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67AE34DE" w14:textId="77777777" w:rsidR="00170234" w:rsidRPr="00C546BA"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p>
    <w:p w14:paraId="08EB98F2" w14:textId="245DA2E6" w:rsidR="009103C4" w:rsidRPr="008F22E4"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8F22E4">
        <w:rPr>
          <w:b/>
          <w:bCs/>
          <w:szCs w:val="22"/>
        </w:rPr>
        <w:t xml:space="preserve">PROCESSO ADMINISTRATIVO Nº </w:t>
      </w:r>
      <w:r w:rsidR="004279D4" w:rsidRPr="008F22E4">
        <w:rPr>
          <w:b/>
          <w:bCs/>
          <w:szCs w:val="22"/>
        </w:rPr>
        <w:t>90</w:t>
      </w:r>
      <w:r w:rsidR="00FF7377" w:rsidRPr="008F22E4">
        <w:rPr>
          <w:b/>
          <w:bCs/>
          <w:szCs w:val="22"/>
        </w:rPr>
        <w:t>/2024</w:t>
      </w:r>
    </w:p>
    <w:p w14:paraId="2B2DB0F0" w14:textId="2F38598F" w:rsidR="009103C4"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 xml:space="preserve">Município de </w:t>
      </w:r>
      <w:r w:rsidR="00FF7377" w:rsidRPr="008F22E4">
        <w:rPr>
          <w:szCs w:val="22"/>
        </w:rPr>
        <w:t>Miraguaí</w:t>
      </w:r>
    </w:p>
    <w:p w14:paraId="2A972C3A" w14:textId="1A769382" w:rsidR="00357F2C"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Secretaria Municipal de</w:t>
      </w:r>
      <w:r w:rsidR="009103C4" w:rsidRPr="008F22E4">
        <w:rPr>
          <w:szCs w:val="22"/>
        </w:rPr>
        <w:t xml:space="preserve"> </w:t>
      </w:r>
      <w:r w:rsidR="004279D4" w:rsidRPr="008F22E4">
        <w:rPr>
          <w:szCs w:val="22"/>
        </w:rPr>
        <w:t>Obras e Viação.</w:t>
      </w:r>
    </w:p>
    <w:p w14:paraId="67B066A6" w14:textId="083B09E2" w:rsidR="00CB6315" w:rsidRPr="008F22E4" w:rsidRDefault="00AF43CC" w:rsidP="00C546BA">
      <w:pPr>
        <w:jc w:val="both"/>
        <w:rPr>
          <w:b/>
          <w:bCs/>
          <w:sz w:val="23"/>
          <w:szCs w:val="23"/>
          <w:u w:val="single"/>
          <w:lang w:eastAsia="en-US"/>
        </w:rPr>
      </w:pPr>
      <w:r w:rsidRPr="008F22E4">
        <w:rPr>
          <w:szCs w:val="22"/>
        </w:rPr>
        <w:t xml:space="preserve">Necessidade da Administração: </w:t>
      </w:r>
      <w:bookmarkStart w:id="0" w:name="_Hlk177626579"/>
      <w:r w:rsidR="004279D4" w:rsidRPr="008F22E4">
        <w:rPr>
          <w:b/>
          <w:bCs/>
          <w:szCs w:val="22"/>
          <w:u w:val="single"/>
          <w:lang w:eastAsia="en-US"/>
        </w:rPr>
        <w:t>CONTRATAÇÃO DE EMPRESA PARA AQUISIÇÃO DE PEÇAS E MÃO DE OBRA PARA REALIZAR RETIFICA DE MOTOR DO CAMINHÃO PLACA IRG8</w:t>
      </w:r>
      <w:r w:rsidR="006709B0">
        <w:rPr>
          <w:b/>
          <w:bCs/>
          <w:szCs w:val="22"/>
          <w:u w:val="single"/>
          <w:lang w:eastAsia="en-US"/>
        </w:rPr>
        <w:t>3</w:t>
      </w:r>
      <w:r w:rsidR="004279D4" w:rsidRPr="008F22E4">
        <w:rPr>
          <w:b/>
          <w:bCs/>
          <w:szCs w:val="22"/>
          <w:u w:val="single"/>
          <w:lang w:eastAsia="en-US"/>
        </w:rPr>
        <w:t>94, PERTE</w:t>
      </w:r>
      <w:r w:rsidR="008F22E4">
        <w:rPr>
          <w:b/>
          <w:bCs/>
          <w:szCs w:val="22"/>
          <w:u w:val="single"/>
          <w:lang w:eastAsia="en-US"/>
        </w:rPr>
        <w:t>N</w:t>
      </w:r>
      <w:r w:rsidR="004279D4" w:rsidRPr="008F22E4">
        <w:rPr>
          <w:b/>
          <w:bCs/>
          <w:szCs w:val="22"/>
          <w:u w:val="single"/>
          <w:lang w:eastAsia="en-US"/>
        </w:rPr>
        <w:t>CENTE A SECRETARIA MUNICIPAL DE OBRAS</w:t>
      </w:r>
      <w:bookmarkEnd w:id="0"/>
      <w:r w:rsidR="004279D4" w:rsidRPr="008F22E4">
        <w:rPr>
          <w:b/>
          <w:bCs/>
          <w:sz w:val="23"/>
          <w:szCs w:val="23"/>
          <w:u w:val="single"/>
          <w:lang w:eastAsia="en-US"/>
        </w:rPr>
        <w:t>.</w:t>
      </w:r>
    </w:p>
    <w:p w14:paraId="3E9E988F" w14:textId="77777777" w:rsidR="004279D4" w:rsidRPr="00C546BA" w:rsidRDefault="004279D4" w:rsidP="00C546BA">
      <w:pPr>
        <w:jc w:val="both"/>
        <w:rPr>
          <w:b/>
          <w:bCs/>
          <w:color w:val="000000"/>
          <w:szCs w:val="22"/>
        </w:rPr>
      </w:pPr>
    </w:p>
    <w:p w14:paraId="553B0E4A" w14:textId="1A17C12F" w:rsidR="00E33A43"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r w:rsidR="000901F6">
        <w:rPr>
          <w:rFonts w:ascii="Arial" w:hAnsi="Arial" w:cs="Arial"/>
          <w:b/>
          <w:bCs/>
          <w:color w:val="000000"/>
          <w:sz w:val="22"/>
          <w:szCs w:val="22"/>
        </w:rPr>
        <w:t xml:space="preserve"> E DA JUSTIFICATIVA </w:t>
      </w:r>
    </w:p>
    <w:p w14:paraId="1A115391"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455DD2DD" w14:textId="77777777" w:rsidR="00604286" w:rsidRDefault="004E4F74" w:rsidP="00604286">
      <w:pPr>
        <w:ind w:firstLine="708"/>
        <w:jc w:val="both"/>
        <w:rPr>
          <w:color w:val="000000"/>
          <w:szCs w:val="22"/>
        </w:rPr>
      </w:pPr>
      <w:r w:rsidRPr="00C546BA">
        <w:rPr>
          <w:color w:val="000000"/>
          <w:szCs w:val="22"/>
        </w:rPr>
        <w:t xml:space="preserve">O </w:t>
      </w:r>
      <w:r w:rsidR="0074738C" w:rsidRPr="00C546BA">
        <w:rPr>
          <w:color w:val="000000"/>
          <w:szCs w:val="22"/>
        </w:rPr>
        <w:t xml:space="preserve">presente termo tem por objeto </w:t>
      </w:r>
      <w:r w:rsidR="0074738C">
        <w:rPr>
          <w:color w:val="000000"/>
          <w:szCs w:val="22"/>
        </w:rPr>
        <w:t>a</w:t>
      </w:r>
      <w:r w:rsidR="0074738C" w:rsidRPr="00C546BA">
        <w:rPr>
          <w:color w:val="000000"/>
          <w:szCs w:val="22"/>
        </w:rPr>
        <w:t xml:space="preserve"> </w:t>
      </w:r>
      <w:bookmarkStart w:id="1" w:name="_Hlk177630298"/>
      <w:r w:rsidR="008F22E4" w:rsidRPr="008F22E4">
        <w:rPr>
          <w:color w:val="000000"/>
          <w:szCs w:val="22"/>
        </w:rPr>
        <w:t xml:space="preserve">contratação de empresa para aquisição de peças e mão de obra para realizar retifica de motor do caminhão </w:t>
      </w:r>
      <w:r w:rsidR="008F22E4">
        <w:rPr>
          <w:color w:val="000000"/>
          <w:szCs w:val="22"/>
        </w:rPr>
        <w:t>P</w:t>
      </w:r>
      <w:r w:rsidR="008F22E4" w:rsidRPr="008F22E4">
        <w:rPr>
          <w:color w:val="000000"/>
          <w:szCs w:val="22"/>
        </w:rPr>
        <w:t>laca IRG8</w:t>
      </w:r>
      <w:r w:rsidR="006709B0">
        <w:rPr>
          <w:color w:val="000000"/>
          <w:szCs w:val="22"/>
        </w:rPr>
        <w:t>3</w:t>
      </w:r>
      <w:r w:rsidR="008F22E4" w:rsidRPr="008F22E4">
        <w:rPr>
          <w:color w:val="000000"/>
          <w:szCs w:val="22"/>
        </w:rPr>
        <w:t xml:space="preserve">94, pertencente a secretaria municipal de </w:t>
      </w:r>
      <w:r w:rsidR="008F22E4">
        <w:rPr>
          <w:color w:val="000000"/>
          <w:szCs w:val="22"/>
        </w:rPr>
        <w:t>O</w:t>
      </w:r>
      <w:r w:rsidR="008F22E4" w:rsidRPr="008F22E4">
        <w:rPr>
          <w:color w:val="000000"/>
          <w:szCs w:val="22"/>
        </w:rPr>
        <w:t>bras</w:t>
      </w:r>
      <w:bookmarkEnd w:id="1"/>
      <w:r w:rsidR="0074738C">
        <w:rPr>
          <w:color w:val="000000"/>
          <w:szCs w:val="22"/>
        </w:rPr>
        <w:t>, fazendo-se necessária a contratação</w:t>
      </w:r>
      <w:r w:rsidR="00290E18" w:rsidRPr="00290E18">
        <w:rPr>
          <w:color w:val="000000"/>
          <w:szCs w:val="22"/>
        </w:rPr>
        <w:t xml:space="preserve"> </w:t>
      </w:r>
      <w:r w:rsidR="00290E18">
        <w:rPr>
          <w:color w:val="000000"/>
          <w:szCs w:val="22"/>
        </w:rPr>
        <w:t>tendo em vista que o</w:t>
      </w:r>
      <w:r w:rsidR="00290E18" w:rsidRPr="00290E18">
        <w:rPr>
          <w:color w:val="000000"/>
          <w:szCs w:val="22"/>
        </w:rPr>
        <w:t xml:space="preserve"> caminhão Placas: IRG8</w:t>
      </w:r>
      <w:r w:rsidR="006709B0">
        <w:rPr>
          <w:color w:val="000000"/>
          <w:szCs w:val="22"/>
        </w:rPr>
        <w:t>3</w:t>
      </w:r>
      <w:r w:rsidR="00290E18" w:rsidRPr="00290E18">
        <w:rPr>
          <w:color w:val="000000"/>
          <w:szCs w:val="22"/>
        </w:rPr>
        <w:t>94, est</w:t>
      </w:r>
      <w:r w:rsidR="00290E18">
        <w:rPr>
          <w:color w:val="000000"/>
          <w:szCs w:val="22"/>
        </w:rPr>
        <w:t>á</w:t>
      </w:r>
      <w:r w:rsidR="00290E18" w:rsidRPr="00290E18">
        <w:rPr>
          <w:color w:val="000000"/>
          <w:szCs w:val="22"/>
        </w:rPr>
        <w:t xml:space="preserve"> sem condições de trafego, estando parado, causando prejuízos na demanda do trabalho da secretaria Municipal de Obras. </w:t>
      </w:r>
    </w:p>
    <w:p w14:paraId="05C118DE" w14:textId="21AEAE34" w:rsidR="003071B2" w:rsidRDefault="00290E18" w:rsidP="00604286">
      <w:pPr>
        <w:ind w:firstLine="708"/>
        <w:jc w:val="both"/>
        <w:rPr>
          <w:color w:val="000000"/>
          <w:szCs w:val="22"/>
        </w:rPr>
      </w:pPr>
      <w:r w:rsidRPr="00290E18">
        <w:rPr>
          <w:color w:val="000000"/>
          <w:szCs w:val="22"/>
        </w:rPr>
        <w:t>A execução do serviço atenderá às necessidades dessa secretaria, a fim de manter o referido veículo em perfeitas condições de funcionamento e conservação, objetivando conservar o bem público, e considerando ainda, a preocupação com a celeridade dos serviços públicos, evitando-se desta forma transtornos para a Administração, no desempenho cotidiano de suas atividades</w:t>
      </w:r>
      <w:r>
        <w:rPr>
          <w:color w:val="000000"/>
          <w:szCs w:val="22"/>
        </w:rPr>
        <w:t>.</w:t>
      </w:r>
      <w:r w:rsidR="00604286">
        <w:rPr>
          <w:color w:val="000000"/>
          <w:szCs w:val="22"/>
        </w:rPr>
        <w:t xml:space="preserve"> </w:t>
      </w:r>
      <w:r w:rsidRPr="00290E18">
        <w:rPr>
          <w:color w:val="000000"/>
          <w:szCs w:val="22"/>
        </w:rPr>
        <w:t>A prefeitura não tem em sua estrutura nenhum setor que tenha a capacidade técnica de realizar o conserto do motor. Razão pela qual se faz necessário contratar empresa especializada.</w:t>
      </w:r>
    </w:p>
    <w:p w14:paraId="15BAC473" w14:textId="463ADB72" w:rsidR="000901F6" w:rsidRDefault="000901F6" w:rsidP="00604286">
      <w:pPr>
        <w:ind w:firstLine="708"/>
        <w:jc w:val="both"/>
        <w:rPr>
          <w:color w:val="000000"/>
          <w:szCs w:val="22"/>
        </w:rPr>
      </w:pPr>
      <w:r>
        <w:rPr>
          <w:color w:val="000000"/>
          <w:szCs w:val="22"/>
        </w:rPr>
        <w:t xml:space="preserve">Fica dispensado o Estudo técnico preliminar, em razão da dispensa pelo valor e dado o fato de ser serviço de entrega imediata. </w:t>
      </w:r>
    </w:p>
    <w:p w14:paraId="689394A1" w14:textId="5BCDE2EE" w:rsidR="000901F6" w:rsidRPr="003071B2" w:rsidRDefault="0035028D" w:rsidP="00604286">
      <w:pPr>
        <w:ind w:firstLine="708"/>
        <w:jc w:val="both"/>
        <w:rPr>
          <w:color w:val="000000"/>
          <w:szCs w:val="22"/>
        </w:rPr>
      </w:pPr>
      <w:r>
        <w:rPr>
          <w:color w:val="000000"/>
          <w:szCs w:val="22"/>
        </w:rPr>
        <w:t>Justifica-se ainda, a ausência de publicação do aviso de manifestação de interesse,</w:t>
      </w:r>
      <w:r w:rsidR="000901F6">
        <w:rPr>
          <w:color w:val="000000"/>
          <w:szCs w:val="22"/>
        </w:rPr>
        <w:t xml:space="preserve"> a dada</w:t>
      </w:r>
      <w:r w:rsidR="0028069C">
        <w:rPr>
          <w:color w:val="000000"/>
          <w:szCs w:val="22"/>
        </w:rPr>
        <w:t xml:space="preserve"> </w:t>
      </w:r>
      <w:r w:rsidR="000901F6">
        <w:rPr>
          <w:color w:val="000000"/>
          <w:szCs w:val="22"/>
        </w:rPr>
        <w:t>a urgência no conserto do veículo e a alta demanda de serviço na secretaria solicitante</w:t>
      </w:r>
      <w:r>
        <w:rPr>
          <w:color w:val="000000"/>
          <w:szCs w:val="22"/>
        </w:rPr>
        <w:t xml:space="preserve">, visto que a demora no conserto poderia provocar ainda maiores prejuízos, visto que o município </w:t>
      </w:r>
      <w:r w:rsidR="00604286">
        <w:rPr>
          <w:color w:val="000000"/>
          <w:szCs w:val="22"/>
        </w:rPr>
        <w:t>se encontra</w:t>
      </w:r>
      <w:r>
        <w:rPr>
          <w:color w:val="000000"/>
          <w:szCs w:val="22"/>
        </w:rPr>
        <w:t xml:space="preserve"> empenhado na recuperação dos efeitos dos eventos climáticos ocorridos neste ano, que levaram a decretação da situação de emergência, conforme Decreto nº 2.405/2024. </w:t>
      </w:r>
    </w:p>
    <w:p w14:paraId="22C2EC14" w14:textId="2E4770DA" w:rsidR="00CB6315" w:rsidRPr="001225C3" w:rsidRDefault="00CB6315" w:rsidP="00CB6315">
      <w:pPr>
        <w:jc w:val="both"/>
        <w:rPr>
          <w:color w:val="000000"/>
          <w:szCs w:val="22"/>
        </w:rPr>
      </w:pPr>
    </w:p>
    <w:p w14:paraId="11129DFF" w14:textId="515292DE" w:rsidR="004E4F74" w:rsidRPr="00C546BA" w:rsidRDefault="001225C3" w:rsidP="00CB6315">
      <w:pPr>
        <w:jc w:val="both"/>
        <w:rPr>
          <w:color w:val="000000"/>
          <w:szCs w:val="22"/>
        </w:rPr>
      </w:pPr>
      <w:r>
        <w:rPr>
          <w:color w:val="000000"/>
          <w:szCs w:val="22"/>
        </w:rPr>
        <w:t>O</w:t>
      </w:r>
      <w:r w:rsidRPr="001225C3">
        <w:rPr>
          <w:color w:val="000000"/>
          <w:szCs w:val="22"/>
        </w:rPr>
        <w:t>s serviços objeto d</w:t>
      </w:r>
      <w:r w:rsidR="00D44CBC" w:rsidRPr="00C546BA">
        <w:rPr>
          <w:color w:val="000000"/>
          <w:szCs w:val="22"/>
        </w:rPr>
        <w:t xml:space="preserve">a contratação pretendida possuem as seguintes </w:t>
      </w:r>
      <w:r w:rsidR="00C546BA">
        <w:rPr>
          <w:color w:val="000000"/>
          <w:szCs w:val="22"/>
        </w:rPr>
        <w:t>condições</w:t>
      </w:r>
      <w:r w:rsidR="00D44CBC" w:rsidRPr="00C546BA">
        <w:rPr>
          <w:color w:val="000000"/>
          <w:szCs w:val="22"/>
        </w:rPr>
        <w:t>:</w:t>
      </w:r>
      <w:r w:rsidR="009103C4" w:rsidRPr="00C546BA">
        <w:rPr>
          <w:color w:val="000000"/>
          <w:szCs w:val="22"/>
        </w:rPr>
        <w:t xml:space="preserve"> </w:t>
      </w:r>
    </w:p>
    <w:p w14:paraId="0B37A0FD" w14:textId="5A039DA6"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Prazo de Entrega/ Execução:</w:t>
      </w:r>
      <w:r w:rsidR="00290E18">
        <w:rPr>
          <w:rFonts w:ascii="Arial" w:hAnsi="Arial" w:cs="Arial"/>
          <w:color w:val="000000"/>
          <w:sz w:val="22"/>
          <w:szCs w:val="22"/>
        </w:rPr>
        <w:t xml:space="preserve"> Até 05 dias</w:t>
      </w:r>
      <w:r w:rsidR="001225C3" w:rsidRPr="00A23FF2">
        <w:rPr>
          <w:rFonts w:ascii="Arial" w:hAnsi="Arial" w:cs="Arial"/>
          <w:color w:val="000000"/>
          <w:sz w:val="22"/>
          <w:szCs w:val="22"/>
        </w:rPr>
        <w:t>.</w:t>
      </w:r>
    </w:p>
    <w:p w14:paraId="5C305F74" w14:textId="693385CD"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C80474">
        <w:rPr>
          <w:rFonts w:ascii="Arial" w:hAnsi="Arial" w:cs="Arial"/>
          <w:color w:val="000000"/>
          <w:sz w:val="22"/>
          <w:szCs w:val="22"/>
        </w:rPr>
        <w:t xml:space="preserve">Os serviços </w:t>
      </w:r>
      <w:r w:rsidR="00290E18">
        <w:rPr>
          <w:rFonts w:ascii="Arial" w:hAnsi="Arial" w:cs="Arial"/>
          <w:color w:val="000000"/>
          <w:sz w:val="22"/>
          <w:szCs w:val="22"/>
        </w:rPr>
        <w:t>deverão ser executados na oficina mecânica vencedora.</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21AF9FEE" w14:textId="6084DDBB"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58A70255"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38F99BE8" w14:textId="78A0EF99" w:rsidR="00056018" w:rsidRPr="00056018" w:rsidRDefault="00056018" w:rsidP="00C546BA">
      <w:pPr>
        <w:jc w:val="both"/>
        <w:rPr>
          <w:color w:val="000000"/>
          <w:szCs w:val="22"/>
          <w:lang w:eastAsia="pt-BR"/>
        </w:rPr>
      </w:pPr>
      <w:bookmarkStart w:id="2" w:name="art6xxiiic"/>
      <w:bookmarkEnd w:id="2"/>
      <w:r w:rsidRPr="00056018">
        <w:rPr>
          <w:color w:val="000000"/>
          <w:szCs w:val="22"/>
          <w:lang w:eastAsia="pt-BR"/>
        </w:rPr>
        <w:t xml:space="preserve">A contratação será realizada por meio de Dispensa de licitação, com critério de julgamento por menor preço, conforme Lei Federal nº 14.133/2021, nos termos do artigo 75, </w:t>
      </w:r>
      <w:r w:rsidRPr="00944B76">
        <w:rPr>
          <w:color w:val="000000"/>
          <w:szCs w:val="22"/>
          <w:lang w:eastAsia="pt-BR"/>
        </w:rPr>
        <w:t xml:space="preserve">inciso </w:t>
      </w:r>
      <w:r w:rsidR="004D6DBE" w:rsidRPr="00944B76">
        <w:rPr>
          <w:color w:val="000000"/>
          <w:szCs w:val="22"/>
          <w:lang w:eastAsia="pt-BR"/>
        </w:rPr>
        <w:t>I</w:t>
      </w:r>
      <w:r w:rsidR="00290E18">
        <w:rPr>
          <w:color w:val="000000"/>
          <w:szCs w:val="22"/>
          <w:lang w:eastAsia="pt-BR"/>
        </w:rPr>
        <w:t>I</w:t>
      </w:r>
      <w:r w:rsidRPr="00944B76">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24076120" w14:textId="2BCFA941"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DESCRIÇÃO DA SOLUÇÃO COMO UM TODO</w:t>
      </w:r>
    </w:p>
    <w:p w14:paraId="3C038EBC" w14:textId="77777777" w:rsidR="00D6645D" w:rsidRPr="00C546BA" w:rsidRDefault="00D6645D" w:rsidP="00C546BA">
      <w:pPr>
        <w:pStyle w:val="NormalWeb"/>
        <w:spacing w:before="0" w:beforeAutospacing="0" w:after="0" w:afterAutospacing="0"/>
        <w:jc w:val="both"/>
        <w:rPr>
          <w:rFonts w:ascii="Arial" w:hAnsi="Arial" w:cs="Arial"/>
          <w:b/>
          <w:bCs/>
          <w:color w:val="000000"/>
          <w:sz w:val="22"/>
          <w:szCs w:val="22"/>
        </w:rPr>
      </w:pPr>
    </w:p>
    <w:p w14:paraId="589CF94E" w14:textId="0F72D9C3" w:rsidR="00D44CBC" w:rsidRPr="001225C3" w:rsidRDefault="00C80474" w:rsidP="00C546BA">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A solução proposta é a </w:t>
      </w:r>
      <w:r w:rsidR="00290E18" w:rsidRPr="00290E18">
        <w:rPr>
          <w:rFonts w:ascii="Arial" w:hAnsi="Arial" w:cs="Arial"/>
          <w:bCs/>
          <w:color w:val="000000"/>
          <w:sz w:val="22"/>
          <w:szCs w:val="22"/>
        </w:rPr>
        <w:t>contratação de empresa para aquisição de peças e mão de obra para realizar retifica de motor do caminhão Placa IRG8</w:t>
      </w:r>
      <w:r w:rsidR="006709B0">
        <w:rPr>
          <w:rFonts w:ascii="Arial" w:hAnsi="Arial" w:cs="Arial"/>
          <w:bCs/>
          <w:color w:val="000000"/>
          <w:sz w:val="22"/>
          <w:szCs w:val="22"/>
        </w:rPr>
        <w:t>3</w:t>
      </w:r>
      <w:r w:rsidR="00290E18" w:rsidRPr="00290E18">
        <w:rPr>
          <w:rFonts w:ascii="Arial" w:hAnsi="Arial" w:cs="Arial"/>
          <w:bCs/>
          <w:color w:val="000000"/>
          <w:sz w:val="22"/>
          <w:szCs w:val="22"/>
        </w:rPr>
        <w:t xml:space="preserve">94, pertencente a secretaria </w:t>
      </w:r>
      <w:r w:rsidR="00290E18" w:rsidRPr="00290E18">
        <w:rPr>
          <w:rFonts w:ascii="Arial" w:hAnsi="Arial" w:cs="Arial"/>
          <w:bCs/>
          <w:color w:val="000000"/>
          <w:sz w:val="22"/>
          <w:szCs w:val="22"/>
        </w:rPr>
        <w:lastRenderedPageBreak/>
        <w:t>municipal de Obras</w:t>
      </w:r>
      <w:r>
        <w:rPr>
          <w:rFonts w:ascii="Arial" w:hAnsi="Arial" w:cs="Arial"/>
          <w:bCs/>
          <w:color w:val="000000"/>
          <w:sz w:val="22"/>
          <w:szCs w:val="22"/>
        </w:rPr>
        <w:t>,</w:t>
      </w:r>
      <w:r w:rsidR="00513513">
        <w:rPr>
          <w:rFonts w:ascii="Arial" w:hAnsi="Arial" w:cs="Arial"/>
          <w:bCs/>
          <w:color w:val="000000"/>
          <w:sz w:val="22"/>
          <w:szCs w:val="22"/>
        </w:rPr>
        <w:t xml:space="preserve"> através de Dispensa de Licitação</w:t>
      </w:r>
      <w:r w:rsidR="002E1F7B">
        <w:rPr>
          <w:rFonts w:ascii="Arial" w:hAnsi="Arial" w:cs="Arial"/>
          <w:bCs/>
          <w:color w:val="000000"/>
          <w:sz w:val="22"/>
          <w:szCs w:val="22"/>
        </w:rPr>
        <w:t>, cujo critério de julgamento será</w:t>
      </w:r>
      <w:r w:rsidR="00513513">
        <w:rPr>
          <w:rFonts w:ascii="Arial" w:hAnsi="Arial" w:cs="Arial"/>
          <w:bCs/>
          <w:color w:val="000000"/>
          <w:sz w:val="22"/>
          <w:szCs w:val="22"/>
        </w:rPr>
        <w:t xml:space="preserve"> </w:t>
      </w:r>
      <w:r w:rsidR="002E1F7B">
        <w:rPr>
          <w:rFonts w:ascii="Arial" w:hAnsi="Arial" w:cs="Arial"/>
          <w:bCs/>
          <w:color w:val="000000"/>
          <w:sz w:val="22"/>
          <w:szCs w:val="22"/>
        </w:rPr>
        <w:t xml:space="preserve">o </w:t>
      </w:r>
      <w:r w:rsidR="00513513">
        <w:rPr>
          <w:rFonts w:ascii="Arial" w:hAnsi="Arial" w:cs="Arial"/>
          <w:bCs/>
          <w:color w:val="000000"/>
          <w:sz w:val="22"/>
          <w:szCs w:val="22"/>
        </w:rPr>
        <w:t>menor preço</w:t>
      </w:r>
      <w:r>
        <w:rPr>
          <w:rFonts w:ascii="Arial" w:hAnsi="Arial" w:cs="Arial"/>
          <w:bCs/>
          <w:color w:val="000000"/>
          <w:sz w:val="22"/>
          <w:szCs w:val="22"/>
        </w:rPr>
        <w:t>.</w:t>
      </w:r>
    </w:p>
    <w:p w14:paraId="03BA7E40" w14:textId="77777777" w:rsidR="00CB6315" w:rsidRPr="00C546BA" w:rsidRDefault="00CB6315" w:rsidP="00746DA5">
      <w:pPr>
        <w:jc w:val="both"/>
        <w:rPr>
          <w:b/>
          <w:bCs/>
          <w:color w:val="000000"/>
          <w:szCs w:val="22"/>
        </w:rPr>
      </w:pPr>
    </w:p>
    <w:p w14:paraId="45949D00" w14:textId="2D2C1051" w:rsidR="0045094B" w:rsidRPr="00C546BA" w:rsidRDefault="0045094B" w:rsidP="00C546BA">
      <w:pPr>
        <w:pStyle w:val="NormalWeb"/>
        <w:spacing w:before="0" w:beforeAutospacing="0" w:after="0" w:afterAutospacing="0"/>
        <w:jc w:val="both"/>
        <w:rPr>
          <w:rFonts w:ascii="Arial" w:hAnsi="Arial" w:cs="Arial"/>
          <w:b/>
          <w:bCs/>
          <w:color w:val="000000"/>
          <w:sz w:val="22"/>
          <w:szCs w:val="22"/>
        </w:rPr>
      </w:pPr>
      <w:bookmarkStart w:id="3" w:name="art6xxiiid"/>
      <w:bookmarkEnd w:id="3"/>
      <w:r w:rsidRPr="00C546BA">
        <w:rPr>
          <w:rFonts w:ascii="Arial" w:hAnsi="Arial" w:cs="Arial"/>
          <w:b/>
          <w:bCs/>
          <w:color w:val="000000"/>
          <w:sz w:val="22"/>
          <w:szCs w:val="22"/>
        </w:rPr>
        <w:t>4. REQUISITOS DA CONTRATAÇÃO</w:t>
      </w:r>
    </w:p>
    <w:p w14:paraId="0FD8F2AB"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bookmarkStart w:id="4" w:name="art6xxiiie"/>
      <w:bookmarkEnd w:id="4"/>
    </w:p>
    <w:p w14:paraId="66F3227E" w14:textId="0D934650" w:rsidR="00E33A43" w:rsidRPr="00C546BA" w:rsidRDefault="00E33A43" w:rsidP="00C546BA">
      <w:pPr>
        <w:jc w:val="both"/>
        <w:rPr>
          <w:szCs w:val="22"/>
        </w:rPr>
      </w:pPr>
      <w:r w:rsidRPr="00C546BA">
        <w:rPr>
          <w:szCs w:val="22"/>
        </w:rPr>
        <w:t xml:space="preserve">Os </w:t>
      </w:r>
      <w:r w:rsidR="00571991" w:rsidRPr="00C546BA">
        <w:rPr>
          <w:szCs w:val="22"/>
        </w:rPr>
        <w:t>serviços</w:t>
      </w:r>
      <w:r w:rsidRPr="00C546BA">
        <w:rPr>
          <w:szCs w:val="22"/>
        </w:rPr>
        <w:t xml:space="preserve"> têm natureza de serviços comuns, tendo em vista que seus </w:t>
      </w:r>
      <w:r w:rsidRPr="00C546BA">
        <w:rPr>
          <w:color w:val="000000"/>
          <w:szCs w:val="22"/>
        </w:rPr>
        <w:t xml:space="preserve">padrões de desempenho e qualidade podem ser objetivamente definidos pelo edital, por meio de especificações usuais de mercado, </w:t>
      </w:r>
      <w:r w:rsidRPr="00C546BA">
        <w:rPr>
          <w:szCs w:val="22"/>
        </w:rPr>
        <w:t xml:space="preserve">nos termos do art. 6º, inciso XIII, da Lei </w:t>
      </w:r>
      <w:r w:rsidR="009103C4" w:rsidRPr="00C546BA">
        <w:rPr>
          <w:szCs w:val="22"/>
        </w:rPr>
        <w:t xml:space="preserve">Federal </w:t>
      </w:r>
      <w:r w:rsidRPr="00C546BA">
        <w:rPr>
          <w:szCs w:val="22"/>
        </w:rPr>
        <w:t>nº 14.133/2021.</w:t>
      </w:r>
    </w:p>
    <w:p w14:paraId="62554CB3" w14:textId="77777777" w:rsidR="00E33A43" w:rsidRPr="00C546BA" w:rsidRDefault="00E33A43" w:rsidP="00C546BA">
      <w:pPr>
        <w:jc w:val="both"/>
        <w:rPr>
          <w:szCs w:val="22"/>
        </w:rPr>
      </w:pPr>
    </w:p>
    <w:p w14:paraId="7D6C6017" w14:textId="7945EB06"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944B76">
        <w:rPr>
          <w:szCs w:val="22"/>
        </w:rPr>
        <w:t xml:space="preserve">do artigo 75, inciso </w:t>
      </w:r>
      <w:r w:rsidR="00BA3380">
        <w:rPr>
          <w:szCs w:val="22"/>
        </w:rPr>
        <w:t>I</w:t>
      </w:r>
      <w:r w:rsidR="00944B76">
        <w:rPr>
          <w:szCs w:val="22"/>
        </w:rPr>
        <w:t>I</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5BF1A228"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2E1F7B">
        <w:rPr>
          <w:szCs w:val="22"/>
        </w:rPr>
        <w:t>;</w:t>
      </w:r>
    </w:p>
    <w:p w14:paraId="4E4DFC55" w14:textId="239E6793" w:rsidR="002E1F7B" w:rsidRPr="00C546BA" w:rsidRDefault="002E1F7B" w:rsidP="00C546BA">
      <w:pPr>
        <w:jc w:val="both"/>
        <w:rPr>
          <w:szCs w:val="22"/>
        </w:rPr>
      </w:pPr>
      <w:r>
        <w:rPr>
          <w:szCs w:val="22"/>
        </w:rPr>
        <w:t xml:space="preserve">g) </w:t>
      </w:r>
      <w:r w:rsidR="0033588B">
        <w:rPr>
          <w:szCs w:val="22"/>
        </w:rPr>
        <w:t>d</w:t>
      </w:r>
      <w:r>
        <w:rPr>
          <w:szCs w:val="22"/>
        </w:rPr>
        <w:t xml:space="preserve">eclaração de que cumpre o disposto no art. 7º, inciso XXXIII, da Constituição Federal. </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2A013A50" w:rsidR="00056018" w:rsidRPr="001A2624" w:rsidRDefault="00056018" w:rsidP="000901F6">
      <w:pPr>
        <w:pStyle w:val="PargrafodaLista"/>
        <w:numPr>
          <w:ilvl w:val="0"/>
          <w:numId w:val="10"/>
        </w:numPr>
        <w:ind w:left="0" w:firstLine="0"/>
        <w:jc w:val="both"/>
        <w:rPr>
          <w:szCs w:val="22"/>
        </w:rPr>
      </w:pPr>
      <w:r w:rsidRPr="001A2624">
        <w:rPr>
          <w:szCs w:val="22"/>
        </w:rPr>
        <w:t xml:space="preserve">certidão negativa de falência expedida pelo distribuidor da sede da pessoa jurídica, em prazo não superior a </w:t>
      </w:r>
      <w:r w:rsidR="00BA3380">
        <w:rPr>
          <w:szCs w:val="22"/>
        </w:rPr>
        <w:t>6</w:t>
      </w:r>
      <w:r w:rsidR="002E1F7B" w:rsidRPr="001A2624">
        <w:rPr>
          <w:szCs w:val="22"/>
        </w:rPr>
        <w:t>0</w:t>
      </w:r>
      <w:r w:rsidRPr="001A2624">
        <w:rPr>
          <w:szCs w:val="22"/>
        </w:rPr>
        <w:t xml:space="preserve"> dias da data designada para a apresentação do documento;</w:t>
      </w:r>
    </w:p>
    <w:p w14:paraId="7A924862" w14:textId="77777777" w:rsidR="00244A3B" w:rsidRDefault="00244A3B" w:rsidP="00244A3B">
      <w:pPr>
        <w:pStyle w:val="PargrafodaLista"/>
        <w:ind w:left="0"/>
        <w:jc w:val="both"/>
        <w:rPr>
          <w:szCs w:val="22"/>
        </w:rPr>
      </w:pPr>
    </w:p>
    <w:p w14:paraId="749158D4" w14:textId="148ED0E5" w:rsidR="0045094B" w:rsidRPr="00C546BA" w:rsidRDefault="003339BD" w:rsidP="00AF4C6C">
      <w:pPr>
        <w:jc w:val="both"/>
        <w:rPr>
          <w:b/>
          <w:bCs/>
          <w:color w:val="000000"/>
          <w:szCs w:val="22"/>
        </w:rPr>
      </w:pPr>
      <w:r w:rsidRPr="00C546BA">
        <w:rPr>
          <w:b/>
          <w:bCs/>
          <w:color w:val="000000"/>
          <w:szCs w:val="22"/>
        </w:rPr>
        <w:t>5. MODELO DE EXECUÇÃO DO OBJETO</w:t>
      </w:r>
    </w:p>
    <w:p w14:paraId="189F0245" w14:textId="77777777" w:rsidR="0045094B" w:rsidRPr="00C546BA" w:rsidRDefault="0045094B" w:rsidP="002A4D4B">
      <w:pPr>
        <w:pStyle w:val="NormalWeb"/>
        <w:spacing w:before="0" w:beforeAutospacing="0" w:after="0" w:afterAutospacing="0"/>
        <w:jc w:val="center"/>
        <w:rPr>
          <w:rFonts w:ascii="Arial" w:hAnsi="Arial" w:cs="Arial"/>
          <w:color w:val="000000"/>
          <w:sz w:val="22"/>
          <w:szCs w:val="22"/>
        </w:rPr>
      </w:pPr>
    </w:p>
    <w:p w14:paraId="74CEA3E7" w14:textId="203600AA" w:rsidR="000C0348" w:rsidRPr="00C546BA" w:rsidRDefault="000C0348" w:rsidP="00C546BA">
      <w:pPr>
        <w:pStyle w:val="NormalWeb"/>
        <w:spacing w:before="0" w:beforeAutospacing="0" w:after="0" w:afterAutospacing="0"/>
        <w:jc w:val="both"/>
        <w:rPr>
          <w:rFonts w:ascii="Arial" w:hAnsi="Arial" w:cs="Arial"/>
          <w:color w:val="000000"/>
          <w:sz w:val="22"/>
          <w:szCs w:val="22"/>
        </w:rPr>
      </w:pPr>
      <w:bookmarkStart w:id="5" w:name="art6xxiiif"/>
      <w:bookmarkEnd w:id="5"/>
      <w:r w:rsidRPr="00C546BA">
        <w:rPr>
          <w:rFonts w:ascii="Arial" w:hAnsi="Arial" w:cs="Arial"/>
          <w:color w:val="000000"/>
          <w:sz w:val="22"/>
          <w:szCs w:val="22"/>
        </w:rPr>
        <w:lastRenderedPageBreak/>
        <w:t xml:space="preserve">O serviço </w:t>
      </w:r>
      <w:r w:rsidR="001B4FE2" w:rsidRPr="00C546BA">
        <w:rPr>
          <w:rFonts w:ascii="Arial" w:hAnsi="Arial" w:cs="Arial"/>
          <w:color w:val="000000"/>
          <w:sz w:val="22"/>
          <w:szCs w:val="22"/>
        </w:rPr>
        <w:t>objeto deste termo dever</w:t>
      </w:r>
      <w:r w:rsidR="001B4FE2">
        <w:rPr>
          <w:rFonts w:ascii="Arial" w:hAnsi="Arial" w:cs="Arial"/>
          <w:color w:val="000000"/>
          <w:sz w:val="22"/>
          <w:szCs w:val="22"/>
        </w:rPr>
        <w:t>á</w:t>
      </w:r>
      <w:r w:rsidR="007418F9" w:rsidRPr="00C546BA">
        <w:rPr>
          <w:rFonts w:ascii="Arial" w:hAnsi="Arial" w:cs="Arial"/>
          <w:color w:val="000000"/>
          <w:sz w:val="22"/>
          <w:szCs w:val="22"/>
        </w:rPr>
        <w:t xml:space="preserve"> ser executado</w:t>
      </w:r>
      <w:r w:rsidR="001B4FE2">
        <w:rPr>
          <w:rFonts w:ascii="Arial" w:hAnsi="Arial" w:cs="Arial"/>
          <w:color w:val="000000"/>
          <w:sz w:val="22"/>
          <w:szCs w:val="22"/>
        </w:rPr>
        <w:t xml:space="preserve"> </w:t>
      </w:r>
      <w:r w:rsidR="00C313BF">
        <w:rPr>
          <w:rFonts w:ascii="Arial" w:hAnsi="Arial" w:cs="Arial"/>
          <w:color w:val="000000"/>
          <w:sz w:val="22"/>
          <w:szCs w:val="22"/>
        </w:rPr>
        <w:t xml:space="preserve">no </w:t>
      </w:r>
      <w:r w:rsidR="00131CA2">
        <w:rPr>
          <w:rFonts w:ascii="Arial" w:hAnsi="Arial" w:cs="Arial"/>
          <w:color w:val="000000"/>
          <w:sz w:val="22"/>
          <w:szCs w:val="22"/>
        </w:rPr>
        <w:t>prazo de até 05 dias após autorização de início.</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69D0AE10" w14:textId="3672CEE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CONTRATO</w:t>
      </w:r>
    </w:p>
    <w:p w14:paraId="2B3B6F20"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6" w:name="art6xxiiig"/>
      <w:bookmarkEnd w:id="6"/>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5CB2A03B"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w:t>
      </w:r>
      <w:r w:rsidRPr="00A43A73">
        <w:rPr>
          <w:kern w:val="2"/>
          <w:szCs w:val="22"/>
          <w:lang w:eastAsia="pt-BR"/>
          <w14:ligatures w14:val="standardContextual"/>
        </w:rPr>
        <w:t>conforme designação p</w:t>
      </w:r>
      <w:r w:rsidR="00A43A73">
        <w:rPr>
          <w:kern w:val="2"/>
          <w:szCs w:val="22"/>
          <w:lang w:eastAsia="pt-BR"/>
          <w14:ligatures w14:val="standardContextual"/>
        </w:rPr>
        <w:t>ela</w:t>
      </w:r>
      <w:r w:rsidRPr="00A43A73">
        <w:rPr>
          <w:kern w:val="2"/>
          <w:szCs w:val="22"/>
          <w:lang w:eastAsia="pt-BR"/>
          <w14:ligatures w14:val="standardContextual"/>
        </w:rPr>
        <w:t xml:space="preserve"> portaria</w:t>
      </w:r>
      <w:r w:rsidR="00A43A73">
        <w:rPr>
          <w:kern w:val="2"/>
          <w:szCs w:val="22"/>
          <w:lang w:eastAsia="pt-BR"/>
          <w14:ligatures w14:val="standardContextual"/>
        </w:rPr>
        <w:t xml:space="preserve"> nº </w:t>
      </w:r>
      <w:r w:rsidR="006D7A14">
        <w:rPr>
          <w:kern w:val="2"/>
          <w:szCs w:val="22"/>
          <w:lang w:eastAsia="pt-BR"/>
          <w14:ligatures w14:val="standardContextual"/>
        </w:rPr>
        <w:t>089/2021</w:t>
      </w:r>
      <w:r w:rsidRPr="00A43A73">
        <w:rPr>
          <w:kern w:val="2"/>
          <w:szCs w:val="22"/>
          <w:lang w:eastAsia="pt-BR"/>
          <w14:ligatures w14:val="standardContextual"/>
        </w:rPr>
        <w:t>.</w:t>
      </w:r>
      <w:r w:rsidRPr="00C546BA">
        <w:rPr>
          <w:kern w:val="2"/>
          <w:szCs w:val="22"/>
          <w:lang w:eastAsia="pt-BR"/>
          <w14:ligatures w14:val="standardContextual"/>
        </w:rPr>
        <w:t xml:space="preserve">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733FA464" w14:textId="495A228D" w:rsidR="00017EE4" w:rsidRDefault="00217A80" w:rsidP="00C546BA">
      <w:pPr>
        <w:pStyle w:val="NormalWeb"/>
        <w:spacing w:before="0" w:beforeAutospacing="0" w:after="0" w:afterAutospacing="0"/>
        <w:jc w:val="both"/>
        <w:rPr>
          <w:rFonts w:ascii="Arial" w:hAnsi="Arial" w:cs="Arial"/>
          <w:color w:val="000000"/>
          <w:sz w:val="22"/>
          <w:szCs w:val="22"/>
        </w:rPr>
      </w:pPr>
      <w:bookmarkStart w:id="7" w:name="art6xxiiih"/>
      <w:bookmarkEnd w:id="7"/>
      <w:r>
        <w:rPr>
          <w:rFonts w:ascii="Arial" w:hAnsi="Arial" w:cs="Arial"/>
          <w:color w:val="000000"/>
          <w:sz w:val="22"/>
          <w:szCs w:val="22"/>
        </w:rPr>
        <w:t>O pagamento será realizado e</w:t>
      </w:r>
      <w:r w:rsidRPr="00217A80">
        <w:rPr>
          <w:rFonts w:ascii="Arial" w:hAnsi="Arial" w:cs="Arial"/>
          <w:color w:val="000000"/>
          <w:sz w:val="22"/>
          <w:szCs w:val="22"/>
        </w:rPr>
        <w:t>m até 10 dias após envio da nota fiscal e comprovação da execução dos serviços/entrega dos materiais.</w:t>
      </w:r>
    </w:p>
    <w:p w14:paraId="4B15C7E3" w14:textId="77777777" w:rsidR="00217A80" w:rsidRPr="00C546BA" w:rsidRDefault="00217A80" w:rsidP="00C546BA">
      <w:pPr>
        <w:pStyle w:val="NormalWeb"/>
        <w:spacing w:before="0" w:beforeAutospacing="0" w:after="0" w:afterAutospacing="0"/>
        <w:jc w:val="both"/>
        <w:rPr>
          <w:rFonts w:ascii="Arial" w:hAnsi="Arial" w:cs="Arial"/>
          <w:color w:val="000000"/>
          <w:sz w:val="22"/>
          <w:szCs w:val="22"/>
        </w:rPr>
      </w:pPr>
    </w:p>
    <w:p w14:paraId="3C1DDD8F" w14:textId="700BB62C" w:rsidR="003339BD" w:rsidRPr="003A55DD"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8" w:name="art6xxiii.i"/>
      <w:bookmarkEnd w:id="8"/>
    </w:p>
    <w:p w14:paraId="5E792910" w14:textId="77777777" w:rsidR="009128A5" w:rsidRDefault="009128A5" w:rsidP="00C546BA">
      <w:pPr>
        <w:pStyle w:val="NormalWeb"/>
        <w:spacing w:before="0" w:beforeAutospacing="0" w:after="0" w:afterAutospacing="0"/>
        <w:jc w:val="both"/>
        <w:rPr>
          <w:rFonts w:ascii="Arial" w:hAnsi="Arial" w:cs="Arial"/>
          <w:color w:val="000000"/>
          <w:sz w:val="22"/>
          <w:szCs w:val="22"/>
        </w:rPr>
      </w:pPr>
    </w:p>
    <w:p w14:paraId="7466649D" w14:textId="5ED15979" w:rsidR="003339BD"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futuro contratado será selecionado mediante processo </w:t>
      </w:r>
      <w:r w:rsidR="003A55DD">
        <w:rPr>
          <w:rFonts w:ascii="Arial" w:hAnsi="Arial" w:cs="Arial"/>
          <w:color w:val="000000"/>
          <w:sz w:val="22"/>
          <w:szCs w:val="22"/>
        </w:rPr>
        <w:t>de Dispensa de Licitação</w:t>
      </w:r>
      <w:r w:rsidR="00E830EB" w:rsidRPr="00C546BA">
        <w:rPr>
          <w:rFonts w:ascii="Arial" w:hAnsi="Arial" w:cs="Arial"/>
          <w:color w:val="000000"/>
          <w:sz w:val="22"/>
          <w:szCs w:val="22"/>
        </w:rPr>
        <w:t>, enquadrando-se nos</w:t>
      </w:r>
      <w:r w:rsidR="00944B76">
        <w:rPr>
          <w:rFonts w:ascii="Arial" w:hAnsi="Arial" w:cs="Arial"/>
          <w:color w:val="000000"/>
          <w:sz w:val="22"/>
          <w:szCs w:val="22"/>
        </w:rPr>
        <w:t xml:space="preserve"> limites do Artigo 75, Inciso </w:t>
      </w:r>
      <w:r w:rsidR="00E92A8F">
        <w:rPr>
          <w:rFonts w:ascii="Arial" w:hAnsi="Arial" w:cs="Arial"/>
          <w:color w:val="000000"/>
          <w:sz w:val="22"/>
          <w:szCs w:val="22"/>
        </w:rPr>
        <w:t>I</w:t>
      </w:r>
      <w:r w:rsidR="00944B76">
        <w:rPr>
          <w:rFonts w:ascii="Arial" w:hAnsi="Arial" w:cs="Arial"/>
          <w:color w:val="000000"/>
          <w:sz w:val="22"/>
          <w:szCs w:val="22"/>
        </w:rPr>
        <w:t>I</w:t>
      </w:r>
      <w:r w:rsidR="00E830EB" w:rsidRPr="00C546BA">
        <w:rPr>
          <w:rFonts w:ascii="Arial" w:hAnsi="Arial" w:cs="Arial"/>
          <w:color w:val="000000"/>
          <w:sz w:val="22"/>
          <w:szCs w:val="22"/>
        </w:rPr>
        <w:t xml:space="preserve"> da Lei Federal 14.133/2021.</w:t>
      </w:r>
    </w:p>
    <w:p w14:paraId="752FC970" w14:textId="6E9D3C3A" w:rsidR="007A2101" w:rsidRPr="00C546BA"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 escolha da proposta mais vantajosa foi decorrente de uma prévia pesquisa de mercad</w:t>
      </w:r>
      <w:r>
        <w:rPr>
          <w:rFonts w:ascii="Arial" w:hAnsi="Arial" w:cs="Arial"/>
          <w:color w:val="000000"/>
          <w:sz w:val="22"/>
          <w:szCs w:val="22"/>
        </w:rPr>
        <w:t>o, o que</w:t>
      </w:r>
      <w:r w:rsidRPr="007A2101">
        <w:rPr>
          <w:rFonts w:ascii="Arial" w:hAnsi="Arial" w:cs="Arial"/>
          <w:color w:val="000000"/>
          <w:sz w:val="22"/>
          <w:szCs w:val="22"/>
        </w:rPr>
        <w:t xml:space="preserve"> permite inferir que os preços </w:t>
      </w:r>
      <w:r w:rsidR="009128A5" w:rsidRPr="007A2101">
        <w:rPr>
          <w:rFonts w:ascii="Arial" w:hAnsi="Arial" w:cs="Arial"/>
          <w:color w:val="000000"/>
          <w:sz w:val="22"/>
          <w:szCs w:val="22"/>
        </w:rPr>
        <w:t>se encontram</w:t>
      </w:r>
      <w:r w:rsidRPr="007A2101">
        <w:rPr>
          <w:rFonts w:ascii="Arial" w:hAnsi="Arial" w:cs="Arial"/>
          <w:color w:val="000000"/>
          <w:sz w:val="22"/>
          <w:szCs w:val="22"/>
        </w:rPr>
        <w:t xml:space="preserve"> compatível com a realidade mercadológica.</w:t>
      </w:r>
    </w:p>
    <w:p w14:paraId="32393D94" w14:textId="723C4C08" w:rsidR="00317E8C"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Atrela-se tanto à justificativa de preço, quanto à habilitação e qualificação do contratado</w:t>
      </w:r>
      <w:r w:rsidR="007015D2">
        <w:rPr>
          <w:rFonts w:ascii="Arial" w:hAnsi="Arial" w:cs="Arial"/>
          <w:color w:val="000000"/>
          <w:sz w:val="22"/>
          <w:szCs w:val="22"/>
        </w:rPr>
        <w:t>, bem como foi o menor preço obtido junto a potenciais fornecedores</w:t>
      </w:r>
      <w:r w:rsidR="002A4D4B">
        <w:rPr>
          <w:rFonts w:ascii="Arial" w:hAnsi="Arial" w:cs="Arial"/>
          <w:color w:val="000000"/>
          <w:sz w:val="22"/>
          <w:szCs w:val="22"/>
        </w:rPr>
        <w:t xml:space="preserve">. </w:t>
      </w:r>
    </w:p>
    <w:p w14:paraId="0045147E" w14:textId="77777777" w:rsidR="007A2101" w:rsidRPr="00C546BA" w:rsidRDefault="007A2101" w:rsidP="00C546BA">
      <w:pPr>
        <w:pStyle w:val="NormalWeb"/>
        <w:spacing w:before="0" w:beforeAutospacing="0" w:after="0" w:afterAutospacing="0"/>
        <w:jc w:val="both"/>
        <w:rPr>
          <w:rFonts w:ascii="Arial" w:hAnsi="Arial" w:cs="Arial"/>
          <w:color w:val="000000"/>
          <w:sz w:val="22"/>
          <w:szCs w:val="22"/>
        </w:rPr>
      </w:pPr>
    </w:p>
    <w:p w14:paraId="27B33F02" w14:textId="73116CB0"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p>
    <w:p w14:paraId="2EBBF2F4" w14:textId="09273544"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bookmarkStart w:id="9" w:name="art6xxiiij"/>
      <w:bookmarkEnd w:id="9"/>
    </w:p>
    <w:p w14:paraId="70D1FC5C" w14:textId="6D5CA3D5" w:rsidR="00B31BFD" w:rsidRPr="00C546BA" w:rsidRDefault="00317E8C" w:rsidP="00C546BA">
      <w:pPr>
        <w:jc w:val="both"/>
        <w:rPr>
          <w:szCs w:val="22"/>
        </w:rPr>
      </w:pPr>
      <w:r w:rsidRPr="00C546BA">
        <w:rPr>
          <w:szCs w:val="22"/>
        </w:rPr>
        <w:t>Estima-se para a contratação almejada o valor total de</w:t>
      </w:r>
      <w:r w:rsidR="00BE4AAD" w:rsidRPr="00C546BA">
        <w:rPr>
          <w:szCs w:val="22"/>
        </w:rPr>
        <w:t xml:space="preserve"> </w:t>
      </w:r>
      <w:r w:rsidRPr="00C546BA">
        <w:rPr>
          <w:szCs w:val="22"/>
        </w:rPr>
        <w:t>R$</w:t>
      </w:r>
      <w:r w:rsidR="0076178F" w:rsidRPr="00C546BA">
        <w:rPr>
          <w:szCs w:val="22"/>
        </w:rPr>
        <w:t xml:space="preserve"> </w:t>
      </w:r>
      <w:r w:rsidR="00A30AD5">
        <w:rPr>
          <w:szCs w:val="22"/>
        </w:rPr>
        <w:t>39.502,47</w:t>
      </w:r>
      <w:r w:rsidR="0055235A" w:rsidRPr="00C546BA">
        <w:rPr>
          <w:szCs w:val="22"/>
        </w:rPr>
        <w:t xml:space="preserve"> (</w:t>
      </w:r>
      <w:r w:rsidR="006177CC">
        <w:rPr>
          <w:szCs w:val="22"/>
        </w:rPr>
        <w:t xml:space="preserve">trinta </w:t>
      </w:r>
      <w:r w:rsidR="00A30AD5">
        <w:rPr>
          <w:szCs w:val="22"/>
        </w:rPr>
        <w:t>e nove mil quinhentos e dois reais e quarenta e sete centavos</w:t>
      </w:r>
      <w:r w:rsidR="0055235A" w:rsidRPr="00C546BA">
        <w:rPr>
          <w:szCs w:val="22"/>
        </w:rPr>
        <w:t>), conforme especificado abaixo:</w:t>
      </w:r>
    </w:p>
    <w:p w14:paraId="3CF7BD40" w14:textId="3EEDCB39" w:rsidR="00317E8C" w:rsidRPr="00C546BA" w:rsidRDefault="00317E8C" w:rsidP="00C546BA">
      <w:pPr>
        <w:jc w:val="center"/>
        <w:rPr>
          <w:b/>
          <w:szCs w:val="22"/>
        </w:rPr>
      </w:pPr>
    </w:p>
    <w:tbl>
      <w:tblPr>
        <w:tblW w:w="9314" w:type="dxa"/>
        <w:tblLook w:val="0600" w:firstRow="0" w:lastRow="0" w:firstColumn="0" w:lastColumn="0" w:noHBand="1" w:noVBand="1"/>
      </w:tblPr>
      <w:tblGrid>
        <w:gridCol w:w="1058"/>
        <w:gridCol w:w="3437"/>
        <w:gridCol w:w="1772"/>
        <w:gridCol w:w="1488"/>
        <w:gridCol w:w="1559"/>
      </w:tblGrid>
      <w:tr w:rsidR="00A30AD5" w:rsidRPr="003D1457" w14:paraId="79D96CB0" w14:textId="5E3DEBA1" w:rsidTr="00BA63FC">
        <w:trPr>
          <w:trHeight w:val="747"/>
        </w:trPr>
        <w:tc>
          <w:tcPr>
            <w:tcW w:w="1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EFA28"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Item</w:t>
            </w:r>
          </w:p>
        </w:tc>
        <w:tc>
          <w:tcPr>
            <w:tcW w:w="343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1FA07B" w14:textId="77777777" w:rsidR="00A30AD5" w:rsidRPr="00A30AD5" w:rsidRDefault="00A30AD5" w:rsidP="00A30AD5">
            <w:pPr>
              <w:spacing w:after="160"/>
              <w:jc w:val="center"/>
              <w:rPr>
                <w:b/>
                <w:sz w:val="18"/>
                <w:szCs w:val="18"/>
                <w:lang w:eastAsia="en-US"/>
              </w:rPr>
            </w:pPr>
            <w:r w:rsidRPr="00A30AD5">
              <w:rPr>
                <w:b/>
                <w:sz w:val="18"/>
                <w:szCs w:val="18"/>
                <w:lang w:eastAsia="en-US"/>
              </w:rPr>
              <w:t>DESCRIÇÃO/</w:t>
            </w:r>
          </w:p>
          <w:p w14:paraId="495C6141" w14:textId="77777777" w:rsidR="00A30AD5" w:rsidRPr="00A30AD5" w:rsidRDefault="00A30AD5" w:rsidP="00A30AD5">
            <w:pPr>
              <w:widowControl w:val="0"/>
              <w:spacing w:after="160"/>
              <w:jc w:val="center"/>
              <w:rPr>
                <w:b/>
                <w:sz w:val="18"/>
                <w:szCs w:val="18"/>
                <w:lang w:eastAsia="en-US"/>
              </w:rPr>
            </w:pPr>
            <w:r w:rsidRPr="00A30AD5">
              <w:rPr>
                <w:b/>
                <w:sz w:val="18"/>
                <w:szCs w:val="18"/>
                <w:lang w:eastAsia="en-US"/>
              </w:rPr>
              <w:t>ESPECIFICAÇÃO - PEÇAS</w:t>
            </w:r>
          </w:p>
        </w:tc>
        <w:tc>
          <w:tcPr>
            <w:tcW w:w="177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80BDAE5" w14:textId="77777777" w:rsidR="00A30AD5" w:rsidRPr="00A30AD5" w:rsidRDefault="00A30AD5" w:rsidP="00A30AD5">
            <w:pPr>
              <w:widowControl w:val="0"/>
              <w:spacing w:after="160"/>
              <w:jc w:val="center"/>
              <w:rPr>
                <w:b/>
                <w:sz w:val="18"/>
                <w:szCs w:val="18"/>
                <w:lang w:eastAsia="en-US"/>
              </w:rPr>
            </w:pPr>
            <w:r w:rsidRPr="00A30AD5">
              <w:rPr>
                <w:b/>
                <w:sz w:val="18"/>
                <w:szCs w:val="18"/>
                <w:lang w:eastAsia="en-US"/>
              </w:rPr>
              <w:t>QUANTIDADE</w:t>
            </w:r>
          </w:p>
        </w:tc>
        <w:tc>
          <w:tcPr>
            <w:tcW w:w="1488" w:type="dxa"/>
            <w:tcBorders>
              <w:top w:val="single" w:sz="8" w:space="0" w:color="000000"/>
              <w:bottom w:val="single" w:sz="8" w:space="0" w:color="000000"/>
              <w:right w:val="single" w:sz="8" w:space="0" w:color="000000"/>
            </w:tcBorders>
          </w:tcPr>
          <w:p w14:paraId="374DC3D0" w14:textId="56791375" w:rsidR="00A30AD5" w:rsidRPr="003D1457" w:rsidRDefault="00A30AD5" w:rsidP="00A30AD5">
            <w:pPr>
              <w:widowControl w:val="0"/>
              <w:spacing w:after="160"/>
              <w:jc w:val="center"/>
              <w:rPr>
                <w:b/>
                <w:sz w:val="18"/>
                <w:szCs w:val="18"/>
                <w:lang w:eastAsia="en-US"/>
              </w:rPr>
            </w:pPr>
            <w:r w:rsidRPr="003D1457">
              <w:rPr>
                <w:b/>
                <w:sz w:val="18"/>
                <w:szCs w:val="18"/>
                <w:lang w:eastAsia="en-US"/>
              </w:rPr>
              <w:t>VALOR UNIT. (R$)</w:t>
            </w:r>
          </w:p>
        </w:tc>
        <w:tc>
          <w:tcPr>
            <w:tcW w:w="1559" w:type="dxa"/>
            <w:tcBorders>
              <w:top w:val="single" w:sz="8" w:space="0" w:color="000000"/>
              <w:bottom w:val="single" w:sz="8" w:space="0" w:color="000000"/>
              <w:right w:val="single" w:sz="8" w:space="0" w:color="000000"/>
            </w:tcBorders>
          </w:tcPr>
          <w:p w14:paraId="08856492" w14:textId="58DAE844" w:rsidR="00A30AD5" w:rsidRPr="003D1457" w:rsidRDefault="00A30AD5" w:rsidP="00A30AD5">
            <w:pPr>
              <w:widowControl w:val="0"/>
              <w:spacing w:after="160"/>
              <w:jc w:val="center"/>
              <w:rPr>
                <w:b/>
                <w:sz w:val="18"/>
                <w:szCs w:val="18"/>
                <w:lang w:eastAsia="en-US"/>
              </w:rPr>
            </w:pPr>
            <w:r w:rsidRPr="003D1457">
              <w:rPr>
                <w:b/>
                <w:sz w:val="18"/>
                <w:szCs w:val="18"/>
                <w:lang w:eastAsia="en-US"/>
              </w:rPr>
              <w:t xml:space="preserve">VALOR </w:t>
            </w:r>
            <w:r w:rsidR="00BA63FC" w:rsidRPr="003D1457">
              <w:rPr>
                <w:b/>
                <w:sz w:val="18"/>
                <w:szCs w:val="18"/>
                <w:lang w:eastAsia="en-US"/>
              </w:rPr>
              <w:t>TOTAL</w:t>
            </w:r>
            <w:r w:rsidRPr="003D1457">
              <w:rPr>
                <w:b/>
                <w:sz w:val="18"/>
                <w:szCs w:val="18"/>
                <w:lang w:eastAsia="en-US"/>
              </w:rPr>
              <w:t xml:space="preserve"> (R$)</w:t>
            </w:r>
          </w:p>
        </w:tc>
      </w:tr>
      <w:tr w:rsidR="00A30AD5" w:rsidRPr="003D1457" w14:paraId="2E21E510" w14:textId="006FE9CB"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252B928D"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A1F362" w14:textId="77777777" w:rsidR="00A30AD5" w:rsidRPr="00A30AD5" w:rsidRDefault="00A30AD5" w:rsidP="00A30AD5">
            <w:pPr>
              <w:spacing w:line="360" w:lineRule="auto"/>
              <w:jc w:val="both"/>
              <w:rPr>
                <w:rFonts w:eastAsia="Calibri"/>
                <w:sz w:val="18"/>
                <w:szCs w:val="18"/>
                <w:lang w:eastAsia="en-US"/>
              </w:rPr>
            </w:pPr>
          </w:p>
          <w:p w14:paraId="4702A701"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FILTRO ÓLEO</w:t>
            </w:r>
          </w:p>
        </w:tc>
        <w:tc>
          <w:tcPr>
            <w:tcW w:w="1772" w:type="dxa"/>
            <w:tcBorders>
              <w:left w:val="single" w:sz="4" w:space="0" w:color="auto"/>
              <w:right w:val="single" w:sz="8" w:space="0" w:color="000000"/>
            </w:tcBorders>
            <w:tcMar>
              <w:top w:w="100" w:type="dxa"/>
              <w:left w:w="100" w:type="dxa"/>
              <w:bottom w:w="100" w:type="dxa"/>
              <w:right w:w="100" w:type="dxa"/>
            </w:tcMar>
          </w:tcPr>
          <w:p w14:paraId="4BCDB83D"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52E343DA" w14:textId="6FB69D68" w:rsidR="00A30AD5" w:rsidRPr="003D1457" w:rsidRDefault="00A30AD5" w:rsidP="00A30AD5">
            <w:pPr>
              <w:spacing w:before="240" w:after="60" w:line="259" w:lineRule="auto"/>
              <w:ind w:left="280"/>
              <w:jc w:val="center"/>
              <w:rPr>
                <w:b/>
                <w:sz w:val="18"/>
                <w:szCs w:val="18"/>
                <w:lang w:eastAsia="en-US"/>
              </w:rPr>
            </w:pPr>
            <w:r w:rsidRPr="003D1457">
              <w:rPr>
                <w:b/>
                <w:sz w:val="18"/>
                <w:szCs w:val="18"/>
                <w:lang w:eastAsia="en-US"/>
              </w:rPr>
              <w:t>55,00</w:t>
            </w:r>
          </w:p>
        </w:tc>
        <w:tc>
          <w:tcPr>
            <w:tcW w:w="1559" w:type="dxa"/>
            <w:tcBorders>
              <w:left w:val="single" w:sz="4" w:space="0" w:color="auto"/>
              <w:right w:val="single" w:sz="8" w:space="0" w:color="000000"/>
            </w:tcBorders>
          </w:tcPr>
          <w:p w14:paraId="6068BF6D" w14:textId="5D0841F0"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55,00</w:t>
            </w:r>
          </w:p>
        </w:tc>
      </w:tr>
      <w:tr w:rsidR="00A30AD5" w:rsidRPr="003D1457" w14:paraId="38219B33" w14:textId="2D8498A9"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655D55AD"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02</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CB6E6" w14:textId="77777777" w:rsidR="00A30AD5" w:rsidRPr="00A30AD5" w:rsidRDefault="00A30AD5" w:rsidP="00A30AD5">
            <w:pPr>
              <w:spacing w:line="360" w:lineRule="auto"/>
              <w:jc w:val="both"/>
              <w:rPr>
                <w:rFonts w:eastAsia="Calibri"/>
                <w:color w:val="0D0D0D" w:themeColor="text1" w:themeTint="F2"/>
                <w:sz w:val="18"/>
                <w:szCs w:val="18"/>
                <w:lang w:eastAsia="en-US"/>
              </w:rPr>
            </w:pPr>
          </w:p>
          <w:p w14:paraId="24F1625C"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ÓLEO LUBRIFICANTE</w:t>
            </w:r>
          </w:p>
        </w:tc>
        <w:tc>
          <w:tcPr>
            <w:tcW w:w="1772" w:type="dxa"/>
            <w:tcBorders>
              <w:left w:val="single" w:sz="4" w:space="0" w:color="auto"/>
              <w:right w:val="single" w:sz="8" w:space="0" w:color="000000"/>
            </w:tcBorders>
            <w:tcMar>
              <w:top w:w="100" w:type="dxa"/>
              <w:left w:w="100" w:type="dxa"/>
              <w:bottom w:w="100" w:type="dxa"/>
              <w:right w:w="100" w:type="dxa"/>
            </w:tcMar>
          </w:tcPr>
          <w:p w14:paraId="5B571DDD"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24</w:t>
            </w:r>
          </w:p>
        </w:tc>
        <w:tc>
          <w:tcPr>
            <w:tcW w:w="1488" w:type="dxa"/>
            <w:tcBorders>
              <w:left w:val="single" w:sz="4" w:space="0" w:color="auto"/>
              <w:right w:val="single" w:sz="8" w:space="0" w:color="000000"/>
            </w:tcBorders>
          </w:tcPr>
          <w:p w14:paraId="15A0DDEE" w14:textId="1D092159" w:rsidR="00A30AD5" w:rsidRPr="003D1457" w:rsidRDefault="00A30AD5" w:rsidP="00A30AD5">
            <w:pPr>
              <w:spacing w:before="240" w:after="60" w:line="259" w:lineRule="auto"/>
              <w:ind w:left="280"/>
              <w:jc w:val="center"/>
              <w:rPr>
                <w:b/>
                <w:sz w:val="18"/>
                <w:szCs w:val="18"/>
                <w:lang w:eastAsia="en-US"/>
              </w:rPr>
            </w:pPr>
            <w:r w:rsidRPr="003D1457">
              <w:rPr>
                <w:b/>
                <w:sz w:val="18"/>
                <w:szCs w:val="18"/>
                <w:lang w:eastAsia="en-US"/>
              </w:rPr>
              <w:t>25,00</w:t>
            </w:r>
          </w:p>
        </w:tc>
        <w:tc>
          <w:tcPr>
            <w:tcW w:w="1559" w:type="dxa"/>
            <w:tcBorders>
              <w:left w:val="single" w:sz="4" w:space="0" w:color="auto"/>
              <w:right w:val="single" w:sz="8" w:space="0" w:color="000000"/>
            </w:tcBorders>
          </w:tcPr>
          <w:p w14:paraId="52E14517" w14:textId="0C58C685"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600,00</w:t>
            </w:r>
          </w:p>
        </w:tc>
      </w:tr>
      <w:tr w:rsidR="00A30AD5" w:rsidRPr="003D1457" w14:paraId="2C3D73F5" w14:textId="272457F4"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7C4BCD4A"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03</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0F80F4" w14:textId="77777777" w:rsidR="00A30AD5" w:rsidRPr="00A30AD5" w:rsidRDefault="00A30AD5" w:rsidP="00A30AD5">
            <w:pPr>
              <w:spacing w:line="360" w:lineRule="auto"/>
              <w:jc w:val="both"/>
              <w:rPr>
                <w:rFonts w:eastAsia="Calibri"/>
                <w:sz w:val="18"/>
                <w:szCs w:val="18"/>
                <w:lang w:eastAsia="en-US"/>
              </w:rPr>
            </w:pPr>
          </w:p>
          <w:p w14:paraId="04D2C7DE"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ADITIVO RADIADOR</w:t>
            </w:r>
          </w:p>
        </w:tc>
        <w:tc>
          <w:tcPr>
            <w:tcW w:w="1772" w:type="dxa"/>
            <w:tcBorders>
              <w:left w:val="single" w:sz="4" w:space="0" w:color="auto"/>
              <w:right w:val="single" w:sz="8" w:space="0" w:color="000000"/>
            </w:tcBorders>
            <w:tcMar>
              <w:top w:w="100" w:type="dxa"/>
              <w:left w:w="100" w:type="dxa"/>
              <w:bottom w:w="100" w:type="dxa"/>
              <w:right w:w="100" w:type="dxa"/>
            </w:tcMar>
          </w:tcPr>
          <w:p w14:paraId="254A3E1C"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49D0A4D4" w14:textId="6832C0E0" w:rsidR="00A30AD5" w:rsidRPr="003D1457" w:rsidRDefault="00A30AD5" w:rsidP="00A30AD5">
            <w:pPr>
              <w:spacing w:before="240" w:after="60" w:line="259" w:lineRule="auto"/>
              <w:ind w:left="280"/>
              <w:jc w:val="center"/>
              <w:rPr>
                <w:b/>
                <w:sz w:val="18"/>
                <w:szCs w:val="18"/>
                <w:lang w:eastAsia="en-US"/>
              </w:rPr>
            </w:pPr>
            <w:r w:rsidRPr="003D1457">
              <w:rPr>
                <w:b/>
                <w:sz w:val="18"/>
                <w:szCs w:val="18"/>
                <w:lang w:eastAsia="en-US"/>
              </w:rPr>
              <w:t>63,00</w:t>
            </w:r>
          </w:p>
        </w:tc>
        <w:tc>
          <w:tcPr>
            <w:tcW w:w="1559" w:type="dxa"/>
            <w:tcBorders>
              <w:left w:val="single" w:sz="4" w:space="0" w:color="auto"/>
              <w:right w:val="single" w:sz="8" w:space="0" w:color="000000"/>
            </w:tcBorders>
          </w:tcPr>
          <w:p w14:paraId="384EE1E4" w14:textId="3446B1B1"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63,00</w:t>
            </w:r>
          </w:p>
        </w:tc>
      </w:tr>
      <w:tr w:rsidR="00A30AD5" w:rsidRPr="003D1457" w14:paraId="115C0FCE" w14:textId="453CAEC9"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4C9646A5"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04</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2118D2" w14:textId="77777777" w:rsidR="00A30AD5" w:rsidRPr="00A30AD5" w:rsidRDefault="00A30AD5" w:rsidP="00A30AD5">
            <w:pPr>
              <w:spacing w:line="360" w:lineRule="auto"/>
              <w:jc w:val="both"/>
              <w:rPr>
                <w:rFonts w:eastAsia="Calibri"/>
                <w:sz w:val="18"/>
                <w:szCs w:val="18"/>
                <w:lang w:eastAsia="en-US"/>
              </w:rPr>
            </w:pPr>
          </w:p>
          <w:p w14:paraId="5CC20F99"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BOMBA D’ÁGUA</w:t>
            </w:r>
          </w:p>
        </w:tc>
        <w:tc>
          <w:tcPr>
            <w:tcW w:w="1772" w:type="dxa"/>
            <w:tcBorders>
              <w:left w:val="single" w:sz="4" w:space="0" w:color="auto"/>
              <w:right w:val="single" w:sz="8" w:space="0" w:color="000000"/>
            </w:tcBorders>
            <w:tcMar>
              <w:top w:w="100" w:type="dxa"/>
              <w:left w:w="100" w:type="dxa"/>
              <w:bottom w:w="100" w:type="dxa"/>
              <w:right w:w="100" w:type="dxa"/>
            </w:tcMar>
          </w:tcPr>
          <w:p w14:paraId="1BDD3C39"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71602863" w14:textId="4EC0D6E3"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1.499,00</w:t>
            </w:r>
          </w:p>
        </w:tc>
        <w:tc>
          <w:tcPr>
            <w:tcW w:w="1559" w:type="dxa"/>
            <w:tcBorders>
              <w:left w:val="single" w:sz="4" w:space="0" w:color="auto"/>
              <w:right w:val="single" w:sz="8" w:space="0" w:color="000000"/>
            </w:tcBorders>
          </w:tcPr>
          <w:p w14:paraId="440A2F62" w14:textId="08EF81D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1.499,00</w:t>
            </w:r>
          </w:p>
        </w:tc>
      </w:tr>
      <w:tr w:rsidR="00A30AD5" w:rsidRPr="003D1457" w14:paraId="17F38081" w14:textId="55C89EB0"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13D7150D"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05</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4F4494" w14:textId="77777777" w:rsidR="00A30AD5" w:rsidRPr="00A30AD5" w:rsidRDefault="00A30AD5" w:rsidP="00A30AD5">
            <w:pPr>
              <w:spacing w:line="360" w:lineRule="auto"/>
              <w:jc w:val="both"/>
              <w:rPr>
                <w:rFonts w:eastAsia="Calibri"/>
                <w:sz w:val="18"/>
                <w:szCs w:val="18"/>
                <w:lang w:eastAsia="en-US"/>
              </w:rPr>
            </w:pPr>
          </w:p>
          <w:p w14:paraId="2506A5BA"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BOMBA ÓLEO</w:t>
            </w:r>
          </w:p>
        </w:tc>
        <w:tc>
          <w:tcPr>
            <w:tcW w:w="1772" w:type="dxa"/>
            <w:tcBorders>
              <w:left w:val="single" w:sz="4" w:space="0" w:color="auto"/>
              <w:right w:val="single" w:sz="8" w:space="0" w:color="000000"/>
            </w:tcBorders>
            <w:tcMar>
              <w:top w:w="100" w:type="dxa"/>
              <w:left w:w="100" w:type="dxa"/>
              <w:bottom w:w="100" w:type="dxa"/>
              <w:right w:w="100" w:type="dxa"/>
            </w:tcMar>
          </w:tcPr>
          <w:p w14:paraId="0B10A0BF"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6D60875E" w14:textId="58E644AA"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2.390,00</w:t>
            </w:r>
          </w:p>
        </w:tc>
        <w:tc>
          <w:tcPr>
            <w:tcW w:w="1559" w:type="dxa"/>
            <w:tcBorders>
              <w:left w:val="single" w:sz="4" w:space="0" w:color="auto"/>
              <w:right w:val="single" w:sz="8" w:space="0" w:color="000000"/>
            </w:tcBorders>
          </w:tcPr>
          <w:p w14:paraId="0C7CA8D9" w14:textId="34C0206D"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2.390,00</w:t>
            </w:r>
          </w:p>
        </w:tc>
      </w:tr>
      <w:tr w:rsidR="00A30AD5" w:rsidRPr="003D1457" w14:paraId="68479277" w14:textId="25663751"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7395826B"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06</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B92D7E" w14:textId="77777777" w:rsidR="00A30AD5" w:rsidRPr="00A30AD5" w:rsidRDefault="00A30AD5" w:rsidP="00A30AD5">
            <w:pPr>
              <w:spacing w:line="360" w:lineRule="auto"/>
              <w:jc w:val="both"/>
              <w:rPr>
                <w:rFonts w:eastAsia="Calibri"/>
                <w:sz w:val="18"/>
                <w:szCs w:val="18"/>
                <w:lang w:eastAsia="en-US"/>
              </w:rPr>
            </w:pPr>
          </w:p>
          <w:p w14:paraId="601326E5"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BRONZINA DE BIELA</w:t>
            </w:r>
          </w:p>
        </w:tc>
        <w:tc>
          <w:tcPr>
            <w:tcW w:w="1772" w:type="dxa"/>
            <w:tcBorders>
              <w:left w:val="single" w:sz="4" w:space="0" w:color="auto"/>
              <w:right w:val="single" w:sz="8" w:space="0" w:color="000000"/>
            </w:tcBorders>
            <w:tcMar>
              <w:top w:w="100" w:type="dxa"/>
              <w:left w:w="100" w:type="dxa"/>
              <w:bottom w:w="100" w:type="dxa"/>
              <w:right w:w="100" w:type="dxa"/>
            </w:tcMar>
          </w:tcPr>
          <w:p w14:paraId="59C7FD26"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57316570" w14:textId="7B92CDC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2.290,00</w:t>
            </w:r>
          </w:p>
        </w:tc>
        <w:tc>
          <w:tcPr>
            <w:tcW w:w="1559" w:type="dxa"/>
            <w:tcBorders>
              <w:left w:val="single" w:sz="4" w:space="0" w:color="auto"/>
              <w:right w:val="single" w:sz="8" w:space="0" w:color="000000"/>
            </w:tcBorders>
          </w:tcPr>
          <w:p w14:paraId="5D64F7E4" w14:textId="0A1A7197"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2.290,00</w:t>
            </w:r>
          </w:p>
        </w:tc>
      </w:tr>
      <w:tr w:rsidR="00A30AD5" w:rsidRPr="003D1457" w14:paraId="1D4E2286" w14:textId="0586BB07"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1CCABC25"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07</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A093E9" w14:textId="77777777" w:rsidR="00A30AD5" w:rsidRPr="00A30AD5" w:rsidRDefault="00A30AD5" w:rsidP="00A30AD5">
            <w:pPr>
              <w:spacing w:line="360" w:lineRule="auto"/>
              <w:jc w:val="both"/>
              <w:rPr>
                <w:rFonts w:eastAsia="Calibri"/>
                <w:sz w:val="18"/>
                <w:szCs w:val="18"/>
                <w:lang w:eastAsia="en-US"/>
              </w:rPr>
            </w:pPr>
          </w:p>
          <w:p w14:paraId="33571B86"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BRONZINA MANCAL</w:t>
            </w:r>
          </w:p>
        </w:tc>
        <w:tc>
          <w:tcPr>
            <w:tcW w:w="1772" w:type="dxa"/>
            <w:tcBorders>
              <w:left w:val="single" w:sz="4" w:space="0" w:color="auto"/>
              <w:right w:val="single" w:sz="8" w:space="0" w:color="000000"/>
            </w:tcBorders>
            <w:tcMar>
              <w:top w:w="100" w:type="dxa"/>
              <w:left w:w="100" w:type="dxa"/>
              <w:bottom w:w="100" w:type="dxa"/>
              <w:right w:w="100" w:type="dxa"/>
            </w:tcMar>
          </w:tcPr>
          <w:p w14:paraId="2FC7C144"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2507BFAC" w14:textId="25FD1EDC"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2.390,00</w:t>
            </w:r>
          </w:p>
        </w:tc>
        <w:tc>
          <w:tcPr>
            <w:tcW w:w="1559" w:type="dxa"/>
            <w:tcBorders>
              <w:left w:val="single" w:sz="4" w:space="0" w:color="auto"/>
              <w:right w:val="single" w:sz="8" w:space="0" w:color="000000"/>
            </w:tcBorders>
          </w:tcPr>
          <w:p w14:paraId="1CC19CD0" w14:textId="0197C949"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2.390,00</w:t>
            </w:r>
          </w:p>
        </w:tc>
      </w:tr>
      <w:tr w:rsidR="00A30AD5" w:rsidRPr="003D1457" w14:paraId="1C7721F6" w14:textId="4AA9A3EA"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598F39D5"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08</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AA8156" w14:textId="77777777" w:rsidR="00A30AD5" w:rsidRPr="00A30AD5" w:rsidRDefault="00A30AD5" w:rsidP="00A30AD5">
            <w:pPr>
              <w:spacing w:line="360" w:lineRule="auto"/>
              <w:jc w:val="both"/>
              <w:rPr>
                <w:rFonts w:eastAsia="Calibri"/>
                <w:sz w:val="18"/>
                <w:szCs w:val="18"/>
                <w:lang w:eastAsia="en-US"/>
              </w:rPr>
            </w:pPr>
          </w:p>
          <w:p w14:paraId="36309BBB"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BUCHA BIELA</w:t>
            </w:r>
          </w:p>
        </w:tc>
        <w:tc>
          <w:tcPr>
            <w:tcW w:w="1772" w:type="dxa"/>
            <w:tcBorders>
              <w:left w:val="single" w:sz="4" w:space="0" w:color="auto"/>
              <w:right w:val="single" w:sz="8" w:space="0" w:color="000000"/>
            </w:tcBorders>
            <w:tcMar>
              <w:top w:w="100" w:type="dxa"/>
              <w:left w:w="100" w:type="dxa"/>
              <w:bottom w:w="100" w:type="dxa"/>
              <w:right w:w="100" w:type="dxa"/>
            </w:tcMar>
          </w:tcPr>
          <w:p w14:paraId="01D32676"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7C2AE4AA" w14:textId="0B13B0E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96,00</w:t>
            </w:r>
          </w:p>
        </w:tc>
        <w:tc>
          <w:tcPr>
            <w:tcW w:w="1559" w:type="dxa"/>
            <w:tcBorders>
              <w:left w:val="single" w:sz="4" w:space="0" w:color="auto"/>
              <w:right w:val="single" w:sz="8" w:space="0" w:color="000000"/>
            </w:tcBorders>
          </w:tcPr>
          <w:p w14:paraId="6902255E" w14:textId="0B4C4C53"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576,00</w:t>
            </w:r>
          </w:p>
        </w:tc>
      </w:tr>
      <w:tr w:rsidR="00A30AD5" w:rsidRPr="003D1457" w14:paraId="1AD656B0" w14:textId="12606D6E"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215E8A7A"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09</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325F7" w14:textId="77777777" w:rsidR="00A30AD5" w:rsidRPr="00A30AD5" w:rsidRDefault="00A30AD5" w:rsidP="00A30AD5">
            <w:pPr>
              <w:spacing w:line="360" w:lineRule="auto"/>
              <w:jc w:val="both"/>
              <w:rPr>
                <w:rFonts w:eastAsia="Calibri"/>
                <w:sz w:val="18"/>
                <w:szCs w:val="18"/>
                <w:lang w:eastAsia="en-US"/>
              </w:rPr>
            </w:pPr>
          </w:p>
          <w:p w14:paraId="05043EB0"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CAMISA DE CILINDRO</w:t>
            </w:r>
          </w:p>
        </w:tc>
        <w:tc>
          <w:tcPr>
            <w:tcW w:w="1772" w:type="dxa"/>
            <w:tcBorders>
              <w:left w:val="single" w:sz="4" w:space="0" w:color="auto"/>
              <w:right w:val="single" w:sz="8" w:space="0" w:color="000000"/>
            </w:tcBorders>
            <w:tcMar>
              <w:top w:w="100" w:type="dxa"/>
              <w:left w:w="100" w:type="dxa"/>
              <w:bottom w:w="100" w:type="dxa"/>
              <w:right w:w="100" w:type="dxa"/>
            </w:tcMar>
          </w:tcPr>
          <w:p w14:paraId="0EE5A422"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6EB5EFA1" w14:textId="0CB07AC1"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329,00</w:t>
            </w:r>
          </w:p>
        </w:tc>
        <w:tc>
          <w:tcPr>
            <w:tcW w:w="1559" w:type="dxa"/>
            <w:tcBorders>
              <w:left w:val="single" w:sz="4" w:space="0" w:color="auto"/>
              <w:right w:val="single" w:sz="8" w:space="0" w:color="000000"/>
            </w:tcBorders>
          </w:tcPr>
          <w:p w14:paraId="1852C61E" w14:textId="4968EDE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1.974,00</w:t>
            </w:r>
          </w:p>
        </w:tc>
      </w:tr>
      <w:tr w:rsidR="00A30AD5" w:rsidRPr="003D1457" w14:paraId="198E79B0" w14:textId="3A87265E"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2BC86977"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10</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82D7AB" w14:textId="77777777" w:rsidR="00A30AD5" w:rsidRPr="00A30AD5" w:rsidRDefault="00A30AD5" w:rsidP="00A30AD5">
            <w:pPr>
              <w:spacing w:line="360" w:lineRule="auto"/>
              <w:jc w:val="both"/>
              <w:rPr>
                <w:rFonts w:eastAsia="Calibri"/>
                <w:sz w:val="18"/>
                <w:szCs w:val="18"/>
                <w:lang w:eastAsia="en-US"/>
              </w:rPr>
            </w:pPr>
          </w:p>
          <w:p w14:paraId="30988201"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COLA ADESIVO P/ JUNTAS</w:t>
            </w:r>
          </w:p>
        </w:tc>
        <w:tc>
          <w:tcPr>
            <w:tcW w:w="1772" w:type="dxa"/>
            <w:tcBorders>
              <w:left w:val="single" w:sz="4" w:space="0" w:color="auto"/>
              <w:right w:val="single" w:sz="8" w:space="0" w:color="000000"/>
            </w:tcBorders>
            <w:tcMar>
              <w:top w:w="100" w:type="dxa"/>
              <w:left w:w="100" w:type="dxa"/>
              <w:bottom w:w="100" w:type="dxa"/>
              <w:right w:w="100" w:type="dxa"/>
            </w:tcMar>
          </w:tcPr>
          <w:p w14:paraId="65C033C2"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0A59377F" w14:textId="71E396E1"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22,95</w:t>
            </w:r>
          </w:p>
        </w:tc>
        <w:tc>
          <w:tcPr>
            <w:tcW w:w="1559" w:type="dxa"/>
            <w:tcBorders>
              <w:left w:val="single" w:sz="4" w:space="0" w:color="auto"/>
              <w:right w:val="single" w:sz="8" w:space="0" w:color="000000"/>
            </w:tcBorders>
          </w:tcPr>
          <w:p w14:paraId="6DD7CA33" w14:textId="2BAE2D7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22,95</w:t>
            </w:r>
          </w:p>
        </w:tc>
      </w:tr>
      <w:tr w:rsidR="00A30AD5" w:rsidRPr="003D1457" w14:paraId="1EEE6A0B" w14:textId="0A74EF81"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09DF111C"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A00D2D" w14:textId="77777777" w:rsidR="00A30AD5" w:rsidRPr="00A30AD5" w:rsidRDefault="00A30AD5" w:rsidP="00A30AD5">
            <w:pPr>
              <w:spacing w:line="360" w:lineRule="auto"/>
              <w:jc w:val="both"/>
              <w:rPr>
                <w:rFonts w:eastAsia="Calibri"/>
                <w:sz w:val="18"/>
                <w:szCs w:val="18"/>
                <w:lang w:eastAsia="en-US"/>
              </w:rPr>
            </w:pPr>
          </w:p>
          <w:p w14:paraId="1026656C"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ELEMENTO FILTRO DE AR</w:t>
            </w:r>
          </w:p>
        </w:tc>
        <w:tc>
          <w:tcPr>
            <w:tcW w:w="1772" w:type="dxa"/>
            <w:tcBorders>
              <w:left w:val="single" w:sz="4" w:space="0" w:color="auto"/>
              <w:right w:val="single" w:sz="8" w:space="0" w:color="000000"/>
            </w:tcBorders>
            <w:tcMar>
              <w:top w:w="100" w:type="dxa"/>
              <w:left w:w="100" w:type="dxa"/>
              <w:bottom w:w="100" w:type="dxa"/>
              <w:right w:w="100" w:type="dxa"/>
            </w:tcMar>
          </w:tcPr>
          <w:p w14:paraId="2C0D8D31"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322895CE" w14:textId="6858E78E"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265,00</w:t>
            </w:r>
          </w:p>
        </w:tc>
        <w:tc>
          <w:tcPr>
            <w:tcW w:w="1559" w:type="dxa"/>
            <w:tcBorders>
              <w:left w:val="single" w:sz="4" w:space="0" w:color="auto"/>
              <w:right w:val="single" w:sz="8" w:space="0" w:color="000000"/>
            </w:tcBorders>
          </w:tcPr>
          <w:p w14:paraId="4314EDC6" w14:textId="243387D5"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265,00</w:t>
            </w:r>
          </w:p>
        </w:tc>
      </w:tr>
      <w:tr w:rsidR="00A30AD5" w:rsidRPr="003D1457" w14:paraId="72AB0794" w14:textId="14F28A77"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3B66E849"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12</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A0C83" w14:textId="77777777" w:rsidR="00A30AD5" w:rsidRPr="00A30AD5" w:rsidRDefault="00A30AD5" w:rsidP="00A30AD5">
            <w:pPr>
              <w:spacing w:line="360" w:lineRule="auto"/>
              <w:jc w:val="both"/>
              <w:rPr>
                <w:rFonts w:eastAsia="Calibri"/>
                <w:sz w:val="18"/>
                <w:szCs w:val="18"/>
                <w:lang w:eastAsia="en-US"/>
              </w:rPr>
            </w:pPr>
          </w:p>
          <w:p w14:paraId="2EEEEF2F"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 xml:space="preserve">FILTRO COMBUSTÍVEL </w:t>
            </w:r>
          </w:p>
        </w:tc>
        <w:tc>
          <w:tcPr>
            <w:tcW w:w="1772" w:type="dxa"/>
            <w:tcBorders>
              <w:left w:val="single" w:sz="4" w:space="0" w:color="auto"/>
              <w:right w:val="single" w:sz="8" w:space="0" w:color="000000"/>
            </w:tcBorders>
            <w:tcMar>
              <w:top w:w="100" w:type="dxa"/>
              <w:left w:w="100" w:type="dxa"/>
              <w:bottom w:w="100" w:type="dxa"/>
              <w:right w:w="100" w:type="dxa"/>
            </w:tcMar>
          </w:tcPr>
          <w:p w14:paraId="1F5A9FA4"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75D2A615" w14:textId="458654AE"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75,00</w:t>
            </w:r>
          </w:p>
        </w:tc>
        <w:tc>
          <w:tcPr>
            <w:tcW w:w="1559" w:type="dxa"/>
            <w:tcBorders>
              <w:left w:val="single" w:sz="4" w:space="0" w:color="auto"/>
              <w:right w:val="single" w:sz="8" w:space="0" w:color="000000"/>
            </w:tcBorders>
          </w:tcPr>
          <w:p w14:paraId="37B6C049" w14:textId="04748B23"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75,00</w:t>
            </w:r>
          </w:p>
        </w:tc>
      </w:tr>
      <w:tr w:rsidR="00A30AD5" w:rsidRPr="003D1457" w14:paraId="32B83C42" w14:textId="78FB8E2D"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264EB107"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13</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EA218D" w14:textId="77777777" w:rsidR="00A30AD5" w:rsidRPr="00A30AD5" w:rsidRDefault="00A30AD5" w:rsidP="00A30AD5">
            <w:pPr>
              <w:spacing w:line="360" w:lineRule="auto"/>
              <w:jc w:val="both"/>
              <w:rPr>
                <w:rFonts w:eastAsia="Calibri"/>
                <w:sz w:val="18"/>
                <w:szCs w:val="18"/>
                <w:lang w:eastAsia="en-US"/>
              </w:rPr>
            </w:pPr>
          </w:p>
          <w:p w14:paraId="3815E70E"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JOGO JUNTAS COM RETENTORES</w:t>
            </w:r>
          </w:p>
        </w:tc>
        <w:tc>
          <w:tcPr>
            <w:tcW w:w="1772" w:type="dxa"/>
            <w:tcBorders>
              <w:left w:val="single" w:sz="4" w:space="0" w:color="auto"/>
              <w:right w:val="single" w:sz="8" w:space="0" w:color="000000"/>
            </w:tcBorders>
            <w:tcMar>
              <w:top w:w="100" w:type="dxa"/>
              <w:left w:w="100" w:type="dxa"/>
              <w:bottom w:w="100" w:type="dxa"/>
              <w:right w:w="100" w:type="dxa"/>
            </w:tcMar>
          </w:tcPr>
          <w:p w14:paraId="3B4DCCD8"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366C24D9" w14:textId="315DA078"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2.750,00</w:t>
            </w:r>
          </w:p>
        </w:tc>
        <w:tc>
          <w:tcPr>
            <w:tcW w:w="1559" w:type="dxa"/>
            <w:tcBorders>
              <w:left w:val="single" w:sz="4" w:space="0" w:color="auto"/>
              <w:right w:val="single" w:sz="8" w:space="0" w:color="000000"/>
            </w:tcBorders>
          </w:tcPr>
          <w:p w14:paraId="658A567F" w14:textId="6831442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2.750,00</w:t>
            </w:r>
          </w:p>
        </w:tc>
      </w:tr>
      <w:tr w:rsidR="00A30AD5" w:rsidRPr="003D1457" w14:paraId="4464212D" w14:textId="0725339C"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60EC75E2"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14</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734AFF" w14:textId="77777777" w:rsidR="00A30AD5" w:rsidRPr="00A30AD5" w:rsidRDefault="00A30AD5" w:rsidP="00A30AD5">
            <w:pPr>
              <w:spacing w:line="360" w:lineRule="auto"/>
              <w:jc w:val="both"/>
              <w:rPr>
                <w:rFonts w:eastAsia="Calibri"/>
                <w:sz w:val="18"/>
                <w:szCs w:val="18"/>
                <w:lang w:eastAsia="en-US"/>
              </w:rPr>
            </w:pPr>
          </w:p>
          <w:p w14:paraId="6411080E"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JUNTA CABEÇOTE DE METAL</w:t>
            </w:r>
          </w:p>
        </w:tc>
        <w:tc>
          <w:tcPr>
            <w:tcW w:w="1772" w:type="dxa"/>
            <w:tcBorders>
              <w:left w:val="single" w:sz="4" w:space="0" w:color="auto"/>
              <w:right w:val="single" w:sz="8" w:space="0" w:color="000000"/>
            </w:tcBorders>
            <w:tcMar>
              <w:top w:w="100" w:type="dxa"/>
              <w:left w:w="100" w:type="dxa"/>
              <w:bottom w:w="100" w:type="dxa"/>
              <w:right w:w="100" w:type="dxa"/>
            </w:tcMar>
          </w:tcPr>
          <w:p w14:paraId="7C6EDEBE"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236E2988" w14:textId="3720FD2B"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1.950,00</w:t>
            </w:r>
          </w:p>
        </w:tc>
        <w:tc>
          <w:tcPr>
            <w:tcW w:w="1559" w:type="dxa"/>
            <w:tcBorders>
              <w:left w:val="single" w:sz="4" w:space="0" w:color="auto"/>
              <w:right w:val="single" w:sz="8" w:space="0" w:color="000000"/>
            </w:tcBorders>
          </w:tcPr>
          <w:p w14:paraId="3939A99C" w14:textId="5B995D50"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1.950,00</w:t>
            </w:r>
          </w:p>
        </w:tc>
      </w:tr>
      <w:tr w:rsidR="00A30AD5" w:rsidRPr="003D1457" w14:paraId="096B18A4" w14:textId="742C9984"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50598274"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15</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E8472" w14:textId="77777777" w:rsidR="00A30AD5" w:rsidRPr="00A30AD5" w:rsidRDefault="00A30AD5" w:rsidP="00A30AD5">
            <w:pPr>
              <w:spacing w:line="360" w:lineRule="auto"/>
              <w:jc w:val="both"/>
              <w:rPr>
                <w:rFonts w:eastAsia="Calibri"/>
                <w:sz w:val="18"/>
                <w:szCs w:val="18"/>
                <w:lang w:eastAsia="en-US"/>
              </w:rPr>
            </w:pPr>
          </w:p>
          <w:p w14:paraId="1D5BB6E6"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MANGUEIRA FILTRO DE AR</w:t>
            </w:r>
          </w:p>
        </w:tc>
        <w:tc>
          <w:tcPr>
            <w:tcW w:w="1772" w:type="dxa"/>
            <w:tcBorders>
              <w:left w:val="single" w:sz="4" w:space="0" w:color="auto"/>
              <w:right w:val="single" w:sz="8" w:space="0" w:color="000000"/>
            </w:tcBorders>
            <w:tcMar>
              <w:top w:w="100" w:type="dxa"/>
              <w:left w:w="100" w:type="dxa"/>
              <w:bottom w:w="100" w:type="dxa"/>
              <w:right w:w="100" w:type="dxa"/>
            </w:tcMar>
          </w:tcPr>
          <w:p w14:paraId="628452D8"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1C94DD46" w14:textId="1E993F92"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403,00</w:t>
            </w:r>
          </w:p>
        </w:tc>
        <w:tc>
          <w:tcPr>
            <w:tcW w:w="1559" w:type="dxa"/>
            <w:tcBorders>
              <w:left w:val="single" w:sz="4" w:space="0" w:color="auto"/>
              <w:right w:val="single" w:sz="8" w:space="0" w:color="000000"/>
            </w:tcBorders>
          </w:tcPr>
          <w:p w14:paraId="6E0A409B" w14:textId="2858FDBC"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403,00</w:t>
            </w:r>
          </w:p>
        </w:tc>
      </w:tr>
      <w:tr w:rsidR="00A30AD5" w:rsidRPr="003D1457" w14:paraId="01216828" w14:textId="1A5D6AA1"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6C9CFBD4"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16</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75F351" w14:textId="77777777" w:rsidR="00A30AD5" w:rsidRPr="00A30AD5" w:rsidRDefault="00A30AD5" w:rsidP="00A30AD5">
            <w:pPr>
              <w:spacing w:line="360" w:lineRule="auto"/>
              <w:jc w:val="both"/>
              <w:rPr>
                <w:rFonts w:eastAsia="Calibri"/>
                <w:sz w:val="18"/>
                <w:szCs w:val="18"/>
                <w:lang w:eastAsia="en-US"/>
              </w:rPr>
            </w:pPr>
          </w:p>
          <w:p w14:paraId="11045BA5"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MEMBRANA SEPARADOR ÓLEO</w:t>
            </w:r>
          </w:p>
        </w:tc>
        <w:tc>
          <w:tcPr>
            <w:tcW w:w="1772" w:type="dxa"/>
            <w:tcBorders>
              <w:left w:val="single" w:sz="4" w:space="0" w:color="auto"/>
              <w:right w:val="single" w:sz="8" w:space="0" w:color="000000"/>
            </w:tcBorders>
            <w:tcMar>
              <w:top w:w="100" w:type="dxa"/>
              <w:left w:w="100" w:type="dxa"/>
              <w:bottom w:w="100" w:type="dxa"/>
              <w:right w:w="100" w:type="dxa"/>
            </w:tcMar>
          </w:tcPr>
          <w:p w14:paraId="6F3C8E06"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2321D8C7" w14:textId="18BBCCAD"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450,00</w:t>
            </w:r>
          </w:p>
        </w:tc>
        <w:tc>
          <w:tcPr>
            <w:tcW w:w="1559" w:type="dxa"/>
            <w:tcBorders>
              <w:left w:val="single" w:sz="4" w:space="0" w:color="auto"/>
              <w:right w:val="single" w:sz="8" w:space="0" w:color="000000"/>
            </w:tcBorders>
          </w:tcPr>
          <w:p w14:paraId="0CD060C2" w14:textId="3099C853"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450,00</w:t>
            </w:r>
          </w:p>
        </w:tc>
      </w:tr>
      <w:tr w:rsidR="00A30AD5" w:rsidRPr="003D1457" w14:paraId="6E720D85" w14:textId="311CA3C8"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79A57043"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17</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D0C136" w14:textId="77777777" w:rsidR="00A30AD5" w:rsidRPr="00A30AD5" w:rsidRDefault="00A30AD5" w:rsidP="00A30AD5">
            <w:pPr>
              <w:spacing w:line="360" w:lineRule="auto"/>
              <w:jc w:val="both"/>
              <w:rPr>
                <w:rFonts w:eastAsia="Calibri"/>
                <w:sz w:val="18"/>
                <w:szCs w:val="18"/>
                <w:lang w:eastAsia="en-US"/>
              </w:rPr>
            </w:pPr>
          </w:p>
          <w:p w14:paraId="15911833"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MOLA HELICOIDAL MEMBRANA</w:t>
            </w:r>
          </w:p>
        </w:tc>
        <w:tc>
          <w:tcPr>
            <w:tcW w:w="1772" w:type="dxa"/>
            <w:tcBorders>
              <w:left w:val="single" w:sz="4" w:space="0" w:color="auto"/>
              <w:right w:val="single" w:sz="8" w:space="0" w:color="000000"/>
            </w:tcBorders>
            <w:tcMar>
              <w:top w:w="100" w:type="dxa"/>
              <w:left w:w="100" w:type="dxa"/>
              <w:bottom w:w="100" w:type="dxa"/>
              <w:right w:w="100" w:type="dxa"/>
            </w:tcMar>
          </w:tcPr>
          <w:p w14:paraId="7A5A1F5C"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052B6BCF" w14:textId="5A0EEE5A"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180,00</w:t>
            </w:r>
          </w:p>
        </w:tc>
        <w:tc>
          <w:tcPr>
            <w:tcW w:w="1559" w:type="dxa"/>
            <w:tcBorders>
              <w:left w:val="single" w:sz="4" w:space="0" w:color="auto"/>
              <w:right w:val="single" w:sz="8" w:space="0" w:color="000000"/>
            </w:tcBorders>
          </w:tcPr>
          <w:p w14:paraId="32C3F710" w14:textId="75F522C2"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180,00</w:t>
            </w:r>
          </w:p>
        </w:tc>
      </w:tr>
      <w:tr w:rsidR="00A30AD5" w:rsidRPr="003D1457" w14:paraId="01B52F53" w14:textId="22E9FEA0"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287DA652"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18</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26D21" w14:textId="77777777" w:rsidR="00A30AD5" w:rsidRPr="00A30AD5" w:rsidRDefault="00A30AD5" w:rsidP="00A30AD5">
            <w:pPr>
              <w:spacing w:line="360" w:lineRule="auto"/>
              <w:jc w:val="both"/>
              <w:rPr>
                <w:rFonts w:eastAsia="Calibri"/>
                <w:sz w:val="18"/>
                <w:szCs w:val="18"/>
                <w:lang w:eastAsia="en-US"/>
              </w:rPr>
            </w:pPr>
          </w:p>
          <w:p w14:paraId="160186EC"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PISTÃO COM ANÉIS</w:t>
            </w:r>
          </w:p>
        </w:tc>
        <w:tc>
          <w:tcPr>
            <w:tcW w:w="1772" w:type="dxa"/>
            <w:tcBorders>
              <w:left w:val="single" w:sz="4" w:space="0" w:color="auto"/>
              <w:right w:val="single" w:sz="8" w:space="0" w:color="000000"/>
            </w:tcBorders>
            <w:tcMar>
              <w:top w:w="100" w:type="dxa"/>
              <w:left w:w="100" w:type="dxa"/>
              <w:bottom w:w="100" w:type="dxa"/>
              <w:right w:w="100" w:type="dxa"/>
            </w:tcMar>
          </w:tcPr>
          <w:p w14:paraId="53A1CFFE"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6985987C" w14:textId="51C7A5A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1.769,00</w:t>
            </w:r>
          </w:p>
        </w:tc>
        <w:tc>
          <w:tcPr>
            <w:tcW w:w="1559" w:type="dxa"/>
            <w:tcBorders>
              <w:left w:val="single" w:sz="4" w:space="0" w:color="auto"/>
              <w:right w:val="single" w:sz="8" w:space="0" w:color="000000"/>
            </w:tcBorders>
          </w:tcPr>
          <w:p w14:paraId="05DA037D" w14:textId="6A0B96B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10.614,00</w:t>
            </w:r>
          </w:p>
        </w:tc>
      </w:tr>
      <w:tr w:rsidR="00A30AD5" w:rsidRPr="003D1457" w14:paraId="11A1B38E" w14:textId="17C49134"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1EE533C8"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19</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05513" w14:textId="77777777" w:rsidR="00A30AD5" w:rsidRPr="00A30AD5" w:rsidRDefault="00A30AD5" w:rsidP="00A30AD5">
            <w:pPr>
              <w:spacing w:line="360" w:lineRule="auto"/>
              <w:jc w:val="both"/>
              <w:rPr>
                <w:rFonts w:eastAsia="Calibri"/>
                <w:sz w:val="18"/>
                <w:szCs w:val="18"/>
                <w:lang w:eastAsia="en-US"/>
              </w:rPr>
            </w:pPr>
          </w:p>
          <w:p w14:paraId="59CCAD71"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SILICONE NEUTRO 50G</w:t>
            </w:r>
          </w:p>
        </w:tc>
        <w:tc>
          <w:tcPr>
            <w:tcW w:w="1772" w:type="dxa"/>
            <w:tcBorders>
              <w:left w:val="single" w:sz="4" w:space="0" w:color="auto"/>
              <w:right w:val="single" w:sz="8" w:space="0" w:color="000000"/>
            </w:tcBorders>
            <w:tcMar>
              <w:top w:w="100" w:type="dxa"/>
              <w:left w:w="100" w:type="dxa"/>
              <w:bottom w:w="100" w:type="dxa"/>
              <w:right w:w="100" w:type="dxa"/>
            </w:tcMar>
          </w:tcPr>
          <w:p w14:paraId="1C26A557"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03CD9B59" w14:textId="28A43243"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42,00</w:t>
            </w:r>
          </w:p>
        </w:tc>
        <w:tc>
          <w:tcPr>
            <w:tcW w:w="1559" w:type="dxa"/>
            <w:tcBorders>
              <w:left w:val="single" w:sz="4" w:space="0" w:color="auto"/>
              <w:right w:val="single" w:sz="8" w:space="0" w:color="000000"/>
            </w:tcBorders>
          </w:tcPr>
          <w:p w14:paraId="6B03339B" w14:textId="3CBB31E7"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42,00</w:t>
            </w:r>
          </w:p>
        </w:tc>
      </w:tr>
      <w:tr w:rsidR="00A30AD5" w:rsidRPr="003D1457" w14:paraId="38509E9E" w14:textId="74DFB897"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037203DD"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20</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AEE61" w14:textId="77777777" w:rsidR="00A30AD5" w:rsidRPr="00A30AD5" w:rsidRDefault="00A30AD5" w:rsidP="00A30AD5">
            <w:pPr>
              <w:spacing w:line="360" w:lineRule="auto"/>
              <w:jc w:val="both"/>
              <w:rPr>
                <w:rFonts w:eastAsia="Calibri"/>
                <w:sz w:val="18"/>
                <w:szCs w:val="18"/>
                <w:lang w:eastAsia="en-US"/>
              </w:rPr>
            </w:pPr>
          </w:p>
          <w:p w14:paraId="6667E8CF"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TUBO LIGAÇÃO BOMBA D’ÁGUA</w:t>
            </w:r>
          </w:p>
        </w:tc>
        <w:tc>
          <w:tcPr>
            <w:tcW w:w="1772" w:type="dxa"/>
            <w:tcBorders>
              <w:left w:val="single" w:sz="4" w:space="0" w:color="auto"/>
              <w:right w:val="single" w:sz="8" w:space="0" w:color="000000"/>
            </w:tcBorders>
            <w:tcMar>
              <w:top w:w="100" w:type="dxa"/>
              <w:left w:w="100" w:type="dxa"/>
              <w:bottom w:w="100" w:type="dxa"/>
              <w:right w:w="100" w:type="dxa"/>
            </w:tcMar>
          </w:tcPr>
          <w:p w14:paraId="3B5B4AC8"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3C0323D3" w14:textId="59A40A2D"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165,00</w:t>
            </w:r>
          </w:p>
        </w:tc>
        <w:tc>
          <w:tcPr>
            <w:tcW w:w="1559" w:type="dxa"/>
            <w:tcBorders>
              <w:left w:val="single" w:sz="4" w:space="0" w:color="auto"/>
              <w:right w:val="single" w:sz="8" w:space="0" w:color="000000"/>
            </w:tcBorders>
          </w:tcPr>
          <w:p w14:paraId="45B97FA7" w14:textId="65A12D0A"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165,00</w:t>
            </w:r>
          </w:p>
        </w:tc>
      </w:tr>
      <w:tr w:rsidR="00A30AD5" w:rsidRPr="003D1457" w14:paraId="1D4E01FA" w14:textId="7862FAD0"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07E1E393"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21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E43F83" w14:textId="77777777" w:rsidR="00A30AD5" w:rsidRPr="00A30AD5" w:rsidRDefault="00A30AD5" w:rsidP="00A30AD5">
            <w:pPr>
              <w:spacing w:line="360" w:lineRule="auto"/>
              <w:jc w:val="both"/>
              <w:rPr>
                <w:rFonts w:eastAsia="Calibri"/>
                <w:sz w:val="18"/>
                <w:szCs w:val="18"/>
                <w:lang w:eastAsia="en-US"/>
              </w:rPr>
            </w:pPr>
          </w:p>
          <w:p w14:paraId="72657EDF"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VÁLVULA SEGURANÇA DO FILTRO</w:t>
            </w:r>
          </w:p>
        </w:tc>
        <w:tc>
          <w:tcPr>
            <w:tcW w:w="1772" w:type="dxa"/>
            <w:tcBorders>
              <w:left w:val="single" w:sz="4" w:space="0" w:color="auto"/>
              <w:right w:val="single" w:sz="8" w:space="0" w:color="000000"/>
            </w:tcBorders>
            <w:tcMar>
              <w:top w:w="100" w:type="dxa"/>
              <w:left w:w="100" w:type="dxa"/>
              <w:bottom w:w="100" w:type="dxa"/>
              <w:right w:w="100" w:type="dxa"/>
            </w:tcMar>
          </w:tcPr>
          <w:p w14:paraId="3AC11BA3"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1CE405CD" w14:textId="6BDC80F8"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399,00</w:t>
            </w:r>
          </w:p>
        </w:tc>
        <w:tc>
          <w:tcPr>
            <w:tcW w:w="1559" w:type="dxa"/>
            <w:tcBorders>
              <w:left w:val="single" w:sz="4" w:space="0" w:color="auto"/>
              <w:right w:val="single" w:sz="8" w:space="0" w:color="000000"/>
            </w:tcBorders>
          </w:tcPr>
          <w:p w14:paraId="083CF2E7" w14:textId="1BE13E6F" w:rsidR="00A30AD5"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399,00</w:t>
            </w:r>
          </w:p>
        </w:tc>
      </w:tr>
      <w:tr w:rsidR="006D4C9B" w:rsidRPr="003D1457" w14:paraId="0F410BA5" w14:textId="77777777" w:rsidTr="00BA63FC">
        <w:trPr>
          <w:trHeight w:val="479"/>
        </w:trPr>
        <w:tc>
          <w:tcPr>
            <w:tcW w:w="9314" w:type="dxa"/>
            <w:gridSpan w:val="5"/>
            <w:tcBorders>
              <w:left w:val="single" w:sz="8" w:space="0" w:color="000000"/>
              <w:right w:val="single" w:sz="8" w:space="0" w:color="000000"/>
            </w:tcBorders>
            <w:tcMar>
              <w:top w:w="100" w:type="dxa"/>
              <w:left w:w="100" w:type="dxa"/>
              <w:bottom w:w="100" w:type="dxa"/>
              <w:right w:w="100" w:type="dxa"/>
            </w:tcMar>
          </w:tcPr>
          <w:p w14:paraId="3A9C0A39" w14:textId="24BA4A4F" w:rsidR="006D4C9B" w:rsidRPr="003D1457" w:rsidRDefault="006D4C9B" w:rsidP="00A30AD5">
            <w:pPr>
              <w:spacing w:before="240" w:after="60" w:line="259" w:lineRule="auto"/>
              <w:ind w:left="280"/>
              <w:jc w:val="center"/>
              <w:rPr>
                <w:b/>
                <w:sz w:val="18"/>
                <w:szCs w:val="18"/>
                <w:lang w:eastAsia="en-US"/>
              </w:rPr>
            </w:pPr>
            <w:r w:rsidRPr="003D1457">
              <w:rPr>
                <w:b/>
                <w:sz w:val="18"/>
                <w:szCs w:val="18"/>
                <w:lang w:eastAsia="en-US"/>
              </w:rPr>
              <w:t>Total em Peças: R$ 29.152,95</w:t>
            </w:r>
          </w:p>
        </w:tc>
      </w:tr>
      <w:tr w:rsidR="00A30AD5" w:rsidRPr="003D1457" w14:paraId="174E9D0B" w14:textId="253F4CC7" w:rsidTr="00BA63FC">
        <w:trPr>
          <w:trHeight w:val="747"/>
        </w:trPr>
        <w:tc>
          <w:tcPr>
            <w:tcW w:w="1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E8B6B"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Item</w:t>
            </w:r>
          </w:p>
        </w:tc>
        <w:tc>
          <w:tcPr>
            <w:tcW w:w="343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27592B" w14:textId="77777777" w:rsidR="00A30AD5" w:rsidRPr="00A30AD5" w:rsidRDefault="00A30AD5" w:rsidP="00A30AD5">
            <w:pPr>
              <w:spacing w:after="160"/>
              <w:jc w:val="center"/>
              <w:rPr>
                <w:b/>
                <w:sz w:val="18"/>
                <w:szCs w:val="18"/>
                <w:lang w:eastAsia="en-US"/>
              </w:rPr>
            </w:pPr>
            <w:r w:rsidRPr="00A30AD5">
              <w:rPr>
                <w:b/>
                <w:sz w:val="18"/>
                <w:szCs w:val="18"/>
                <w:lang w:eastAsia="en-US"/>
              </w:rPr>
              <w:t>DESCRIÇÃO/</w:t>
            </w:r>
          </w:p>
          <w:p w14:paraId="4B94A388" w14:textId="77777777" w:rsidR="00A30AD5" w:rsidRPr="00A30AD5" w:rsidRDefault="00A30AD5" w:rsidP="00A30AD5">
            <w:pPr>
              <w:widowControl w:val="0"/>
              <w:spacing w:after="160"/>
              <w:jc w:val="center"/>
              <w:rPr>
                <w:b/>
                <w:sz w:val="18"/>
                <w:szCs w:val="18"/>
                <w:lang w:eastAsia="en-US"/>
              </w:rPr>
            </w:pPr>
            <w:r w:rsidRPr="00A30AD5">
              <w:rPr>
                <w:b/>
                <w:sz w:val="18"/>
                <w:szCs w:val="18"/>
                <w:lang w:eastAsia="en-US"/>
              </w:rPr>
              <w:t>ESPECIFICAÇÃO – MÃO DE OBRA</w:t>
            </w:r>
          </w:p>
        </w:tc>
        <w:tc>
          <w:tcPr>
            <w:tcW w:w="177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527B3D" w14:textId="77777777" w:rsidR="00A30AD5" w:rsidRPr="00A30AD5" w:rsidRDefault="00A30AD5" w:rsidP="00A30AD5">
            <w:pPr>
              <w:widowControl w:val="0"/>
              <w:spacing w:after="160"/>
              <w:jc w:val="center"/>
              <w:rPr>
                <w:b/>
                <w:sz w:val="18"/>
                <w:szCs w:val="18"/>
                <w:lang w:eastAsia="en-US"/>
              </w:rPr>
            </w:pPr>
            <w:r w:rsidRPr="00A30AD5">
              <w:rPr>
                <w:b/>
                <w:sz w:val="18"/>
                <w:szCs w:val="18"/>
                <w:lang w:eastAsia="en-US"/>
              </w:rPr>
              <w:t>QUANTIDADE</w:t>
            </w:r>
          </w:p>
        </w:tc>
        <w:tc>
          <w:tcPr>
            <w:tcW w:w="1488" w:type="dxa"/>
            <w:tcBorders>
              <w:top w:val="single" w:sz="8" w:space="0" w:color="000000"/>
              <w:bottom w:val="single" w:sz="8" w:space="0" w:color="000000"/>
              <w:right w:val="single" w:sz="8" w:space="0" w:color="000000"/>
            </w:tcBorders>
          </w:tcPr>
          <w:p w14:paraId="2F1BD63C" w14:textId="0DD3E5C8" w:rsidR="00A30AD5" w:rsidRPr="003D1457" w:rsidRDefault="00BA63FC" w:rsidP="00A30AD5">
            <w:pPr>
              <w:widowControl w:val="0"/>
              <w:spacing w:after="160"/>
              <w:jc w:val="center"/>
              <w:rPr>
                <w:b/>
                <w:sz w:val="18"/>
                <w:szCs w:val="18"/>
                <w:lang w:eastAsia="en-US"/>
              </w:rPr>
            </w:pPr>
            <w:r w:rsidRPr="003D1457">
              <w:rPr>
                <w:b/>
                <w:sz w:val="18"/>
                <w:szCs w:val="18"/>
                <w:lang w:eastAsia="en-US"/>
              </w:rPr>
              <w:t>VALOR UNIT. (R$)</w:t>
            </w:r>
          </w:p>
        </w:tc>
        <w:tc>
          <w:tcPr>
            <w:tcW w:w="1559" w:type="dxa"/>
            <w:tcBorders>
              <w:top w:val="single" w:sz="8" w:space="0" w:color="000000"/>
              <w:bottom w:val="single" w:sz="8" w:space="0" w:color="000000"/>
              <w:right w:val="single" w:sz="8" w:space="0" w:color="000000"/>
            </w:tcBorders>
          </w:tcPr>
          <w:p w14:paraId="0871455D" w14:textId="01ED0223" w:rsidR="00A30AD5" w:rsidRPr="003D1457" w:rsidRDefault="00BA63FC" w:rsidP="00A30AD5">
            <w:pPr>
              <w:widowControl w:val="0"/>
              <w:spacing w:after="160"/>
              <w:jc w:val="center"/>
              <w:rPr>
                <w:b/>
                <w:sz w:val="18"/>
                <w:szCs w:val="18"/>
                <w:lang w:eastAsia="en-US"/>
              </w:rPr>
            </w:pPr>
            <w:r w:rsidRPr="003D1457">
              <w:rPr>
                <w:b/>
                <w:sz w:val="18"/>
                <w:szCs w:val="18"/>
                <w:lang w:eastAsia="en-US"/>
              </w:rPr>
              <w:t>VALOR TOTAL (R$)</w:t>
            </w:r>
          </w:p>
        </w:tc>
      </w:tr>
      <w:tr w:rsidR="00A30AD5" w:rsidRPr="003D1457" w14:paraId="112872F0" w14:textId="7C7EB6CE"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3DEB6638"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D472B" w14:textId="77777777" w:rsidR="00A30AD5" w:rsidRPr="00A30AD5" w:rsidRDefault="00A30AD5" w:rsidP="00A30AD5">
            <w:pPr>
              <w:spacing w:line="360" w:lineRule="auto"/>
              <w:jc w:val="both"/>
              <w:rPr>
                <w:rFonts w:eastAsia="Calibri"/>
                <w:sz w:val="18"/>
                <w:szCs w:val="18"/>
                <w:lang w:eastAsia="en-US"/>
              </w:rPr>
            </w:pPr>
          </w:p>
          <w:p w14:paraId="1A5FE16A"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APLAINAR BLOCO</w:t>
            </w:r>
          </w:p>
        </w:tc>
        <w:tc>
          <w:tcPr>
            <w:tcW w:w="1772" w:type="dxa"/>
            <w:tcBorders>
              <w:left w:val="single" w:sz="4" w:space="0" w:color="auto"/>
              <w:right w:val="single" w:sz="8" w:space="0" w:color="000000"/>
            </w:tcBorders>
            <w:tcMar>
              <w:top w:w="100" w:type="dxa"/>
              <w:left w:w="100" w:type="dxa"/>
              <w:bottom w:w="100" w:type="dxa"/>
              <w:right w:w="100" w:type="dxa"/>
            </w:tcMar>
          </w:tcPr>
          <w:p w14:paraId="6B575A19"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5FAA0FFF" w14:textId="7DD43E1A"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350,00</w:t>
            </w:r>
          </w:p>
        </w:tc>
        <w:tc>
          <w:tcPr>
            <w:tcW w:w="1559" w:type="dxa"/>
            <w:tcBorders>
              <w:left w:val="single" w:sz="4" w:space="0" w:color="auto"/>
              <w:right w:val="single" w:sz="8" w:space="0" w:color="000000"/>
            </w:tcBorders>
          </w:tcPr>
          <w:p w14:paraId="2437FB9E" w14:textId="13B573D7"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350,00</w:t>
            </w:r>
          </w:p>
        </w:tc>
      </w:tr>
      <w:tr w:rsidR="00A30AD5" w:rsidRPr="003D1457" w14:paraId="3B0708E6" w14:textId="12BC9CC4"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57CE0C6C"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02</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BF5DA9" w14:textId="77777777" w:rsidR="00A30AD5" w:rsidRPr="00A30AD5" w:rsidRDefault="00A30AD5" w:rsidP="00A30AD5">
            <w:pPr>
              <w:spacing w:line="360" w:lineRule="auto"/>
              <w:jc w:val="both"/>
              <w:rPr>
                <w:rFonts w:eastAsia="Calibri"/>
                <w:sz w:val="18"/>
                <w:szCs w:val="18"/>
                <w:lang w:eastAsia="en-US"/>
              </w:rPr>
            </w:pPr>
          </w:p>
          <w:p w14:paraId="4678C861"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APLAINAR CABEÇOTE</w:t>
            </w:r>
          </w:p>
        </w:tc>
        <w:tc>
          <w:tcPr>
            <w:tcW w:w="1772" w:type="dxa"/>
            <w:tcBorders>
              <w:left w:val="single" w:sz="4" w:space="0" w:color="auto"/>
              <w:right w:val="single" w:sz="8" w:space="0" w:color="000000"/>
            </w:tcBorders>
            <w:tcMar>
              <w:top w:w="100" w:type="dxa"/>
              <w:left w:w="100" w:type="dxa"/>
              <w:bottom w:w="100" w:type="dxa"/>
              <w:right w:w="100" w:type="dxa"/>
            </w:tcMar>
          </w:tcPr>
          <w:p w14:paraId="22ABFC9E"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6B59F45A" w14:textId="69681FB9"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475,00</w:t>
            </w:r>
          </w:p>
        </w:tc>
        <w:tc>
          <w:tcPr>
            <w:tcW w:w="1559" w:type="dxa"/>
            <w:tcBorders>
              <w:left w:val="single" w:sz="4" w:space="0" w:color="auto"/>
              <w:right w:val="single" w:sz="8" w:space="0" w:color="000000"/>
            </w:tcBorders>
          </w:tcPr>
          <w:p w14:paraId="68D6BFCD" w14:textId="16C1BB5E"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475,00</w:t>
            </w:r>
          </w:p>
        </w:tc>
      </w:tr>
      <w:tr w:rsidR="00A30AD5" w:rsidRPr="003D1457" w14:paraId="3E5F8B01" w14:textId="118908F2"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17ED2EAF"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03</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49BDC" w14:textId="77777777" w:rsidR="00A30AD5" w:rsidRPr="00A30AD5" w:rsidRDefault="00A30AD5" w:rsidP="00A30AD5">
            <w:pPr>
              <w:spacing w:line="360" w:lineRule="auto"/>
              <w:jc w:val="both"/>
              <w:rPr>
                <w:rFonts w:eastAsia="Calibri"/>
                <w:sz w:val="18"/>
                <w:szCs w:val="18"/>
                <w:lang w:eastAsia="en-US"/>
              </w:rPr>
            </w:pPr>
          </w:p>
          <w:p w14:paraId="747C07CF"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ENCAMISAR BLOCO</w:t>
            </w:r>
          </w:p>
        </w:tc>
        <w:tc>
          <w:tcPr>
            <w:tcW w:w="1772" w:type="dxa"/>
            <w:tcBorders>
              <w:left w:val="single" w:sz="4" w:space="0" w:color="auto"/>
              <w:right w:val="single" w:sz="8" w:space="0" w:color="000000"/>
            </w:tcBorders>
            <w:tcMar>
              <w:top w:w="100" w:type="dxa"/>
              <w:left w:w="100" w:type="dxa"/>
              <w:bottom w:w="100" w:type="dxa"/>
              <w:right w:w="100" w:type="dxa"/>
            </w:tcMar>
          </w:tcPr>
          <w:p w14:paraId="55447594"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1FB8F7CA" w14:textId="71EF5011"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1.250,00</w:t>
            </w:r>
          </w:p>
        </w:tc>
        <w:tc>
          <w:tcPr>
            <w:tcW w:w="1559" w:type="dxa"/>
            <w:tcBorders>
              <w:left w:val="single" w:sz="4" w:space="0" w:color="auto"/>
              <w:right w:val="single" w:sz="8" w:space="0" w:color="000000"/>
            </w:tcBorders>
          </w:tcPr>
          <w:p w14:paraId="5128EDDA" w14:textId="6FF2CA90"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1.250,00</w:t>
            </w:r>
          </w:p>
        </w:tc>
      </w:tr>
      <w:tr w:rsidR="00A30AD5" w:rsidRPr="003D1457" w14:paraId="73880765" w14:textId="2A39980B"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72646FD7"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04</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237A14" w14:textId="77777777" w:rsidR="00A30AD5" w:rsidRPr="00A30AD5" w:rsidRDefault="00A30AD5" w:rsidP="00A30AD5">
            <w:pPr>
              <w:spacing w:line="360" w:lineRule="auto"/>
              <w:jc w:val="both"/>
              <w:rPr>
                <w:rFonts w:eastAsia="Calibri"/>
                <w:sz w:val="18"/>
                <w:szCs w:val="18"/>
                <w:lang w:eastAsia="en-US"/>
              </w:rPr>
            </w:pPr>
          </w:p>
          <w:p w14:paraId="760F0530"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LAVAGEM TÉRMICA</w:t>
            </w:r>
          </w:p>
        </w:tc>
        <w:tc>
          <w:tcPr>
            <w:tcW w:w="1772" w:type="dxa"/>
            <w:tcBorders>
              <w:left w:val="single" w:sz="4" w:space="0" w:color="auto"/>
              <w:right w:val="single" w:sz="8" w:space="0" w:color="000000"/>
            </w:tcBorders>
            <w:tcMar>
              <w:top w:w="100" w:type="dxa"/>
              <w:left w:w="100" w:type="dxa"/>
              <w:bottom w:w="100" w:type="dxa"/>
              <w:right w:w="100" w:type="dxa"/>
            </w:tcMar>
          </w:tcPr>
          <w:p w14:paraId="3946FDEC"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1B59C325" w14:textId="0847407F"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499,00</w:t>
            </w:r>
          </w:p>
        </w:tc>
        <w:tc>
          <w:tcPr>
            <w:tcW w:w="1559" w:type="dxa"/>
            <w:tcBorders>
              <w:left w:val="single" w:sz="4" w:space="0" w:color="auto"/>
              <w:right w:val="single" w:sz="8" w:space="0" w:color="000000"/>
            </w:tcBorders>
          </w:tcPr>
          <w:p w14:paraId="7E8A9B49" w14:textId="44770DAD"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499,00</w:t>
            </w:r>
          </w:p>
        </w:tc>
      </w:tr>
      <w:tr w:rsidR="00A30AD5" w:rsidRPr="003D1457" w14:paraId="419EA0AD" w14:textId="26742FB0"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4490A487"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05</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04AC2D" w14:textId="77777777" w:rsidR="00A30AD5" w:rsidRPr="00A30AD5" w:rsidRDefault="00A30AD5" w:rsidP="00A30AD5">
            <w:pPr>
              <w:spacing w:line="360" w:lineRule="auto"/>
              <w:jc w:val="both"/>
              <w:rPr>
                <w:rFonts w:eastAsia="Calibri"/>
                <w:sz w:val="18"/>
                <w:szCs w:val="18"/>
                <w:lang w:eastAsia="en-US"/>
              </w:rPr>
            </w:pPr>
          </w:p>
          <w:p w14:paraId="5A4E3215"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MONTAGEM DO MOTOR</w:t>
            </w:r>
          </w:p>
        </w:tc>
        <w:tc>
          <w:tcPr>
            <w:tcW w:w="1772" w:type="dxa"/>
            <w:tcBorders>
              <w:left w:val="single" w:sz="4" w:space="0" w:color="auto"/>
              <w:right w:val="single" w:sz="8" w:space="0" w:color="000000"/>
            </w:tcBorders>
            <w:tcMar>
              <w:top w:w="100" w:type="dxa"/>
              <w:left w:w="100" w:type="dxa"/>
              <w:bottom w:w="100" w:type="dxa"/>
              <w:right w:w="100" w:type="dxa"/>
            </w:tcMar>
          </w:tcPr>
          <w:p w14:paraId="04E433A9"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662733FC" w14:textId="255FECFF"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3.990,00</w:t>
            </w:r>
          </w:p>
        </w:tc>
        <w:tc>
          <w:tcPr>
            <w:tcW w:w="1559" w:type="dxa"/>
            <w:tcBorders>
              <w:left w:val="single" w:sz="4" w:space="0" w:color="auto"/>
              <w:right w:val="single" w:sz="8" w:space="0" w:color="000000"/>
            </w:tcBorders>
          </w:tcPr>
          <w:p w14:paraId="525649A1" w14:textId="4B2241C2"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3.990,00</w:t>
            </w:r>
          </w:p>
        </w:tc>
      </w:tr>
      <w:tr w:rsidR="00A30AD5" w:rsidRPr="003D1457" w14:paraId="162AA9F9" w14:textId="53538565"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7D86F538"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06</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7A6685" w14:textId="77777777" w:rsidR="00A30AD5" w:rsidRPr="00A30AD5" w:rsidRDefault="00A30AD5" w:rsidP="00A30AD5">
            <w:pPr>
              <w:spacing w:line="360" w:lineRule="auto"/>
              <w:jc w:val="both"/>
              <w:rPr>
                <w:rFonts w:eastAsia="Calibri"/>
                <w:sz w:val="18"/>
                <w:szCs w:val="18"/>
                <w:lang w:eastAsia="en-US"/>
              </w:rPr>
            </w:pPr>
          </w:p>
          <w:p w14:paraId="1BBBDBDA"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PADRONIZAR PISTÕES</w:t>
            </w:r>
          </w:p>
        </w:tc>
        <w:tc>
          <w:tcPr>
            <w:tcW w:w="1772" w:type="dxa"/>
            <w:tcBorders>
              <w:left w:val="single" w:sz="4" w:space="0" w:color="auto"/>
              <w:right w:val="single" w:sz="8" w:space="0" w:color="000000"/>
            </w:tcBorders>
            <w:tcMar>
              <w:top w:w="100" w:type="dxa"/>
              <w:left w:w="100" w:type="dxa"/>
              <w:bottom w:w="100" w:type="dxa"/>
              <w:right w:w="100" w:type="dxa"/>
            </w:tcMar>
          </w:tcPr>
          <w:p w14:paraId="10EE0461"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32B935F3" w14:textId="19F3B13C"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75,00</w:t>
            </w:r>
          </w:p>
        </w:tc>
        <w:tc>
          <w:tcPr>
            <w:tcW w:w="1559" w:type="dxa"/>
            <w:tcBorders>
              <w:left w:val="single" w:sz="4" w:space="0" w:color="auto"/>
              <w:right w:val="single" w:sz="8" w:space="0" w:color="000000"/>
            </w:tcBorders>
          </w:tcPr>
          <w:p w14:paraId="463160B6" w14:textId="50EBA219"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450,00</w:t>
            </w:r>
          </w:p>
        </w:tc>
      </w:tr>
      <w:tr w:rsidR="00A30AD5" w:rsidRPr="003D1457" w14:paraId="4A5CD6BC" w14:textId="6F580AF8"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7DC779CA"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07</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982D65" w14:textId="77777777" w:rsidR="00A30AD5" w:rsidRPr="00A30AD5" w:rsidRDefault="00A30AD5" w:rsidP="00A30AD5">
            <w:pPr>
              <w:spacing w:line="360" w:lineRule="auto"/>
              <w:jc w:val="both"/>
              <w:rPr>
                <w:rFonts w:eastAsia="Calibri"/>
                <w:sz w:val="18"/>
                <w:szCs w:val="18"/>
                <w:lang w:eastAsia="en-US"/>
              </w:rPr>
            </w:pPr>
          </w:p>
          <w:p w14:paraId="31127500"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POLIR VIRABREQUIM</w:t>
            </w:r>
          </w:p>
        </w:tc>
        <w:tc>
          <w:tcPr>
            <w:tcW w:w="1772" w:type="dxa"/>
            <w:tcBorders>
              <w:left w:val="single" w:sz="4" w:space="0" w:color="auto"/>
              <w:right w:val="single" w:sz="8" w:space="0" w:color="000000"/>
            </w:tcBorders>
            <w:tcMar>
              <w:top w:w="100" w:type="dxa"/>
              <w:left w:w="100" w:type="dxa"/>
              <w:bottom w:w="100" w:type="dxa"/>
              <w:right w:w="100" w:type="dxa"/>
            </w:tcMar>
          </w:tcPr>
          <w:p w14:paraId="2C1F5DC3"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625C1274" w14:textId="18BEB0DC"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300,00</w:t>
            </w:r>
          </w:p>
        </w:tc>
        <w:tc>
          <w:tcPr>
            <w:tcW w:w="1559" w:type="dxa"/>
            <w:tcBorders>
              <w:left w:val="single" w:sz="4" w:space="0" w:color="auto"/>
              <w:right w:val="single" w:sz="8" w:space="0" w:color="000000"/>
            </w:tcBorders>
          </w:tcPr>
          <w:p w14:paraId="1FA9B8AB" w14:textId="52A245F1"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300,00</w:t>
            </w:r>
          </w:p>
        </w:tc>
      </w:tr>
      <w:tr w:rsidR="00A30AD5" w:rsidRPr="003D1457" w14:paraId="3A8DDD44" w14:textId="4D1E333D"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66A6BC6B"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08</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9731B6" w14:textId="77777777" w:rsidR="00A30AD5" w:rsidRPr="00A30AD5" w:rsidRDefault="00A30AD5" w:rsidP="00A30AD5">
            <w:pPr>
              <w:spacing w:line="360" w:lineRule="auto"/>
              <w:jc w:val="both"/>
              <w:rPr>
                <w:rFonts w:eastAsia="Calibri"/>
                <w:sz w:val="18"/>
                <w:szCs w:val="18"/>
                <w:lang w:eastAsia="en-US"/>
              </w:rPr>
            </w:pPr>
          </w:p>
          <w:p w14:paraId="345AC89E"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ALOJAMENTO DE BIELA</w:t>
            </w:r>
          </w:p>
        </w:tc>
        <w:tc>
          <w:tcPr>
            <w:tcW w:w="1772" w:type="dxa"/>
            <w:tcBorders>
              <w:left w:val="single" w:sz="4" w:space="0" w:color="auto"/>
              <w:right w:val="single" w:sz="8" w:space="0" w:color="000000"/>
            </w:tcBorders>
            <w:tcMar>
              <w:top w:w="100" w:type="dxa"/>
              <w:left w:w="100" w:type="dxa"/>
              <w:bottom w:w="100" w:type="dxa"/>
              <w:right w:w="100" w:type="dxa"/>
            </w:tcMar>
          </w:tcPr>
          <w:p w14:paraId="19CF2367"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16EDD88B" w14:textId="13E369EA"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95,00</w:t>
            </w:r>
          </w:p>
        </w:tc>
        <w:tc>
          <w:tcPr>
            <w:tcW w:w="1559" w:type="dxa"/>
            <w:tcBorders>
              <w:left w:val="single" w:sz="4" w:space="0" w:color="auto"/>
              <w:right w:val="single" w:sz="8" w:space="0" w:color="000000"/>
            </w:tcBorders>
          </w:tcPr>
          <w:p w14:paraId="1AA09111" w14:textId="4E7ED475"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570,00</w:t>
            </w:r>
          </w:p>
        </w:tc>
      </w:tr>
      <w:tr w:rsidR="00A30AD5" w:rsidRPr="003D1457" w14:paraId="13E25074" w14:textId="1CE9EDDA"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6F6E520A"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09</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4E4FC0" w14:textId="77777777" w:rsidR="00A30AD5" w:rsidRPr="00A30AD5" w:rsidRDefault="00A30AD5" w:rsidP="00A30AD5">
            <w:pPr>
              <w:spacing w:line="360" w:lineRule="auto"/>
              <w:jc w:val="both"/>
              <w:rPr>
                <w:rFonts w:eastAsia="Calibri"/>
                <w:sz w:val="18"/>
                <w:szCs w:val="18"/>
                <w:lang w:eastAsia="en-US"/>
              </w:rPr>
            </w:pPr>
          </w:p>
          <w:p w14:paraId="35567E59"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ALOJAMENTO DE MANCAL</w:t>
            </w:r>
          </w:p>
        </w:tc>
        <w:tc>
          <w:tcPr>
            <w:tcW w:w="1772" w:type="dxa"/>
            <w:tcBorders>
              <w:left w:val="single" w:sz="4" w:space="0" w:color="auto"/>
              <w:right w:val="single" w:sz="8" w:space="0" w:color="000000"/>
            </w:tcBorders>
            <w:tcMar>
              <w:top w:w="100" w:type="dxa"/>
              <w:left w:w="100" w:type="dxa"/>
              <w:bottom w:w="100" w:type="dxa"/>
              <w:right w:w="100" w:type="dxa"/>
            </w:tcMar>
          </w:tcPr>
          <w:p w14:paraId="5239F113"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01</w:t>
            </w:r>
          </w:p>
        </w:tc>
        <w:tc>
          <w:tcPr>
            <w:tcW w:w="1488" w:type="dxa"/>
            <w:tcBorders>
              <w:left w:val="single" w:sz="4" w:space="0" w:color="auto"/>
              <w:right w:val="single" w:sz="8" w:space="0" w:color="000000"/>
            </w:tcBorders>
          </w:tcPr>
          <w:p w14:paraId="33897AA5" w14:textId="4E705D0B"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750,00</w:t>
            </w:r>
          </w:p>
        </w:tc>
        <w:tc>
          <w:tcPr>
            <w:tcW w:w="1559" w:type="dxa"/>
            <w:tcBorders>
              <w:left w:val="single" w:sz="4" w:space="0" w:color="auto"/>
              <w:right w:val="single" w:sz="8" w:space="0" w:color="000000"/>
            </w:tcBorders>
          </w:tcPr>
          <w:p w14:paraId="55569245" w14:textId="7BBBC731"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750,00</w:t>
            </w:r>
          </w:p>
        </w:tc>
      </w:tr>
      <w:tr w:rsidR="00A30AD5" w:rsidRPr="003D1457" w14:paraId="0ED8C80B" w14:textId="7536453E"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6C3530DA"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10</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A01CAC" w14:textId="77777777" w:rsidR="00A30AD5" w:rsidRPr="00A30AD5" w:rsidRDefault="00A30AD5" w:rsidP="00A30AD5">
            <w:pPr>
              <w:spacing w:line="360" w:lineRule="auto"/>
              <w:jc w:val="both"/>
              <w:rPr>
                <w:rFonts w:eastAsia="Calibri"/>
                <w:sz w:val="18"/>
                <w:szCs w:val="18"/>
                <w:lang w:eastAsia="en-US"/>
              </w:rPr>
            </w:pPr>
          </w:p>
          <w:p w14:paraId="4C78C787"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BUCHA DE BIELA</w:t>
            </w:r>
          </w:p>
        </w:tc>
        <w:tc>
          <w:tcPr>
            <w:tcW w:w="1772" w:type="dxa"/>
            <w:tcBorders>
              <w:left w:val="single" w:sz="4" w:space="0" w:color="auto"/>
              <w:right w:val="single" w:sz="8" w:space="0" w:color="000000"/>
            </w:tcBorders>
            <w:tcMar>
              <w:top w:w="100" w:type="dxa"/>
              <w:left w:w="100" w:type="dxa"/>
              <w:bottom w:w="100" w:type="dxa"/>
              <w:right w:w="100" w:type="dxa"/>
            </w:tcMar>
          </w:tcPr>
          <w:p w14:paraId="508B661A"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08441438" w14:textId="544DB4EE"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99,92</w:t>
            </w:r>
          </w:p>
        </w:tc>
        <w:tc>
          <w:tcPr>
            <w:tcW w:w="1559" w:type="dxa"/>
            <w:tcBorders>
              <w:left w:val="single" w:sz="4" w:space="0" w:color="auto"/>
              <w:right w:val="single" w:sz="8" w:space="0" w:color="000000"/>
            </w:tcBorders>
          </w:tcPr>
          <w:p w14:paraId="3E0B561B" w14:textId="2E9C6F54"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599,52</w:t>
            </w:r>
          </w:p>
        </w:tc>
      </w:tr>
      <w:tr w:rsidR="00A30AD5" w:rsidRPr="003D1457" w14:paraId="178111E1" w14:textId="53F329F1"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2D7F043F"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D2ABD7" w14:textId="77777777" w:rsidR="00A30AD5" w:rsidRPr="00A30AD5" w:rsidRDefault="00A30AD5" w:rsidP="00A30AD5">
            <w:pPr>
              <w:spacing w:line="360" w:lineRule="auto"/>
              <w:jc w:val="both"/>
              <w:rPr>
                <w:rFonts w:eastAsia="Calibri"/>
                <w:sz w:val="18"/>
                <w:szCs w:val="18"/>
                <w:lang w:eastAsia="en-US"/>
              </w:rPr>
            </w:pPr>
          </w:p>
          <w:p w14:paraId="391757D5"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SEDES OM</w:t>
            </w:r>
          </w:p>
        </w:tc>
        <w:tc>
          <w:tcPr>
            <w:tcW w:w="1772" w:type="dxa"/>
            <w:tcBorders>
              <w:left w:val="single" w:sz="4" w:space="0" w:color="auto"/>
              <w:right w:val="single" w:sz="8" w:space="0" w:color="000000"/>
            </w:tcBorders>
            <w:tcMar>
              <w:top w:w="100" w:type="dxa"/>
              <w:left w:w="100" w:type="dxa"/>
              <w:bottom w:w="100" w:type="dxa"/>
              <w:right w:w="100" w:type="dxa"/>
            </w:tcMar>
          </w:tcPr>
          <w:p w14:paraId="4F91629D"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18</w:t>
            </w:r>
          </w:p>
        </w:tc>
        <w:tc>
          <w:tcPr>
            <w:tcW w:w="1488" w:type="dxa"/>
            <w:tcBorders>
              <w:left w:val="single" w:sz="4" w:space="0" w:color="auto"/>
              <w:right w:val="single" w:sz="8" w:space="0" w:color="000000"/>
            </w:tcBorders>
          </w:tcPr>
          <w:p w14:paraId="3FED33A9" w14:textId="7FFCDEA5"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25,00</w:t>
            </w:r>
          </w:p>
        </w:tc>
        <w:tc>
          <w:tcPr>
            <w:tcW w:w="1559" w:type="dxa"/>
            <w:tcBorders>
              <w:left w:val="single" w:sz="4" w:space="0" w:color="auto"/>
              <w:right w:val="single" w:sz="8" w:space="0" w:color="000000"/>
            </w:tcBorders>
          </w:tcPr>
          <w:p w14:paraId="329CDE1D" w14:textId="76DD4C3D" w:rsidR="00A30AD5" w:rsidRPr="003D1457" w:rsidRDefault="00DA4568" w:rsidP="00A30AD5">
            <w:pPr>
              <w:spacing w:before="240" w:after="60" w:line="259" w:lineRule="auto"/>
              <w:ind w:left="280"/>
              <w:jc w:val="center"/>
              <w:rPr>
                <w:b/>
                <w:sz w:val="18"/>
                <w:szCs w:val="18"/>
                <w:lang w:eastAsia="en-US"/>
              </w:rPr>
            </w:pPr>
            <w:r w:rsidRPr="003D1457">
              <w:rPr>
                <w:b/>
                <w:sz w:val="18"/>
                <w:szCs w:val="18"/>
                <w:lang w:eastAsia="en-US"/>
              </w:rPr>
              <w:t>450,00</w:t>
            </w:r>
          </w:p>
        </w:tc>
      </w:tr>
      <w:tr w:rsidR="00A30AD5" w:rsidRPr="003D1457" w14:paraId="0EE2F2A9" w14:textId="4701D706"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4D97AD58"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12</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E1E32F" w14:textId="77777777" w:rsidR="00A30AD5" w:rsidRPr="00A30AD5" w:rsidRDefault="00A30AD5" w:rsidP="00A30AD5">
            <w:pPr>
              <w:spacing w:line="360" w:lineRule="auto"/>
              <w:jc w:val="both"/>
              <w:rPr>
                <w:rFonts w:eastAsia="Calibri"/>
                <w:sz w:val="18"/>
                <w:szCs w:val="18"/>
                <w:lang w:eastAsia="en-US"/>
              </w:rPr>
            </w:pPr>
          </w:p>
          <w:p w14:paraId="4AD55039"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SEDES TOP BRAKE</w:t>
            </w:r>
          </w:p>
        </w:tc>
        <w:tc>
          <w:tcPr>
            <w:tcW w:w="1772" w:type="dxa"/>
            <w:tcBorders>
              <w:left w:val="single" w:sz="4" w:space="0" w:color="auto"/>
              <w:right w:val="single" w:sz="8" w:space="0" w:color="000000"/>
            </w:tcBorders>
            <w:tcMar>
              <w:top w:w="100" w:type="dxa"/>
              <w:left w:w="100" w:type="dxa"/>
              <w:bottom w:w="100" w:type="dxa"/>
              <w:right w:w="100" w:type="dxa"/>
            </w:tcMar>
          </w:tcPr>
          <w:p w14:paraId="747385DA"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7D21EF03" w14:textId="45F44887" w:rsidR="00A30AD5"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18,00</w:t>
            </w:r>
          </w:p>
        </w:tc>
        <w:tc>
          <w:tcPr>
            <w:tcW w:w="1559" w:type="dxa"/>
            <w:tcBorders>
              <w:left w:val="single" w:sz="4" w:space="0" w:color="auto"/>
              <w:right w:val="single" w:sz="8" w:space="0" w:color="000000"/>
            </w:tcBorders>
          </w:tcPr>
          <w:p w14:paraId="2CA2EEE0" w14:textId="719C2409" w:rsidR="00A30AD5"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108,00</w:t>
            </w:r>
          </w:p>
        </w:tc>
      </w:tr>
      <w:tr w:rsidR="00A30AD5" w:rsidRPr="003D1457" w14:paraId="0CE164F8" w14:textId="01B2DE39"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3383F79D"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13</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BF210B" w14:textId="77777777" w:rsidR="00A30AD5" w:rsidRPr="00A30AD5" w:rsidRDefault="00A30AD5" w:rsidP="00A30AD5">
            <w:pPr>
              <w:spacing w:line="360" w:lineRule="auto"/>
              <w:jc w:val="both"/>
              <w:rPr>
                <w:rFonts w:eastAsia="Calibri"/>
                <w:sz w:val="18"/>
                <w:szCs w:val="18"/>
                <w:lang w:eastAsia="en-US"/>
              </w:rPr>
            </w:pPr>
          </w:p>
          <w:p w14:paraId="07638921"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VÁLVULAS OM</w:t>
            </w:r>
          </w:p>
        </w:tc>
        <w:tc>
          <w:tcPr>
            <w:tcW w:w="1772" w:type="dxa"/>
            <w:tcBorders>
              <w:left w:val="single" w:sz="4" w:space="0" w:color="auto"/>
              <w:right w:val="single" w:sz="8" w:space="0" w:color="000000"/>
            </w:tcBorders>
            <w:tcMar>
              <w:top w:w="100" w:type="dxa"/>
              <w:left w:w="100" w:type="dxa"/>
              <w:bottom w:w="100" w:type="dxa"/>
              <w:right w:w="100" w:type="dxa"/>
            </w:tcMar>
          </w:tcPr>
          <w:p w14:paraId="10905A35"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18</w:t>
            </w:r>
          </w:p>
        </w:tc>
        <w:tc>
          <w:tcPr>
            <w:tcW w:w="1488" w:type="dxa"/>
            <w:tcBorders>
              <w:left w:val="single" w:sz="4" w:space="0" w:color="auto"/>
              <w:right w:val="single" w:sz="8" w:space="0" w:color="000000"/>
            </w:tcBorders>
          </w:tcPr>
          <w:p w14:paraId="0B63E596" w14:textId="7F3E6FCD" w:rsidR="00A30AD5"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25,00</w:t>
            </w:r>
          </w:p>
        </w:tc>
        <w:tc>
          <w:tcPr>
            <w:tcW w:w="1559" w:type="dxa"/>
            <w:tcBorders>
              <w:left w:val="single" w:sz="4" w:space="0" w:color="auto"/>
              <w:right w:val="single" w:sz="8" w:space="0" w:color="000000"/>
            </w:tcBorders>
          </w:tcPr>
          <w:p w14:paraId="4603D1D3" w14:textId="25A6A801" w:rsidR="00A30AD5"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450,00</w:t>
            </w:r>
          </w:p>
        </w:tc>
      </w:tr>
      <w:tr w:rsidR="00A30AD5" w:rsidRPr="003D1457" w14:paraId="6FAA3C59" w14:textId="1B957070" w:rsidTr="00BA63FC">
        <w:trPr>
          <w:trHeight w:val="479"/>
        </w:trPr>
        <w:tc>
          <w:tcPr>
            <w:tcW w:w="1058" w:type="dxa"/>
            <w:tcBorders>
              <w:left w:val="single" w:sz="8" w:space="0" w:color="000000"/>
              <w:right w:val="single" w:sz="4" w:space="0" w:color="auto"/>
            </w:tcBorders>
            <w:tcMar>
              <w:top w:w="100" w:type="dxa"/>
              <w:left w:w="100" w:type="dxa"/>
              <w:bottom w:w="100" w:type="dxa"/>
              <w:right w:w="100" w:type="dxa"/>
            </w:tcMar>
          </w:tcPr>
          <w:p w14:paraId="3DEB3D09" w14:textId="77777777" w:rsidR="00A30AD5" w:rsidRPr="00A30AD5" w:rsidRDefault="00A30AD5" w:rsidP="00A30AD5">
            <w:pPr>
              <w:spacing w:before="240" w:after="60" w:line="259" w:lineRule="auto"/>
              <w:jc w:val="center"/>
              <w:rPr>
                <w:b/>
                <w:sz w:val="18"/>
                <w:szCs w:val="18"/>
                <w:lang w:eastAsia="en-US"/>
              </w:rPr>
            </w:pPr>
            <w:r w:rsidRPr="00A30AD5">
              <w:rPr>
                <w:b/>
                <w:sz w:val="18"/>
                <w:szCs w:val="18"/>
                <w:lang w:eastAsia="en-US"/>
              </w:rPr>
              <w:t>14</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914BEE" w14:textId="77777777" w:rsidR="00A30AD5" w:rsidRPr="00A30AD5" w:rsidRDefault="00A30AD5" w:rsidP="00A30AD5">
            <w:pPr>
              <w:spacing w:line="360" w:lineRule="auto"/>
              <w:jc w:val="both"/>
              <w:rPr>
                <w:rFonts w:eastAsia="Calibri"/>
                <w:sz w:val="18"/>
                <w:szCs w:val="18"/>
                <w:lang w:eastAsia="en-US"/>
              </w:rPr>
            </w:pPr>
          </w:p>
          <w:p w14:paraId="551A8BC7" w14:textId="77777777" w:rsidR="00A30AD5" w:rsidRPr="00A30AD5" w:rsidRDefault="00A30AD5" w:rsidP="00A30AD5">
            <w:pPr>
              <w:spacing w:line="360" w:lineRule="auto"/>
              <w:jc w:val="both"/>
              <w:rPr>
                <w:rFonts w:eastAsia="Calibri"/>
                <w:sz w:val="18"/>
                <w:szCs w:val="18"/>
                <w:lang w:eastAsia="en-US"/>
              </w:rPr>
            </w:pPr>
            <w:r w:rsidRPr="00A30AD5">
              <w:rPr>
                <w:rFonts w:eastAsia="Calibri"/>
                <w:sz w:val="18"/>
                <w:szCs w:val="18"/>
                <w:lang w:eastAsia="en-US"/>
              </w:rPr>
              <w:t>RETIFICAR VÁLVULAS TOP BRAKE</w:t>
            </w:r>
          </w:p>
        </w:tc>
        <w:tc>
          <w:tcPr>
            <w:tcW w:w="1772" w:type="dxa"/>
            <w:tcBorders>
              <w:left w:val="single" w:sz="4" w:space="0" w:color="auto"/>
              <w:right w:val="single" w:sz="8" w:space="0" w:color="000000"/>
            </w:tcBorders>
            <w:tcMar>
              <w:top w:w="100" w:type="dxa"/>
              <w:left w:w="100" w:type="dxa"/>
              <w:bottom w:w="100" w:type="dxa"/>
              <w:right w:w="100" w:type="dxa"/>
            </w:tcMar>
          </w:tcPr>
          <w:p w14:paraId="76713279" w14:textId="77777777" w:rsidR="00A30AD5" w:rsidRPr="00A30AD5" w:rsidRDefault="00A30AD5" w:rsidP="00A30AD5">
            <w:pPr>
              <w:spacing w:before="240" w:after="60" w:line="259" w:lineRule="auto"/>
              <w:ind w:left="280"/>
              <w:jc w:val="center"/>
              <w:rPr>
                <w:b/>
                <w:sz w:val="18"/>
                <w:szCs w:val="18"/>
                <w:lang w:eastAsia="en-US"/>
              </w:rPr>
            </w:pPr>
            <w:r w:rsidRPr="00A30AD5">
              <w:rPr>
                <w:b/>
                <w:sz w:val="18"/>
                <w:szCs w:val="18"/>
                <w:lang w:eastAsia="en-US"/>
              </w:rPr>
              <w:t>06</w:t>
            </w:r>
          </w:p>
        </w:tc>
        <w:tc>
          <w:tcPr>
            <w:tcW w:w="1488" w:type="dxa"/>
            <w:tcBorders>
              <w:left w:val="single" w:sz="4" w:space="0" w:color="auto"/>
              <w:right w:val="single" w:sz="8" w:space="0" w:color="000000"/>
            </w:tcBorders>
          </w:tcPr>
          <w:p w14:paraId="3D38357B" w14:textId="5177E730" w:rsidR="00A30AD5"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18,00</w:t>
            </w:r>
          </w:p>
        </w:tc>
        <w:tc>
          <w:tcPr>
            <w:tcW w:w="1559" w:type="dxa"/>
            <w:tcBorders>
              <w:left w:val="single" w:sz="4" w:space="0" w:color="auto"/>
              <w:right w:val="single" w:sz="8" w:space="0" w:color="000000"/>
            </w:tcBorders>
          </w:tcPr>
          <w:p w14:paraId="4F072891" w14:textId="07D07B31" w:rsidR="00A30AD5"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108,00</w:t>
            </w:r>
          </w:p>
        </w:tc>
      </w:tr>
      <w:tr w:rsidR="003D1457" w:rsidRPr="003D1457" w14:paraId="1B138500" w14:textId="77777777" w:rsidTr="002C08D1">
        <w:trPr>
          <w:trHeight w:val="479"/>
        </w:trPr>
        <w:tc>
          <w:tcPr>
            <w:tcW w:w="9314" w:type="dxa"/>
            <w:gridSpan w:val="5"/>
            <w:tcBorders>
              <w:left w:val="single" w:sz="8" w:space="0" w:color="000000"/>
              <w:right w:val="single" w:sz="8" w:space="0" w:color="000000"/>
            </w:tcBorders>
            <w:tcMar>
              <w:top w:w="100" w:type="dxa"/>
              <w:left w:w="100" w:type="dxa"/>
              <w:bottom w:w="100" w:type="dxa"/>
              <w:right w:w="100" w:type="dxa"/>
            </w:tcMar>
          </w:tcPr>
          <w:p w14:paraId="60BBAE1D" w14:textId="554338E8" w:rsidR="003D1457" w:rsidRPr="003D1457" w:rsidRDefault="003D1457" w:rsidP="00A30AD5">
            <w:pPr>
              <w:spacing w:before="240" w:after="60" w:line="259" w:lineRule="auto"/>
              <w:ind w:left="280"/>
              <w:jc w:val="center"/>
              <w:rPr>
                <w:b/>
                <w:sz w:val="18"/>
                <w:szCs w:val="18"/>
                <w:lang w:eastAsia="en-US"/>
              </w:rPr>
            </w:pPr>
            <w:r w:rsidRPr="003D1457">
              <w:rPr>
                <w:b/>
                <w:sz w:val="18"/>
                <w:szCs w:val="18"/>
                <w:lang w:eastAsia="en-US"/>
              </w:rPr>
              <w:t>TOTAL DE MÃO DE OBRA: R$ 10.349,52</w:t>
            </w:r>
          </w:p>
        </w:tc>
      </w:tr>
    </w:tbl>
    <w:p w14:paraId="2259BD88" w14:textId="77777777" w:rsidR="00BE4AAD" w:rsidRPr="003D1457" w:rsidRDefault="00BE4AAD" w:rsidP="00C546BA">
      <w:pPr>
        <w:jc w:val="both"/>
        <w:rPr>
          <w:b/>
          <w:bCs/>
          <w:szCs w:val="22"/>
        </w:rPr>
      </w:pPr>
    </w:p>
    <w:p w14:paraId="4FA3F3DA" w14:textId="40D809D2" w:rsidR="003D1457" w:rsidRPr="003D1457" w:rsidRDefault="003D1457" w:rsidP="003D1457">
      <w:pPr>
        <w:jc w:val="center"/>
        <w:rPr>
          <w:rFonts w:eastAsia="Arial"/>
          <w:b/>
          <w:bCs/>
          <w:kern w:val="2"/>
          <w:sz w:val="20"/>
          <w:lang w:eastAsia="pt-BR"/>
          <w14:ligatures w14:val="standardContextual"/>
        </w:rPr>
      </w:pPr>
      <w:r w:rsidRPr="003D1457">
        <w:rPr>
          <w:rFonts w:eastAsia="Arial"/>
          <w:b/>
          <w:bCs/>
          <w:kern w:val="2"/>
          <w:sz w:val="20"/>
          <w:lang w:eastAsia="pt-BR"/>
          <w14:ligatures w14:val="standardContextual"/>
        </w:rPr>
        <w:t>TOTAL GERAL GLOBAL: R$ 39.502,47 (Trinta e nove mil quinhentos e dois reais e quarenta e sete centavos).</w:t>
      </w:r>
    </w:p>
    <w:p w14:paraId="1BE941C5" w14:textId="77777777" w:rsidR="003D1457" w:rsidRDefault="003D1457" w:rsidP="00B31BFD">
      <w:pPr>
        <w:jc w:val="both"/>
        <w:rPr>
          <w:rFonts w:eastAsia="Arial"/>
          <w:kern w:val="2"/>
          <w:szCs w:val="22"/>
          <w:lang w:eastAsia="pt-BR"/>
          <w14:ligatures w14:val="standardContextual"/>
        </w:rPr>
      </w:pPr>
    </w:p>
    <w:p w14:paraId="15E8A889" w14:textId="5FCECF08" w:rsidR="00E9280A" w:rsidRDefault="00E9280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633FBDFB" w:rsidR="003E19D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CD2936">
        <w:rPr>
          <w:rFonts w:eastAsia="Arial"/>
          <w:kern w:val="2"/>
          <w:szCs w:val="22"/>
          <w:lang w:eastAsia="pt-BR"/>
          <w14:ligatures w14:val="standardContextual"/>
        </w:rPr>
        <w:t>com potenciais fornecedores</w:t>
      </w:r>
      <w:r w:rsidR="008D0557">
        <w:rPr>
          <w:rFonts w:eastAsia="Arial"/>
          <w:kern w:val="2"/>
          <w:szCs w:val="22"/>
          <w:lang w:eastAsia="pt-BR"/>
          <w14:ligatures w14:val="standardContextual"/>
        </w:rPr>
        <w:t>.</w:t>
      </w:r>
      <w:r w:rsidR="00E65434">
        <w:rPr>
          <w:rFonts w:eastAsia="Arial"/>
          <w:kern w:val="2"/>
          <w:szCs w:val="22"/>
          <w:lang w:eastAsia="pt-BR"/>
          <w14:ligatures w14:val="standardContextual"/>
        </w:rPr>
        <w:t xml:space="preserve"> Desse modo, o valor estimado da contratação foi realizado concomitantemente com a seleção da proposta mais vantajosa. </w:t>
      </w:r>
    </w:p>
    <w:p w14:paraId="41050B7F" w14:textId="7996F115" w:rsidR="001C4E6E" w:rsidRDefault="001C4E6E" w:rsidP="00C546BA">
      <w:pPr>
        <w:jc w:val="both"/>
        <w:rPr>
          <w:rFonts w:eastAsia="Arial"/>
          <w:kern w:val="2"/>
          <w:szCs w:val="22"/>
          <w:lang w:eastAsia="pt-BR"/>
          <w14:ligatures w14:val="standardContextual"/>
        </w:rPr>
      </w:pPr>
    </w:p>
    <w:p w14:paraId="0B0CB1BC" w14:textId="46112F3D" w:rsidR="001C4E6E" w:rsidRDefault="001C4E6E" w:rsidP="001C4E6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Justifica-se a escolha das empresas que foram encaminhadas solicitações de cotações, em razão de serem empresas que prestam serviços de </w:t>
      </w:r>
      <w:r w:rsidR="008D0557">
        <w:rPr>
          <w:rFonts w:ascii="Arial" w:hAnsi="Arial" w:cs="Arial"/>
          <w:color w:val="000000"/>
          <w:sz w:val="22"/>
          <w:szCs w:val="22"/>
        </w:rPr>
        <w:t>qualidade</w:t>
      </w:r>
      <w:r>
        <w:rPr>
          <w:rFonts w:ascii="Arial" w:hAnsi="Arial" w:cs="Arial"/>
          <w:color w:val="000000"/>
          <w:sz w:val="22"/>
          <w:szCs w:val="22"/>
        </w:rPr>
        <w:t xml:space="preserve"> e em suas proximidades, considerando que o fornecimento dos serviços </w:t>
      </w:r>
      <w:r w:rsidR="008D0557">
        <w:rPr>
          <w:rFonts w:ascii="Arial" w:hAnsi="Arial" w:cs="Arial"/>
          <w:color w:val="000000"/>
          <w:sz w:val="22"/>
          <w:szCs w:val="22"/>
        </w:rPr>
        <w:t>deverá ser realizado em caráter de urgência, tendo em vista a necessidade desse veículo</w:t>
      </w:r>
      <w:r>
        <w:rPr>
          <w:rFonts w:ascii="Arial" w:hAnsi="Arial" w:cs="Arial"/>
          <w:color w:val="000000"/>
          <w:sz w:val="22"/>
          <w:szCs w:val="22"/>
        </w:rPr>
        <w:t xml:space="preserve"> </w:t>
      </w:r>
      <w:r w:rsidR="00010B8B">
        <w:rPr>
          <w:rFonts w:ascii="Arial" w:hAnsi="Arial" w:cs="Arial"/>
          <w:color w:val="000000"/>
          <w:sz w:val="22"/>
          <w:szCs w:val="22"/>
        </w:rPr>
        <w:t>para realização</w:t>
      </w:r>
      <w:r w:rsidR="001B4FE2">
        <w:rPr>
          <w:rFonts w:ascii="Arial" w:hAnsi="Arial" w:cs="Arial"/>
          <w:color w:val="000000"/>
          <w:sz w:val="22"/>
          <w:szCs w:val="22"/>
        </w:rPr>
        <w:t xml:space="preserve"> dos serviços na Secretaria de Obras.</w:t>
      </w:r>
    </w:p>
    <w:p w14:paraId="2EABACB0" w14:textId="77777777" w:rsidR="001C4E6E" w:rsidRPr="00C546BA" w:rsidRDefault="001C4E6E" w:rsidP="00C546BA">
      <w:pPr>
        <w:jc w:val="both"/>
        <w:rPr>
          <w:rFonts w:eastAsia="Arial"/>
          <w:kern w:val="2"/>
          <w:szCs w:val="22"/>
          <w:lang w:eastAsia="pt-BR"/>
          <w14:ligatures w14:val="standardContextual"/>
        </w:rPr>
      </w:pPr>
    </w:p>
    <w:p w14:paraId="223D0C3E" w14:textId="77777777" w:rsidR="003E19DA" w:rsidRPr="00C546BA" w:rsidRDefault="003E19DA" w:rsidP="00C546BA">
      <w:pPr>
        <w:pStyle w:val="NormalWeb"/>
        <w:spacing w:before="0" w:beforeAutospacing="0" w:after="0" w:afterAutospacing="0"/>
        <w:jc w:val="both"/>
        <w:rPr>
          <w:rFonts w:ascii="Arial" w:hAnsi="Arial" w:cs="Arial"/>
          <w:b/>
          <w:bCs/>
          <w:color w:val="000000"/>
          <w:sz w:val="22"/>
          <w:szCs w:val="22"/>
        </w:rPr>
      </w:pPr>
    </w:p>
    <w:p w14:paraId="6E3C3C8E" w14:textId="2D07FBA4"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344706D" w14:textId="77777777" w:rsidR="00B31BFD" w:rsidRDefault="00B31BFD" w:rsidP="00B31BFD">
      <w:pPr>
        <w:jc w:val="both"/>
        <w:rPr>
          <w:rFonts w:eastAsia="Arial"/>
          <w:kern w:val="2"/>
          <w:szCs w:val="22"/>
          <w:lang w:eastAsia="pt-BR"/>
          <w14:ligatures w14:val="standardContextual"/>
        </w:rPr>
      </w:pP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077CDEC2" w:rsidR="003E19DA" w:rsidRPr="00B86BF2"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 xml:space="preserve">Órgão: </w:t>
      </w:r>
      <w:r w:rsidR="00944B76" w:rsidRPr="00B86BF2">
        <w:rPr>
          <w:rFonts w:eastAsia="Arial"/>
          <w:kern w:val="2"/>
          <w:szCs w:val="22"/>
          <w:lang w:eastAsia="pt-BR"/>
          <w14:ligatures w14:val="standardContextual"/>
        </w:rPr>
        <w:t>13</w:t>
      </w:r>
      <w:r w:rsidRPr="00B86BF2">
        <w:rPr>
          <w:rFonts w:eastAsia="Arial"/>
          <w:kern w:val="2"/>
          <w:szCs w:val="22"/>
          <w:lang w:eastAsia="pt-BR"/>
          <w14:ligatures w14:val="standardContextual"/>
        </w:rPr>
        <w:t xml:space="preserve"> - SECRETARIA MUNICIPAL DE</w:t>
      </w:r>
      <w:r w:rsidR="004B52D8">
        <w:rPr>
          <w:rFonts w:eastAsia="Arial"/>
          <w:kern w:val="2"/>
          <w:szCs w:val="22"/>
          <w:lang w:eastAsia="pt-BR"/>
          <w14:ligatures w14:val="standardContextual"/>
        </w:rPr>
        <w:t xml:space="preserve"> OBRAS E VIAÇÃO</w:t>
      </w:r>
    </w:p>
    <w:p w14:paraId="5678F7C2" w14:textId="7AABE6ED" w:rsidR="003E19DA" w:rsidRPr="00B86BF2"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Unidade Orçamentária: 0</w:t>
      </w:r>
      <w:r w:rsidR="004B52D8">
        <w:rPr>
          <w:rFonts w:eastAsia="Arial"/>
          <w:kern w:val="2"/>
          <w:szCs w:val="22"/>
          <w:lang w:eastAsia="pt-BR"/>
          <w14:ligatures w14:val="standardContextual"/>
        </w:rPr>
        <w:t>1</w:t>
      </w:r>
      <w:r w:rsidR="00944B76" w:rsidRPr="00B86BF2">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 xml:space="preserve">– </w:t>
      </w:r>
      <w:r w:rsidR="0054210A" w:rsidRPr="00B86BF2">
        <w:rPr>
          <w:rFonts w:eastAsia="Arial"/>
          <w:kern w:val="2"/>
          <w:szCs w:val="22"/>
          <w:lang w:eastAsia="pt-BR"/>
          <w14:ligatures w14:val="standardContextual"/>
        </w:rPr>
        <w:t xml:space="preserve">Secretaria Municipal de </w:t>
      </w:r>
      <w:r w:rsidR="004B52D8">
        <w:rPr>
          <w:rFonts w:eastAsia="Arial"/>
          <w:kern w:val="2"/>
          <w:szCs w:val="22"/>
          <w:lang w:eastAsia="pt-BR"/>
          <w14:ligatures w14:val="standardContextual"/>
        </w:rPr>
        <w:t>Obras</w:t>
      </w:r>
      <w:r w:rsidR="00293484" w:rsidRPr="00B86BF2">
        <w:rPr>
          <w:rFonts w:eastAsia="Arial"/>
          <w:kern w:val="2"/>
          <w:szCs w:val="22"/>
          <w:lang w:eastAsia="pt-BR"/>
          <w14:ligatures w14:val="standardContextual"/>
        </w:rPr>
        <w:t>.</w:t>
      </w:r>
    </w:p>
    <w:p w14:paraId="79C59FBF" w14:textId="69A6044F" w:rsidR="003E19DA" w:rsidRPr="00B86BF2" w:rsidRDefault="003E19DA" w:rsidP="00C546BA">
      <w:pPr>
        <w:jc w:val="both"/>
        <w:rPr>
          <w:rFonts w:eastAsia="Arial"/>
          <w:kern w:val="2"/>
          <w:szCs w:val="22"/>
          <w:lang w:eastAsia="pt-BR"/>
          <w14:ligatures w14:val="standardContextual"/>
        </w:rPr>
      </w:pPr>
      <w:proofErr w:type="gramStart"/>
      <w:r w:rsidRPr="00B86BF2">
        <w:rPr>
          <w:rFonts w:eastAsia="Arial"/>
          <w:kern w:val="2"/>
          <w:szCs w:val="22"/>
          <w:lang w:eastAsia="pt-BR"/>
          <w14:ligatures w14:val="standardContextual"/>
        </w:rPr>
        <w:t>Proj./</w:t>
      </w:r>
      <w:proofErr w:type="gramEnd"/>
      <w:r w:rsidRPr="00B86BF2">
        <w:rPr>
          <w:rFonts w:eastAsia="Arial"/>
          <w:kern w:val="2"/>
          <w:szCs w:val="22"/>
          <w:lang w:eastAsia="pt-BR"/>
          <w14:ligatures w14:val="standardContextual"/>
        </w:rPr>
        <w:t>Atividade: 2</w:t>
      </w:r>
      <w:r w:rsidR="00B31BFD" w:rsidRPr="00B86BF2">
        <w:rPr>
          <w:rFonts w:eastAsia="Arial"/>
          <w:kern w:val="2"/>
          <w:szCs w:val="22"/>
          <w:lang w:eastAsia="pt-BR"/>
          <w14:ligatures w14:val="standardContextual"/>
        </w:rPr>
        <w:t>.0</w:t>
      </w:r>
      <w:r w:rsidR="004B52D8">
        <w:rPr>
          <w:rFonts w:eastAsia="Arial"/>
          <w:kern w:val="2"/>
          <w:szCs w:val="22"/>
          <w:lang w:eastAsia="pt-BR"/>
          <w14:ligatures w14:val="standardContextual"/>
        </w:rPr>
        <w:t>25</w:t>
      </w:r>
      <w:r w:rsidRPr="00B86BF2">
        <w:rPr>
          <w:rFonts w:eastAsia="Arial"/>
          <w:kern w:val="2"/>
          <w:szCs w:val="22"/>
          <w:lang w:eastAsia="pt-BR"/>
          <w14:ligatures w14:val="standardContextual"/>
        </w:rPr>
        <w:t xml:space="preserve"> – </w:t>
      </w:r>
      <w:r w:rsidR="004B52D8">
        <w:rPr>
          <w:rFonts w:eastAsia="Arial"/>
          <w:kern w:val="2"/>
          <w:szCs w:val="22"/>
          <w:lang w:eastAsia="pt-BR"/>
          <w14:ligatures w14:val="standardContextual"/>
        </w:rPr>
        <w:t>Manutenção Veículos e Máquinas Secretaria de Obras.</w:t>
      </w:r>
    </w:p>
    <w:p w14:paraId="44D24F0C" w14:textId="0A2EACDC" w:rsidR="004B52D8"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 xml:space="preserve">Elementos: </w:t>
      </w:r>
      <w:r w:rsidR="004B52D8">
        <w:rPr>
          <w:rFonts w:eastAsia="Arial"/>
          <w:kern w:val="2"/>
          <w:szCs w:val="22"/>
          <w:lang w:eastAsia="pt-BR"/>
          <w14:ligatures w14:val="standardContextual"/>
        </w:rPr>
        <w:t>152</w:t>
      </w:r>
      <w:r w:rsidR="00B31BFD" w:rsidRPr="00B86BF2">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- 3.3.90.3</w:t>
      </w:r>
      <w:r w:rsidR="004B52D8">
        <w:rPr>
          <w:rFonts w:eastAsia="Arial"/>
          <w:kern w:val="2"/>
          <w:szCs w:val="22"/>
          <w:lang w:eastAsia="pt-BR"/>
          <w14:ligatures w14:val="standardContextual"/>
        </w:rPr>
        <w:t>0</w:t>
      </w:r>
      <w:r w:rsidR="0054210A" w:rsidRPr="00B86BF2">
        <w:rPr>
          <w:rFonts w:eastAsia="Arial"/>
          <w:kern w:val="2"/>
          <w:szCs w:val="22"/>
          <w:lang w:eastAsia="pt-BR"/>
          <w14:ligatures w14:val="standardContextual"/>
        </w:rPr>
        <w:t>.00.00.00.00.05</w:t>
      </w:r>
      <w:r w:rsidR="00B31BFD" w:rsidRPr="00B86BF2">
        <w:rPr>
          <w:rFonts w:eastAsia="Arial"/>
          <w:kern w:val="2"/>
          <w:szCs w:val="22"/>
          <w:lang w:eastAsia="pt-BR"/>
          <w14:ligatures w14:val="standardContextual"/>
        </w:rPr>
        <w:t>0</w:t>
      </w:r>
      <w:r w:rsidRPr="00B86BF2">
        <w:rPr>
          <w:rFonts w:eastAsia="Arial"/>
          <w:kern w:val="2"/>
          <w:szCs w:val="22"/>
          <w:lang w:eastAsia="pt-BR"/>
          <w14:ligatures w14:val="standardContextual"/>
        </w:rPr>
        <w:t xml:space="preserve">0 – </w:t>
      </w:r>
      <w:r w:rsidR="004B52D8">
        <w:rPr>
          <w:rFonts w:eastAsia="Arial"/>
          <w:kern w:val="2"/>
          <w:szCs w:val="22"/>
          <w:lang w:eastAsia="pt-BR"/>
          <w14:ligatures w14:val="standardContextual"/>
        </w:rPr>
        <w:t>Material de Consumo.</w:t>
      </w:r>
    </w:p>
    <w:p w14:paraId="2D8E4D29" w14:textId="0C86EC3A" w:rsidR="003E19DA" w:rsidRPr="00C546BA" w:rsidRDefault="004B52D8" w:rsidP="00C546BA">
      <w:pPr>
        <w:jc w:val="both"/>
        <w:rPr>
          <w:rFonts w:eastAsia="Arial"/>
          <w:kern w:val="2"/>
          <w:szCs w:val="22"/>
          <w:lang w:eastAsia="pt-BR"/>
          <w14:ligatures w14:val="standardContextual"/>
        </w:rPr>
      </w:pPr>
      <w:r>
        <w:rPr>
          <w:rFonts w:eastAsia="Arial"/>
          <w:kern w:val="2"/>
          <w:szCs w:val="22"/>
          <w:lang w:eastAsia="pt-BR"/>
          <w14:ligatures w14:val="standardContextual"/>
        </w:rPr>
        <w:t xml:space="preserve">153 - </w:t>
      </w:r>
      <w:r w:rsidRPr="004B52D8">
        <w:rPr>
          <w:rFonts w:eastAsia="Arial"/>
          <w:kern w:val="2"/>
          <w:szCs w:val="22"/>
          <w:lang w:eastAsia="pt-BR"/>
          <w14:ligatures w14:val="standardContextual"/>
        </w:rPr>
        <w:t>3.3.90.3</w:t>
      </w:r>
      <w:r>
        <w:rPr>
          <w:rFonts w:eastAsia="Arial"/>
          <w:kern w:val="2"/>
          <w:szCs w:val="22"/>
          <w:lang w:eastAsia="pt-BR"/>
          <w14:ligatures w14:val="standardContextual"/>
        </w:rPr>
        <w:t>9</w:t>
      </w:r>
      <w:r w:rsidRPr="004B52D8">
        <w:rPr>
          <w:rFonts w:eastAsia="Arial"/>
          <w:kern w:val="2"/>
          <w:szCs w:val="22"/>
          <w:lang w:eastAsia="pt-BR"/>
          <w14:ligatures w14:val="standardContextual"/>
        </w:rPr>
        <w:t xml:space="preserve">.00.00.00.00.0500 </w:t>
      </w:r>
      <w:r>
        <w:rPr>
          <w:rFonts w:eastAsia="Arial"/>
          <w:kern w:val="2"/>
          <w:szCs w:val="22"/>
          <w:lang w:eastAsia="pt-BR"/>
          <w14:ligatures w14:val="standardContextual"/>
        </w:rPr>
        <w:t xml:space="preserve">- </w:t>
      </w:r>
      <w:r w:rsidR="003E19DA" w:rsidRPr="00B86BF2">
        <w:rPr>
          <w:rFonts w:eastAsia="Arial"/>
          <w:kern w:val="2"/>
          <w:szCs w:val="22"/>
          <w:lang w:eastAsia="pt-BR"/>
          <w14:ligatures w14:val="standardContextual"/>
        </w:rPr>
        <w:t>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5B04459A" w:rsidR="00AF43CC" w:rsidRDefault="00584795" w:rsidP="00F47315">
      <w:pPr>
        <w:jc w:val="center"/>
        <w:rPr>
          <w:szCs w:val="22"/>
        </w:rPr>
      </w:pPr>
      <w:r w:rsidRPr="00C546BA">
        <w:rPr>
          <w:szCs w:val="22"/>
        </w:rPr>
        <w:t xml:space="preserve">Miraguaí – RS, </w:t>
      </w:r>
      <w:r w:rsidR="004B52D8">
        <w:rPr>
          <w:szCs w:val="22"/>
        </w:rPr>
        <w:t>19</w:t>
      </w:r>
      <w:r w:rsidRPr="00C546BA">
        <w:rPr>
          <w:szCs w:val="22"/>
        </w:rPr>
        <w:t xml:space="preserve"> de </w:t>
      </w:r>
      <w:r w:rsidR="004B52D8">
        <w:rPr>
          <w:szCs w:val="22"/>
        </w:rPr>
        <w:t>setembro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Pr="00C546BA" w:rsidRDefault="00B31BFD" w:rsidP="00F47315">
      <w:pPr>
        <w:jc w:val="center"/>
        <w:rPr>
          <w:szCs w:val="22"/>
        </w:rPr>
      </w:pPr>
    </w:p>
    <w:p w14:paraId="70CBF8EF" w14:textId="5C19D8FE" w:rsidR="00766056" w:rsidRPr="00C546BA" w:rsidRDefault="00766056" w:rsidP="00F47315">
      <w:pPr>
        <w:jc w:val="center"/>
        <w:rPr>
          <w:szCs w:val="22"/>
        </w:rPr>
      </w:pPr>
      <w:r w:rsidRPr="00C546BA">
        <w:rPr>
          <w:szCs w:val="22"/>
        </w:rPr>
        <w:t>______________________________</w:t>
      </w:r>
    </w:p>
    <w:p w14:paraId="333289B5" w14:textId="1876E61C" w:rsidR="009744C0" w:rsidRDefault="004B52D8" w:rsidP="00F47315">
      <w:pPr>
        <w:jc w:val="center"/>
        <w:rPr>
          <w:b/>
          <w:bCs/>
          <w:i/>
          <w:iCs/>
          <w:szCs w:val="22"/>
        </w:rPr>
      </w:pPr>
      <w:r>
        <w:rPr>
          <w:b/>
          <w:bCs/>
          <w:i/>
          <w:iCs/>
          <w:szCs w:val="22"/>
        </w:rPr>
        <w:t>Anildo Feller</w:t>
      </w:r>
    </w:p>
    <w:p w14:paraId="65C569D1" w14:textId="45AD0B6C" w:rsidR="007563C9" w:rsidRPr="009744C0" w:rsidRDefault="007563C9" w:rsidP="00F47315">
      <w:pPr>
        <w:jc w:val="center"/>
        <w:rPr>
          <w:i/>
          <w:iCs/>
          <w:szCs w:val="22"/>
        </w:rPr>
      </w:pPr>
      <w:r>
        <w:rPr>
          <w:b/>
          <w:bCs/>
          <w:i/>
          <w:iCs/>
          <w:szCs w:val="22"/>
        </w:rPr>
        <w:t xml:space="preserve">Sec. </w:t>
      </w:r>
      <w:r w:rsidR="00293484">
        <w:rPr>
          <w:b/>
          <w:bCs/>
          <w:i/>
          <w:iCs/>
          <w:szCs w:val="22"/>
        </w:rPr>
        <w:t>Municipal d</w:t>
      </w:r>
      <w:r>
        <w:rPr>
          <w:b/>
          <w:bCs/>
          <w:i/>
          <w:iCs/>
          <w:szCs w:val="22"/>
        </w:rPr>
        <w:t xml:space="preserve">e </w:t>
      </w:r>
      <w:r w:rsidR="004B52D8">
        <w:rPr>
          <w:b/>
          <w:bCs/>
          <w:i/>
          <w:iCs/>
          <w:szCs w:val="22"/>
        </w:rPr>
        <w:t>Obras e Viação</w:t>
      </w:r>
    </w:p>
    <w:sectPr w:rsidR="007563C9"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C8CD" w14:textId="77777777" w:rsidR="00C44800" w:rsidRDefault="00C44800">
      <w:r>
        <w:separator/>
      </w:r>
    </w:p>
  </w:endnote>
  <w:endnote w:type="continuationSeparator" w:id="0">
    <w:p w14:paraId="3C5C2E72" w14:textId="77777777" w:rsidR="00C44800" w:rsidRDefault="00C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4279D4">
          <w:rPr>
            <w:noProof/>
          </w:rPr>
          <w:t>5</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2968" w14:textId="77777777" w:rsidR="00C44800" w:rsidRDefault="00C44800">
      <w:r>
        <w:separator/>
      </w:r>
    </w:p>
  </w:footnote>
  <w:footnote w:type="continuationSeparator" w:id="0">
    <w:p w14:paraId="69625530" w14:textId="77777777" w:rsidR="00C44800" w:rsidRDefault="00C4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2652703">
    <w:abstractNumId w:val="0"/>
  </w:num>
  <w:num w:numId="2" w16cid:durableId="186262168">
    <w:abstractNumId w:val="1"/>
  </w:num>
  <w:num w:numId="3" w16cid:durableId="563761628">
    <w:abstractNumId w:val="6"/>
  </w:num>
  <w:num w:numId="4" w16cid:durableId="45220814">
    <w:abstractNumId w:val="2"/>
  </w:num>
  <w:num w:numId="5" w16cid:durableId="572129513">
    <w:abstractNumId w:val="5"/>
  </w:num>
  <w:num w:numId="6" w16cid:durableId="523901736">
    <w:abstractNumId w:val="4"/>
  </w:num>
  <w:num w:numId="7" w16cid:durableId="746221698">
    <w:abstractNumId w:val="9"/>
  </w:num>
  <w:num w:numId="8" w16cid:durableId="1243249930">
    <w:abstractNumId w:val="8"/>
  </w:num>
  <w:num w:numId="9" w16cid:durableId="1496267685">
    <w:abstractNumId w:val="3"/>
  </w:num>
  <w:num w:numId="10" w16cid:durableId="1843860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0B8B"/>
    <w:rsid w:val="00013502"/>
    <w:rsid w:val="00017EE4"/>
    <w:rsid w:val="0002783F"/>
    <w:rsid w:val="00034C98"/>
    <w:rsid w:val="00053E01"/>
    <w:rsid w:val="00054D2D"/>
    <w:rsid w:val="00056018"/>
    <w:rsid w:val="000579E5"/>
    <w:rsid w:val="000632BB"/>
    <w:rsid w:val="000669E8"/>
    <w:rsid w:val="00071ED4"/>
    <w:rsid w:val="00073C0E"/>
    <w:rsid w:val="00074101"/>
    <w:rsid w:val="00076E4E"/>
    <w:rsid w:val="000901F6"/>
    <w:rsid w:val="000907BE"/>
    <w:rsid w:val="000921AB"/>
    <w:rsid w:val="00092A81"/>
    <w:rsid w:val="000A0B03"/>
    <w:rsid w:val="000B091B"/>
    <w:rsid w:val="000B3422"/>
    <w:rsid w:val="000B4D10"/>
    <w:rsid w:val="000C0348"/>
    <w:rsid w:val="000C0B7D"/>
    <w:rsid w:val="000C7C30"/>
    <w:rsid w:val="000E417E"/>
    <w:rsid w:val="00112C7B"/>
    <w:rsid w:val="001132CB"/>
    <w:rsid w:val="001142AD"/>
    <w:rsid w:val="00115E99"/>
    <w:rsid w:val="00120E0C"/>
    <w:rsid w:val="001225C3"/>
    <w:rsid w:val="00123E80"/>
    <w:rsid w:val="00131CA2"/>
    <w:rsid w:val="00135D0E"/>
    <w:rsid w:val="0015727E"/>
    <w:rsid w:val="00157B52"/>
    <w:rsid w:val="0016054F"/>
    <w:rsid w:val="00170234"/>
    <w:rsid w:val="001768E0"/>
    <w:rsid w:val="0018150E"/>
    <w:rsid w:val="00181FE2"/>
    <w:rsid w:val="0019568D"/>
    <w:rsid w:val="001A2624"/>
    <w:rsid w:val="001B124B"/>
    <w:rsid w:val="001B4FE2"/>
    <w:rsid w:val="001C3A0F"/>
    <w:rsid w:val="001C4E6E"/>
    <w:rsid w:val="001D16D4"/>
    <w:rsid w:val="001D4F88"/>
    <w:rsid w:val="00203C09"/>
    <w:rsid w:val="0020551E"/>
    <w:rsid w:val="00217A80"/>
    <w:rsid w:val="00230636"/>
    <w:rsid w:val="00231F44"/>
    <w:rsid w:val="002345E1"/>
    <w:rsid w:val="0024029F"/>
    <w:rsid w:val="00241818"/>
    <w:rsid w:val="0024323B"/>
    <w:rsid w:val="00244A3B"/>
    <w:rsid w:val="00247EDE"/>
    <w:rsid w:val="00257E37"/>
    <w:rsid w:val="00260DC0"/>
    <w:rsid w:val="002666C6"/>
    <w:rsid w:val="002754A6"/>
    <w:rsid w:val="0028069C"/>
    <w:rsid w:val="0028692C"/>
    <w:rsid w:val="00290E18"/>
    <w:rsid w:val="00293484"/>
    <w:rsid w:val="002A4D4B"/>
    <w:rsid w:val="002B1997"/>
    <w:rsid w:val="002B3B55"/>
    <w:rsid w:val="002D163D"/>
    <w:rsid w:val="002D406A"/>
    <w:rsid w:val="002D5F07"/>
    <w:rsid w:val="002E1F7B"/>
    <w:rsid w:val="002F0292"/>
    <w:rsid w:val="002F1E48"/>
    <w:rsid w:val="002F26B5"/>
    <w:rsid w:val="00304421"/>
    <w:rsid w:val="003071B2"/>
    <w:rsid w:val="00312632"/>
    <w:rsid w:val="00317E8C"/>
    <w:rsid w:val="00322D62"/>
    <w:rsid w:val="003323D2"/>
    <w:rsid w:val="003339BD"/>
    <w:rsid w:val="0033588B"/>
    <w:rsid w:val="0033619B"/>
    <w:rsid w:val="0035028D"/>
    <w:rsid w:val="003518BE"/>
    <w:rsid w:val="00357F2C"/>
    <w:rsid w:val="003601C6"/>
    <w:rsid w:val="00360953"/>
    <w:rsid w:val="0037226D"/>
    <w:rsid w:val="003764A9"/>
    <w:rsid w:val="0037799F"/>
    <w:rsid w:val="00387AA6"/>
    <w:rsid w:val="00393C26"/>
    <w:rsid w:val="003A1A5C"/>
    <w:rsid w:val="003A55DD"/>
    <w:rsid w:val="003B677C"/>
    <w:rsid w:val="003D1457"/>
    <w:rsid w:val="003D2016"/>
    <w:rsid w:val="003D4B43"/>
    <w:rsid w:val="003E19DA"/>
    <w:rsid w:val="003F372D"/>
    <w:rsid w:val="00401BA4"/>
    <w:rsid w:val="00401C3A"/>
    <w:rsid w:val="00410ADF"/>
    <w:rsid w:val="00413681"/>
    <w:rsid w:val="004279D4"/>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B52D8"/>
    <w:rsid w:val="004C072E"/>
    <w:rsid w:val="004D14A5"/>
    <w:rsid w:val="004D4E67"/>
    <w:rsid w:val="004D675A"/>
    <w:rsid w:val="004D6DBE"/>
    <w:rsid w:val="004D72FC"/>
    <w:rsid w:val="004E4F74"/>
    <w:rsid w:val="00502E0D"/>
    <w:rsid w:val="00513513"/>
    <w:rsid w:val="00516D96"/>
    <w:rsid w:val="00520F9B"/>
    <w:rsid w:val="005241FD"/>
    <w:rsid w:val="005337F0"/>
    <w:rsid w:val="00533B87"/>
    <w:rsid w:val="00535E75"/>
    <w:rsid w:val="0054210A"/>
    <w:rsid w:val="005437B2"/>
    <w:rsid w:val="0055235A"/>
    <w:rsid w:val="005578C9"/>
    <w:rsid w:val="005643B5"/>
    <w:rsid w:val="00571991"/>
    <w:rsid w:val="00571FEB"/>
    <w:rsid w:val="00581217"/>
    <w:rsid w:val="00584795"/>
    <w:rsid w:val="00590B3B"/>
    <w:rsid w:val="00592EA8"/>
    <w:rsid w:val="005A1890"/>
    <w:rsid w:val="005A2613"/>
    <w:rsid w:val="005A7BCE"/>
    <w:rsid w:val="005B1006"/>
    <w:rsid w:val="005D0A15"/>
    <w:rsid w:val="005D1434"/>
    <w:rsid w:val="005E0549"/>
    <w:rsid w:val="005E4757"/>
    <w:rsid w:val="005F4B9E"/>
    <w:rsid w:val="0060287D"/>
    <w:rsid w:val="00603115"/>
    <w:rsid w:val="00604286"/>
    <w:rsid w:val="00613399"/>
    <w:rsid w:val="006177CC"/>
    <w:rsid w:val="00620EED"/>
    <w:rsid w:val="006212C8"/>
    <w:rsid w:val="00627A6A"/>
    <w:rsid w:val="00630C8F"/>
    <w:rsid w:val="00635162"/>
    <w:rsid w:val="00645DCB"/>
    <w:rsid w:val="006578F8"/>
    <w:rsid w:val="006632EC"/>
    <w:rsid w:val="006709B0"/>
    <w:rsid w:val="00686EA3"/>
    <w:rsid w:val="006A1613"/>
    <w:rsid w:val="006B1DC9"/>
    <w:rsid w:val="006B2FB0"/>
    <w:rsid w:val="006C3941"/>
    <w:rsid w:val="006C78F7"/>
    <w:rsid w:val="006D06E4"/>
    <w:rsid w:val="006D4C9B"/>
    <w:rsid w:val="006D7A14"/>
    <w:rsid w:val="006E29C6"/>
    <w:rsid w:val="006F13FA"/>
    <w:rsid w:val="006F296A"/>
    <w:rsid w:val="006F7A58"/>
    <w:rsid w:val="007015D2"/>
    <w:rsid w:val="00706FCD"/>
    <w:rsid w:val="00712342"/>
    <w:rsid w:val="00720D03"/>
    <w:rsid w:val="00720FDF"/>
    <w:rsid w:val="00726AAE"/>
    <w:rsid w:val="0073053E"/>
    <w:rsid w:val="00732810"/>
    <w:rsid w:val="00732F1B"/>
    <w:rsid w:val="00736BB3"/>
    <w:rsid w:val="0074088D"/>
    <w:rsid w:val="007418F9"/>
    <w:rsid w:val="00744451"/>
    <w:rsid w:val="00746DA5"/>
    <w:rsid w:val="0074738C"/>
    <w:rsid w:val="00750C80"/>
    <w:rsid w:val="007563C9"/>
    <w:rsid w:val="00757551"/>
    <w:rsid w:val="0076178F"/>
    <w:rsid w:val="00766056"/>
    <w:rsid w:val="00770CB0"/>
    <w:rsid w:val="00774485"/>
    <w:rsid w:val="007A019D"/>
    <w:rsid w:val="007A0F78"/>
    <w:rsid w:val="007A2101"/>
    <w:rsid w:val="007A5E07"/>
    <w:rsid w:val="007C0E10"/>
    <w:rsid w:val="007D1EC9"/>
    <w:rsid w:val="007D3A9D"/>
    <w:rsid w:val="007D76A1"/>
    <w:rsid w:val="007E7737"/>
    <w:rsid w:val="007F6228"/>
    <w:rsid w:val="008013D6"/>
    <w:rsid w:val="00813C3A"/>
    <w:rsid w:val="0081748B"/>
    <w:rsid w:val="00823732"/>
    <w:rsid w:val="00825E47"/>
    <w:rsid w:val="0083187F"/>
    <w:rsid w:val="00833D8E"/>
    <w:rsid w:val="00855A5B"/>
    <w:rsid w:val="008709B2"/>
    <w:rsid w:val="00881C74"/>
    <w:rsid w:val="0088253E"/>
    <w:rsid w:val="00886A7A"/>
    <w:rsid w:val="0089125B"/>
    <w:rsid w:val="00893E75"/>
    <w:rsid w:val="00894604"/>
    <w:rsid w:val="00896676"/>
    <w:rsid w:val="0089786B"/>
    <w:rsid w:val="008B398A"/>
    <w:rsid w:val="008C23C6"/>
    <w:rsid w:val="008C4775"/>
    <w:rsid w:val="008D0557"/>
    <w:rsid w:val="008D3A67"/>
    <w:rsid w:val="008F22E4"/>
    <w:rsid w:val="008F3C7B"/>
    <w:rsid w:val="008F4385"/>
    <w:rsid w:val="00901B56"/>
    <w:rsid w:val="009057D3"/>
    <w:rsid w:val="0090749C"/>
    <w:rsid w:val="009103C4"/>
    <w:rsid w:val="009128A5"/>
    <w:rsid w:val="00917447"/>
    <w:rsid w:val="00933A18"/>
    <w:rsid w:val="00934C46"/>
    <w:rsid w:val="00944B76"/>
    <w:rsid w:val="00946011"/>
    <w:rsid w:val="009538DB"/>
    <w:rsid w:val="009600DD"/>
    <w:rsid w:val="00962181"/>
    <w:rsid w:val="0096624A"/>
    <w:rsid w:val="009744C0"/>
    <w:rsid w:val="009927AC"/>
    <w:rsid w:val="009966BE"/>
    <w:rsid w:val="009A5A67"/>
    <w:rsid w:val="009C26E9"/>
    <w:rsid w:val="009C3170"/>
    <w:rsid w:val="009C5BC6"/>
    <w:rsid w:val="009D0FC5"/>
    <w:rsid w:val="009D1080"/>
    <w:rsid w:val="009D48B5"/>
    <w:rsid w:val="009F1A5E"/>
    <w:rsid w:val="009F5767"/>
    <w:rsid w:val="009F6A6F"/>
    <w:rsid w:val="00A04BBC"/>
    <w:rsid w:val="00A10C77"/>
    <w:rsid w:val="00A14341"/>
    <w:rsid w:val="00A17AB4"/>
    <w:rsid w:val="00A21CB3"/>
    <w:rsid w:val="00A23FF2"/>
    <w:rsid w:val="00A25301"/>
    <w:rsid w:val="00A30AD5"/>
    <w:rsid w:val="00A41F1E"/>
    <w:rsid w:val="00A43A73"/>
    <w:rsid w:val="00A52D48"/>
    <w:rsid w:val="00A82DB3"/>
    <w:rsid w:val="00A94C95"/>
    <w:rsid w:val="00A96191"/>
    <w:rsid w:val="00AA0827"/>
    <w:rsid w:val="00AA1058"/>
    <w:rsid w:val="00AA5971"/>
    <w:rsid w:val="00AA7C51"/>
    <w:rsid w:val="00AC4E37"/>
    <w:rsid w:val="00AC69E9"/>
    <w:rsid w:val="00AC6DE8"/>
    <w:rsid w:val="00AE3554"/>
    <w:rsid w:val="00AE66AB"/>
    <w:rsid w:val="00AF43CC"/>
    <w:rsid w:val="00AF4C6C"/>
    <w:rsid w:val="00B0143C"/>
    <w:rsid w:val="00B04BBE"/>
    <w:rsid w:val="00B1151E"/>
    <w:rsid w:val="00B158A8"/>
    <w:rsid w:val="00B31BFD"/>
    <w:rsid w:val="00B33E44"/>
    <w:rsid w:val="00B41026"/>
    <w:rsid w:val="00B44F41"/>
    <w:rsid w:val="00B5416E"/>
    <w:rsid w:val="00B82CB8"/>
    <w:rsid w:val="00B86BF2"/>
    <w:rsid w:val="00B96321"/>
    <w:rsid w:val="00B96D5C"/>
    <w:rsid w:val="00BA3380"/>
    <w:rsid w:val="00BA63FC"/>
    <w:rsid w:val="00BA7EC0"/>
    <w:rsid w:val="00BC6F52"/>
    <w:rsid w:val="00BE4AAD"/>
    <w:rsid w:val="00BF288C"/>
    <w:rsid w:val="00C05ADB"/>
    <w:rsid w:val="00C117BA"/>
    <w:rsid w:val="00C1309F"/>
    <w:rsid w:val="00C13492"/>
    <w:rsid w:val="00C1565E"/>
    <w:rsid w:val="00C17098"/>
    <w:rsid w:val="00C238D7"/>
    <w:rsid w:val="00C313BF"/>
    <w:rsid w:val="00C31B32"/>
    <w:rsid w:val="00C4112F"/>
    <w:rsid w:val="00C44800"/>
    <w:rsid w:val="00C546BA"/>
    <w:rsid w:val="00C602C7"/>
    <w:rsid w:val="00C64969"/>
    <w:rsid w:val="00C742D1"/>
    <w:rsid w:val="00C7783A"/>
    <w:rsid w:val="00C80474"/>
    <w:rsid w:val="00C829DF"/>
    <w:rsid w:val="00C90F73"/>
    <w:rsid w:val="00C949F0"/>
    <w:rsid w:val="00C94E71"/>
    <w:rsid w:val="00C96ABB"/>
    <w:rsid w:val="00CA1144"/>
    <w:rsid w:val="00CB6315"/>
    <w:rsid w:val="00CC16CF"/>
    <w:rsid w:val="00CC37BB"/>
    <w:rsid w:val="00CC6C90"/>
    <w:rsid w:val="00CD1323"/>
    <w:rsid w:val="00CD2936"/>
    <w:rsid w:val="00CD642D"/>
    <w:rsid w:val="00CD7855"/>
    <w:rsid w:val="00CE2C30"/>
    <w:rsid w:val="00CF0C1D"/>
    <w:rsid w:val="00D008B8"/>
    <w:rsid w:val="00D16074"/>
    <w:rsid w:val="00D222B1"/>
    <w:rsid w:val="00D277CD"/>
    <w:rsid w:val="00D31BAD"/>
    <w:rsid w:val="00D36250"/>
    <w:rsid w:val="00D44CBC"/>
    <w:rsid w:val="00D452AD"/>
    <w:rsid w:val="00D46563"/>
    <w:rsid w:val="00D50ACD"/>
    <w:rsid w:val="00D6645D"/>
    <w:rsid w:val="00D66959"/>
    <w:rsid w:val="00D7410F"/>
    <w:rsid w:val="00D75ECB"/>
    <w:rsid w:val="00D76397"/>
    <w:rsid w:val="00D77493"/>
    <w:rsid w:val="00D77F33"/>
    <w:rsid w:val="00D871E8"/>
    <w:rsid w:val="00DA1885"/>
    <w:rsid w:val="00DA4568"/>
    <w:rsid w:val="00DA63B7"/>
    <w:rsid w:val="00DA7412"/>
    <w:rsid w:val="00DB70C9"/>
    <w:rsid w:val="00DC018A"/>
    <w:rsid w:val="00DC6176"/>
    <w:rsid w:val="00DC7ADF"/>
    <w:rsid w:val="00DD01B8"/>
    <w:rsid w:val="00DD2112"/>
    <w:rsid w:val="00DE0B44"/>
    <w:rsid w:val="00DE34B5"/>
    <w:rsid w:val="00DE3DC8"/>
    <w:rsid w:val="00DE4196"/>
    <w:rsid w:val="00DF0F86"/>
    <w:rsid w:val="00DF17E5"/>
    <w:rsid w:val="00DF7B37"/>
    <w:rsid w:val="00E07291"/>
    <w:rsid w:val="00E100BA"/>
    <w:rsid w:val="00E23A28"/>
    <w:rsid w:val="00E33A43"/>
    <w:rsid w:val="00E404B4"/>
    <w:rsid w:val="00E40AD7"/>
    <w:rsid w:val="00E50ED7"/>
    <w:rsid w:val="00E55CB8"/>
    <w:rsid w:val="00E569FF"/>
    <w:rsid w:val="00E56A69"/>
    <w:rsid w:val="00E60B44"/>
    <w:rsid w:val="00E63DFF"/>
    <w:rsid w:val="00E65434"/>
    <w:rsid w:val="00E705CB"/>
    <w:rsid w:val="00E7224F"/>
    <w:rsid w:val="00E74498"/>
    <w:rsid w:val="00E80693"/>
    <w:rsid w:val="00E8254C"/>
    <w:rsid w:val="00E830EB"/>
    <w:rsid w:val="00E9280A"/>
    <w:rsid w:val="00E92A8F"/>
    <w:rsid w:val="00EA57E0"/>
    <w:rsid w:val="00EB0EA8"/>
    <w:rsid w:val="00EB12F8"/>
    <w:rsid w:val="00EB3014"/>
    <w:rsid w:val="00EB5414"/>
    <w:rsid w:val="00ED46A1"/>
    <w:rsid w:val="00EE774F"/>
    <w:rsid w:val="00EE7A0B"/>
    <w:rsid w:val="00EF2F3C"/>
    <w:rsid w:val="00EF3A01"/>
    <w:rsid w:val="00EF7DFF"/>
    <w:rsid w:val="00F0354B"/>
    <w:rsid w:val="00F04BBE"/>
    <w:rsid w:val="00F10A7D"/>
    <w:rsid w:val="00F1222D"/>
    <w:rsid w:val="00F178E2"/>
    <w:rsid w:val="00F17BB8"/>
    <w:rsid w:val="00F246DD"/>
    <w:rsid w:val="00F47315"/>
    <w:rsid w:val="00F478CE"/>
    <w:rsid w:val="00F50A45"/>
    <w:rsid w:val="00F56601"/>
    <w:rsid w:val="00F619A0"/>
    <w:rsid w:val="00F62B2E"/>
    <w:rsid w:val="00F62C01"/>
    <w:rsid w:val="00F74086"/>
    <w:rsid w:val="00F778AA"/>
    <w:rsid w:val="00F81D43"/>
    <w:rsid w:val="00FA3D17"/>
    <w:rsid w:val="00FA4B99"/>
    <w:rsid w:val="00FB0375"/>
    <w:rsid w:val="00FC0161"/>
    <w:rsid w:val="00FC2590"/>
    <w:rsid w:val="00FC59E0"/>
    <w:rsid w:val="00FE1AF8"/>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5A7776AE-57E0-43BB-A0C4-351C321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04E6-051A-4FD9-BE45-BEFD5847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2</cp:revision>
  <cp:lastPrinted>2024-02-28T18:27:00Z</cp:lastPrinted>
  <dcterms:created xsi:type="dcterms:W3CDTF">2024-09-25T14:17:00Z</dcterms:created>
  <dcterms:modified xsi:type="dcterms:W3CDTF">2024-09-25T14:17:00Z</dcterms:modified>
</cp:coreProperties>
</file>