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2D2EA7E" w14:textId="77777777" w:rsidR="00A114F7" w:rsidRPr="003B1BA9" w:rsidRDefault="00A114F7" w:rsidP="003B1BA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rPr>
          <w:rFonts w:ascii="Times New Roman" w:hAnsi="Times New Roman" w:cs="Times New Roman"/>
          <w:b/>
          <w:sz w:val="24"/>
          <w:szCs w:val="24"/>
        </w:rPr>
      </w:pPr>
    </w:p>
    <w:p w14:paraId="11770728" w14:textId="7A7FF056" w:rsidR="00946011" w:rsidRPr="00B94819" w:rsidRDefault="0045094B" w:rsidP="003B1BA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Times New Roman" w:hAnsi="Times New Roman" w:cs="Times New Roman"/>
          <w:szCs w:val="22"/>
        </w:rPr>
      </w:pPr>
      <w:r w:rsidRPr="00B94819">
        <w:rPr>
          <w:rFonts w:ascii="Times New Roman" w:hAnsi="Times New Roman" w:cs="Times New Roman"/>
          <w:b/>
          <w:szCs w:val="22"/>
        </w:rPr>
        <w:t>TERMO DE REFERÊNCIA</w:t>
      </w:r>
    </w:p>
    <w:p w14:paraId="1E5A35F7" w14:textId="2E4C8819" w:rsidR="00946011" w:rsidRPr="00B94819" w:rsidRDefault="00946011" w:rsidP="003B1BA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Times New Roman" w:hAnsi="Times New Roman" w:cs="Times New Roman"/>
          <w:szCs w:val="22"/>
        </w:rPr>
      </w:pPr>
    </w:p>
    <w:p w14:paraId="08EB98F2" w14:textId="5D26AA1D" w:rsidR="009103C4" w:rsidRPr="00B94819" w:rsidRDefault="00D008B8" w:rsidP="003B1BA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b/>
          <w:bCs/>
          <w:szCs w:val="22"/>
        </w:rPr>
      </w:pPr>
      <w:r w:rsidRPr="00B94819">
        <w:rPr>
          <w:rFonts w:ascii="Times New Roman" w:hAnsi="Times New Roman" w:cs="Times New Roman"/>
          <w:b/>
          <w:bCs/>
          <w:szCs w:val="22"/>
        </w:rPr>
        <w:t xml:space="preserve">PROCESSO ADMINISTRATIVO Nº </w:t>
      </w:r>
      <w:r w:rsidR="00B357F7">
        <w:rPr>
          <w:rFonts w:ascii="Times New Roman" w:hAnsi="Times New Roman" w:cs="Times New Roman"/>
          <w:b/>
          <w:bCs/>
          <w:szCs w:val="22"/>
        </w:rPr>
        <w:t>87</w:t>
      </w:r>
      <w:r w:rsidR="008C17D6" w:rsidRPr="00902E99">
        <w:rPr>
          <w:rFonts w:ascii="Times New Roman" w:hAnsi="Times New Roman" w:cs="Times New Roman"/>
          <w:b/>
          <w:bCs/>
          <w:szCs w:val="22"/>
        </w:rPr>
        <w:t>/</w:t>
      </w:r>
      <w:r w:rsidR="008C17D6" w:rsidRPr="00B94819">
        <w:rPr>
          <w:rFonts w:ascii="Times New Roman" w:hAnsi="Times New Roman" w:cs="Times New Roman"/>
          <w:b/>
          <w:bCs/>
          <w:szCs w:val="22"/>
        </w:rPr>
        <w:t>2024</w:t>
      </w:r>
    </w:p>
    <w:p w14:paraId="2B2DB0F0" w14:textId="215C4CB1" w:rsidR="009103C4" w:rsidRPr="00B94819" w:rsidRDefault="00357F2C" w:rsidP="003B1BA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szCs w:val="22"/>
        </w:rPr>
      </w:pPr>
      <w:r w:rsidRPr="00B94819">
        <w:rPr>
          <w:rFonts w:ascii="Times New Roman" w:hAnsi="Times New Roman" w:cs="Times New Roman"/>
          <w:szCs w:val="22"/>
        </w:rPr>
        <w:t xml:space="preserve">Município de </w:t>
      </w:r>
      <w:r w:rsidR="008C17D6" w:rsidRPr="00B94819">
        <w:rPr>
          <w:rFonts w:ascii="Times New Roman" w:hAnsi="Times New Roman" w:cs="Times New Roman"/>
          <w:szCs w:val="22"/>
        </w:rPr>
        <w:t>Miraguaí - RS</w:t>
      </w:r>
    </w:p>
    <w:p w14:paraId="6112D750" w14:textId="68476E24" w:rsidR="008C17D6" w:rsidRPr="00B94819" w:rsidRDefault="00357F2C" w:rsidP="003B1BA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szCs w:val="22"/>
        </w:rPr>
      </w:pPr>
      <w:r w:rsidRPr="00B94819">
        <w:rPr>
          <w:rFonts w:ascii="Times New Roman" w:hAnsi="Times New Roman" w:cs="Times New Roman"/>
          <w:szCs w:val="22"/>
        </w:rPr>
        <w:t xml:space="preserve">Secretaria </w:t>
      </w:r>
      <w:r w:rsidR="008C17D6" w:rsidRPr="00B94819">
        <w:rPr>
          <w:rFonts w:ascii="Times New Roman" w:hAnsi="Times New Roman" w:cs="Times New Roman"/>
          <w:szCs w:val="22"/>
        </w:rPr>
        <w:t xml:space="preserve">Municipal de </w:t>
      </w:r>
      <w:r w:rsidR="000F59B2" w:rsidRPr="00B94819">
        <w:rPr>
          <w:rFonts w:ascii="Times New Roman" w:hAnsi="Times New Roman" w:cs="Times New Roman"/>
          <w:szCs w:val="22"/>
        </w:rPr>
        <w:t>Obras e Viação</w:t>
      </w:r>
    </w:p>
    <w:p w14:paraId="05376DDF" w14:textId="77777777" w:rsidR="00E37DC3" w:rsidRPr="00B94819" w:rsidRDefault="00E37DC3" w:rsidP="003B1BA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szCs w:val="22"/>
        </w:rPr>
      </w:pPr>
    </w:p>
    <w:p w14:paraId="67D7493D" w14:textId="3D4C49ED" w:rsidR="000F59B2" w:rsidRPr="00B94819" w:rsidRDefault="00AF43CC" w:rsidP="000F59B2">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rFonts w:ascii="Times New Roman" w:hAnsi="Times New Roman" w:cs="Times New Roman"/>
          <w:szCs w:val="22"/>
        </w:rPr>
      </w:pPr>
      <w:r w:rsidRPr="00B94819">
        <w:rPr>
          <w:rFonts w:ascii="Times New Roman" w:hAnsi="Times New Roman" w:cs="Times New Roman"/>
          <w:szCs w:val="22"/>
        </w:rPr>
        <w:t xml:space="preserve">Necessidade da Administração: </w:t>
      </w:r>
      <w:r w:rsidR="000F59B2" w:rsidRPr="00B94819">
        <w:rPr>
          <w:rFonts w:ascii="Times New Roman" w:hAnsi="Times New Roman" w:cs="Times New Roman"/>
          <w:b/>
          <w:bCs/>
          <w:szCs w:val="22"/>
        </w:rPr>
        <w:t xml:space="preserve">ALUGUEL DE </w:t>
      </w:r>
      <w:r w:rsidR="000F5CA7">
        <w:rPr>
          <w:rFonts w:ascii="Times New Roman" w:hAnsi="Times New Roman" w:cs="Times New Roman"/>
          <w:b/>
          <w:bCs/>
          <w:szCs w:val="22"/>
        </w:rPr>
        <w:t xml:space="preserve">DOIS </w:t>
      </w:r>
      <w:r w:rsidR="000F59B2" w:rsidRPr="00B94819">
        <w:rPr>
          <w:rFonts w:ascii="Times New Roman" w:hAnsi="Times New Roman" w:cs="Times New Roman"/>
          <w:b/>
          <w:bCs/>
          <w:szCs w:val="22"/>
        </w:rPr>
        <w:t>CAMINH</w:t>
      </w:r>
      <w:r w:rsidR="000F5CA7">
        <w:rPr>
          <w:rFonts w:ascii="Times New Roman" w:hAnsi="Times New Roman" w:cs="Times New Roman"/>
          <w:b/>
          <w:bCs/>
          <w:szCs w:val="22"/>
        </w:rPr>
        <w:t xml:space="preserve">ÕES </w:t>
      </w:r>
      <w:r w:rsidR="000F59B2" w:rsidRPr="00B94819">
        <w:rPr>
          <w:rFonts w:ascii="Times New Roman" w:hAnsi="Times New Roman" w:cs="Times New Roman"/>
          <w:b/>
          <w:bCs/>
          <w:szCs w:val="22"/>
        </w:rPr>
        <w:t>CAÇAMBA</w:t>
      </w:r>
      <w:r w:rsidR="00324E38" w:rsidRPr="00B94819">
        <w:rPr>
          <w:rFonts w:ascii="Times New Roman" w:hAnsi="Times New Roman" w:cs="Times New Roman"/>
          <w:b/>
          <w:bCs/>
          <w:szCs w:val="22"/>
        </w:rPr>
        <w:t xml:space="preserve"> TRUCK</w:t>
      </w:r>
      <w:r w:rsidR="00225711" w:rsidRPr="00B94819">
        <w:rPr>
          <w:rFonts w:ascii="Times New Roman" w:hAnsi="Times New Roman" w:cs="Times New Roman"/>
          <w:b/>
          <w:bCs/>
          <w:szCs w:val="22"/>
        </w:rPr>
        <w:t>,</w:t>
      </w:r>
      <w:r w:rsidR="000F59B2" w:rsidRPr="00B94819">
        <w:rPr>
          <w:rFonts w:ascii="Times New Roman" w:hAnsi="Times New Roman" w:cs="Times New Roman"/>
          <w:b/>
          <w:bCs/>
          <w:szCs w:val="22"/>
        </w:rPr>
        <w:t xml:space="preserve"> COM MOTORISTA.</w:t>
      </w:r>
    </w:p>
    <w:p w14:paraId="274572A9" w14:textId="4921A41E" w:rsidR="00D008B8" w:rsidRPr="00B94819" w:rsidRDefault="00D008B8" w:rsidP="003B1BA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szCs w:val="22"/>
        </w:rPr>
      </w:pPr>
    </w:p>
    <w:p w14:paraId="2096A64F" w14:textId="47CFEF62" w:rsidR="00F62C01" w:rsidRPr="00B94819" w:rsidRDefault="00A33992" w:rsidP="003B1BA9">
      <w:pPr>
        <w:tabs>
          <w:tab w:val="left" w:pos="6768"/>
        </w:tabs>
        <w:jc w:val="both"/>
        <w:rPr>
          <w:rFonts w:ascii="Times New Roman" w:hAnsi="Times New Roman" w:cs="Times New Roman"/>
          <w:szCs w:val="22"/>
        </w:rPr>
      </w:pPr>
      <w:r w:rsidRPr="00B94819">
        <w:rPr>
          <w:rFonts w:ascii="Times New Roman" w:hAnsi="Times New Roman" w:cs="Times New Roman"/>
          <w:szCs w:val="22"/>
        </w:rPr>
        <w:tab/>
      </w:r>
    </w:p>
    <w:p w14:paraId="1ECC547C" w14:textId="77777777" w:rsidR="0045094B" w:rsidRPr="00B94819" w:rsidRDefault="0045094B" w:rsidP="00EF3604">
      <w:pPr>
        <w:pStyle w:val="NormalWeb"/>
        <w:spacing w:before="0" w:beforeAutospacing="0" w:after="0" w:afterAutospacing="0"/>
        <w:jc w:val="both"/>
        <w:rPr>
          <w:b/>
          <w:bCs/>
          <w:color w:val="000000"/>
          <w:sz w:val="22"/>
          <w:szCs w:val="22"/>
        </w:rPr>
      </w:pPr>
      <w:r w:rsidRPr="00B94819">
        <w:rPr>
          <w:b/>
          <w:bCs/>
          <w:color w:val="000000"/>
          <w:sz w:val="22"/>
          <w:szCs w:val="22"/>
        </w:rPr>
        <w:t>1. DEFINIÇÃO DO OBJETO</w:t>
      </w:r>
    </w:p>
    <w:p w14:paraId="643882E7" w14:textId="77777777" w:rsidR="00EF3604" w:rsidRPr="00B94819" w:rsidRDefault="00EF3604" w:rsidP="00EF360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szCs w:val="22"/>
        </w:rPr>
      </w:pPr>
    </w:p>
    <w:p w14:paraId="77B6930A" w14:textId="0FFE3AEB" w:rsidR="00534828" w:rsidRPr="00B94819" w:rsidRDefault="00E279E5" w:rsidP="00EF360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eastAsia="Arial" w:hAnsi="Times New Roman" w:cs="Times New Roman"/>
          <w:kern w:val="2"/>
          <w:szCs w:val="22"/>
          <w:lang w:eastAsia="pt-BR"/>
          <w14:ligatures w14:val="standardContextual"/>
        </w:rPr>
      </w:pPr>
      <w:r w:rsidRPr="00B94819">
        <w:rPr>
          <w:rFonts w:ascii="Times New Roman" w:eastAsia="Arial" w:hAnsi="Times New Roman" w:cs="Times New Roman"/>
          <w:kern w:val="2"/>
          <w:szCs w:val="22"/>
          <w:lang w:eastAsia="pt-BR"/>
          <w14:ligatures w14:val="standardContextual"/>
        </w:rPr>
        <w:tab/>
      </w:r>
      <w:r w:rsidR="000F59B2" w:rsidRPr="00B94819">
        <w:rPr>
          <w:rFonts w:ascii="Times New Roman" w:eastAsia="Arial" w:hAnsi="Times New Roman" w:cs="Times New Roman"/>
          <w:kern w:val="2"/>
          <w:szCs w:val="22"/>
          <w:lang w:eastAsia="pt-BR"/>
          <w14:ligatures w14:val="standardContextual"/>
        </w:rPr>
        <w:t>O objeto d</w:t>
      </w:r>
      <w:r w:rsidR="00F42742" w:rsidRPr="00B94819">
        <w:rPr>
          <w:rFonts w:ascii="Times New Roman" w:eastAsia="Arial" w:hAnsi="Times New Roman" w:cs="Times New Roman"/>
          <w:kern w:val="2"/>
          <w:szCs w:val="22"/>
          <w:lang w:eastAsia="pt-BR"/>
          <w14:ligatures w14:val="standardContextual"/>
        </w:rPr>
        <w:t>o presente</w:t>
      </w:r>
      <w:r w:rsidR="00B357F7">
        <w:rPr>
          <w:rFonts w:ascii="Times New Roman" w:eastAsia="Arial" w:hAnsi="Times New Roman" w:cs="Times New Roman"/>
          <w:kern w:val="2"/>
          <w:szCs w:val="22"/>
          <w:lang w:eastAsia="pt-BR"/>
          <w14:ligatures w14:val="standardContextual"/>
        </w:rPr>
        <w:t xml:space="preserve"> termo</w:t>
      </w:r>
      <w:r w:rsidR="00F42742" w:rsidRPr="00B94819">
        <w:rPr>
          <w:rFonts w:ascii="Times New Roman" w:eastAsia="Arial" w:hAnsi="Times New Roman" w:cs="Times New Roman"/>
          <w:kern w:val="2"/>
          <w:szCs w:val="22"/>
          <w:lang w:eastAsia="pt-BR"/>
          <w14:ligatures w14:val="standardContextual"/>
        </w:rPr>
        <w:t xml:space="preserve"> </w:t>
      </w:r>
      <w:r w:rsidR="000F59B2" w:rsidRPr="00B94819">
        <w:rPr>
          <w:rFonts w:ascii="Times New Roman" w:eastAsia="Arial" w:hAnsi="Times New Roman" w:cs="Times New Roman"/>
          <w:kern w:val="2"/>
          <w:szCs w:val="22"/>
          <w:lang w:eastAsia="pt-BR"/>
          <w14:ligatures w14:val="standardContextual"/>
        </w:rPr>
        <w:t xml:space="preserve">é a contratação de </w:t>
      </w:r>
      <w:r w:rsidR="00B357F7">
        <w:rPr>
          <w:rFonts w:ascii="Times New Roman" w:eastAsia="Arial" w:hAnsi="Times New Roman" w:cs="Times New Roman"/>
          <w:kern w:val="2"/>
          <w:szCs w:val="22"/>
          <w:lang w:eastAsia="pt-BR"/>
          <w14:ligatures w14:val="standardContextual"/>
        </w:rPr>
        <w:t>empresa para</w:t>
      </w:r>
      <w:r w:rsidR="00324E38" w:rsidRPr="00B94819">
        <w:rPr>
          <w:rFonts w:ascii="Times New Roman" w:eastAsia="Arial" w:hAnsi="Times New Roman" w:cs="Times New Roman"/>
          <w:kern w:val="2"/>
          <w:szCs w:val="22"/>
          <w:lang w:eastAsia="pt-BR"/>
          <w14:ligatures w14:val="standardContextual"/>
        </w:rPr>
        <w:t xml:space="preserve"> </w:t>
      </w:r>
      <w:r w:rsidR="000F59B2" w:rsidRPr="00B94819">
        <w:rPr>
          <w:rFonts w:ascii="Times New Roman" w:eastAsia="Arial" w:hAnsi="Times New Roman" w:cs="Times New Roman"/>
          <w:kern w:val="2"/>
          <w:szCs w:val="22"/>
          <w:lang w:eastAsia="pt-BR"/>
          <w14:ligatures w14:val="standardContextual"/>
        </w:rPr>
        <w:t>aluguel de caminhão caçamba</w:t>
      </w:r>
      <w:r w:rsidR="00324E38" w:rsidRPr="00B94819">
        <w:rPr>
          <w:rFonts w:ascii="Times New Roman" w:eastAsia="Arial" w:hAnsi="Times New Roman" w:cs="Times New Roman"/>
          <w:kern w:val="2"/>
          <w:szCs w:val="22"/>
          <w:lang w:eastAsia="pt-BR"/>
          <w14:ligatures w14:val="standardContextual"/>
        </w:rPr>
        <w:t xml:space="preserve"> Truck</w:t>
      </w:r>
      <w:r w:rsidR="00225711" w:rsidRPr="00B94819">
        <w:rPr>
          <w:rFonts w:ascii="Times New Roman" w:eastAsia="Arial" w:hAnsi="Times New Roman" w:cs="Times New Roman"/>
          <w:kern w:val="2"/>
          <w:szCs w:val="22"/>
          <w:lang w:eastAsia="pt-BR"/>
          <w14:ligatures w14:val="standardContextual"/>
        </w:rPr>
        <w:t>,</w:t>
      </w:r>
      <w:r w:rsidR="000F59B2" w:rsidRPr="00B94819">
        <w:rPr>
          <w:rFonts w:ascii="Times New Roman" w:eastAsia="Arial" w:hAnsi="Times New Roman" w:cs="Times New Roman"/>
          <w:kern w:val="2"/>
          <w:szCs w:val="22"/>
          <w:lang w:eastAsia="pt-BR"/>
          <w14:ligatures w14:val="standardContextual"/>
        </w:rPr>
        <w:t xml:space="preserve"> com motorista</w:t>
      </w:r>
      <w:r w:rsidR="00225711" w:rsidRPr="00B94819">
        <w:rPr>
          <w:rFonts w:ascii="Times New Roman" w:eastAsia="Arial" w:hAnsi="Times New Roman" w:cs="Times New Roman"/>
          <w:kern w:val="2"/>
          <w:szCs w:val="22"/>
          <w:lang w:eastAsia="pt-BR"/>
          <w14:ligatures w14:val="standardContextual"/>
        </w:rPr>
        <w:t>,</w:t>
      </w:r>
      <w:r w:rsidR="000F59B2" w:rsidRPr="00B94819">
        <w:rPr>
          <w:rFonts w:ascii="Times New Roman" w:eastAsia="Arial" w:hAnsi="Times New Roman" w:cs="Times New Roman"/>
          <w:kern w:val="2"/>
          <w:szCs w:val="22"/>
          <w:lang w:eastAsia="pt-BR"/>
          <w14:ligatures w14:val="standardContextual"/>
        </w:rPr>
        <w:t xml:space="preserve"> com as seguintes especificações</w:t>
      </w:r>
      <w:r w:rsidR="00B357F7">
        <w:rPr>
          <w:rFonts w:ascii="Times New Roman" w:eastAsia="Arial" w:hAnsi="Times New Roman" w:cs="Times New Roman"/>
          <w:kern w:val="2"/>
          <w:szCs w:val="22"/>
          <w:lang w:eastAsia="pt-BR"/>
          <w14:ligatures w14:val="standardContextual"/>
        </w:rPr>
        <w:t>:</w:t>
      </w:r>
    </w:p>
    <w:p w14:paraId="586E204F" w14:textId="77777777" w:rsidR="000F59B2" w:rsidRPr="00B94819" w:rsidRDefault="000F59B2" w:rsidP="00EF360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szCs w:val="22"/>
        </w:rPr>
      </w:pPr>
    </w:p>
    <w:p w14:paraId="76F43753" w14:textId="7DDBCED6" w:rsidR="000F59B2" w:rsidRPr="00B94819" w:rsidRDefault="000F59B2" w:rsidP="000F59B2">
      <w:pPr>
        <w:pStyle w:val="PargrafodaLista"/>
        <w:numPr>
          <w:ilvl w:val="0"/>
          <w:numId w:val="7"/>
        </w:numPr>
        <w:spacing w:line="360" w:lineRule="auto"/>
        <w:jc w:val="both"/>
        <w:rPr>
          <w:rFonts w:ascii="Times New Roman" w:eastAsia="Calibri" w:hAnsi="Times New Roman" w:cs="Times New Roman"/>
          <w:b/>
          <w:szCs w:val="22"/>
        </w:rPr>
      </w:pPr>
      <w:r w:rsidRPr="00B94819">
        <w:rPr>
          <w:rFonts w:ascii="Times New Roman" w:eastAsia="Calibri" w:hAnsi="Times New Roman" w:cs="Times New Roman"/>
          <w:b/>
          <w:bCs/>
          <w:szCs w:val="22"/>
          <w:shd w:val="clear" w:color="auto" w:fill="F9F9F9"/>
        </w:rPr>
        <w:t xml:space="preserve">LOCAÇÃO DE </w:t>
      </w:r>
      <w:r w:rsidR="00B357F7">
        <w:rPr>
          <w:rFonts w:ascii="Times New Roman" w:eastAsia="Calibri" w:hAnsi="Times New Roman" w:cs="Times New Roman"/>
          <w:b/>
          <w:bCs/>
          <w:szCs w:val="22"/>
          <w:shd w:val="clear" w:color="auto" w:fill="F9F9F9"/>
        </w:rPr>
        <w:t>DOIS CAMINHÕES</w:t>
      </w:r>
      <w:r w:rsidRPr="00B94819">
        <w:rPr>
          <w:rFonts w:ascii="Times New Roman" w:eastAsia="Calibri" w:hAnsi="Times New Roman" w:cs="Times New Roman"/>
          <w:b/>
          <w:bCs/>
          <w:szCs w:val="22"/>
          <w:shd w:val="clear" w:color="auto" w:fill="F9F9F9"/>
        </w:rPr>
        <w:t xml:space="preserve"> CAÇAMBA </w:t>
      </w:r>
      <w:r w:rsidR="00414E63" w:rsidRPr="00B94819">
        <w:rPr>
          <w:rFonts w:ascii="Times New Roman" w:eastAsia="Calibri" w:hAnsi="Times New Roman" w:cs="Times New Roman"/>
          <w:b/>
          <w:bCs/>
          <w:szCs w:val="22"/>
          <w:shd w:val="clear" w:color="auto" w:fill="F9F9F9"/>
        </w:rPr>
        <w:t xml:space="preserve">TRUCK, </w:t>
      </w:r>
      <w:r w:rsidRPr="00B94819">
        <w:rPr>
          <w:rFonts w:ascii="Times New Roman" w:eastAsia="Calibri" w:hAnsi="Times New Roman" w:cs="Times New Roman"/>
          <w:b/>
          <w:bCs/>
          <w:szCs w:val="22"/>
          <w:shd w:val="clear" w:color="auto" w:fill="F9F9F9"/>
        </w:rPr>
        <w:t>COM CAPACIDADE MINIMA DE 13 M3, COM MOTORISTA.</w:t>
      </w:r>
    </w:p>
    <w:p w14:paraId="5B61BF8E" w14:textId="77777777" w:rsidR="000F59B2" w:rsidRPr="00B94819" w:rsidRDefault="000F59B2" w:rsidP="00534828">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szCs w:val="22"/>
        </w:rPr>
      </w:pPr>
    </w:p>
    <w:p w14:paraId="7C26D744" w14:textId="749AE146" w:rsidR="00414E63" w:rsidRPr="00B94819" w:rsidRDefault="00E279E5" w:rsidP="00EF3604">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rFonts w:ascii="Times New Roman" w:hAnsi="Times New Roman" w:cs="Times New Roman"/>
          <w:szCs w:val="22"/>
        </w:rPr>
      </w:pPr>
      <w:r w:rsidRPr="00B94819">
        <w:rPr>
          <w:rFonts w:ascii="Times New Roman" w:hAnsi="Times New Roman" w:cs="Times New Roman"/>
          <w:szCs w:val="22"/>
        </w:rPr>
        <w:tab/>
      </w:r>
      <w:r w:rsidR="00534828" w:rsidRPr="00B94819">
        <w:rPr>
          <w:rFonts w:ascii="Times New Roman" w:hAnsi="Times New Roman" w:cs="Times New Roman"/>
          <w:szCs w:val="22"/>
        </w:rPr>
        <w:t>Faz-se necessário a locação</w:t>
      </w:r>
      <w:r w:rsidR="00EF3604" w:rsidRPr="00B94819">
        <w:rPr>
          <w:rFonts w:ascii="Times New Roman" w:hAnsi="Times New Roman" w:cs="Times New Roman"/>
          <w:szCs w:val="22"/>
        </w:rPr>
        <w:t xml:space="preserve"> de </w:t>
      </w:r>
      <w:r w:rsidR="00324E38" w:rsidRPr="00B94819">
        <w:rPr>
          <w:rFonts w:ascii="Times New Roman" w:hAnsi="Times New Roman" w:cs="Times New Roman"/>
          <w:szCs w:val="22"/>
        </w:rPr>
        <w:t>c</w:t>
      </w:r>
      <w:r w:rsidR="00EF3604" w:rsidRPr="00B94819">
        <w:rPr>
          <w:rFonts w:ascii="Times New Roman" w:hAnsi="Times New Roman" w:cs="Times New Roman"/>
          <w:szCs w:val="22"/>
        </w:rPr>
        <w:t>aminhão</w:t>
      </w:r>
      <w:r w:rsidR="00534828" w:rsidRPr="00B94819">
        <w:rPr>
          <w:rFonts w:ascii="Times New Roman" w:hAnsi="Times New Roman" w:cs="Times New Roman"/>
          <w:szCs w:val="22"/>
        </w:rPr>
        <w:t xml:space="preserve"> devido à realização de reparos em estradas, pontes e pontilhões do interior do Município que foram fortemente atingidas pelas chuvas, de modo que </w:t>
      </w:r>
      <w:r w:rsidR="000F59B2" w:rsidRPr="00B94819">
        <w:rPr>
          <w:rFonts w:ascii="Times New Roman" w:hAnsi="Times New Roman" w:cs="Times New Roman"/>
          <w:szCs w:val="22"/>
        </w:rPr>
        <w:t>as máquinas</w:t>
      </w:r>
      <w:r w:rsidR="00534828" w:rsidRPr="00B94819">
        <w:rPr>
          <w:rFonts w:ascii="Times New Roman" w:hAnsi="Times New Roman" w:cs="Times New Roman"/>
          <w:szCs w:val="22"/>
        </w:rPr>
        <w:t xml:space="preserve"> e operadores da Administração Municipal não </w:t>
      </w:r>
      <w:r w:rsidR="00225711" w:rsidRPr="00B94819">
        <w:rPr>
          <w:rFonts w:ascii="Times New Roman" w:hAnsi="Times New Roman" w:cs="Times New Roman"/>
          <w:szCs w:val="22"/>
        </w:rPr>
        <w:t>estão sendo</w:t>
      </w:r>
      <w:r w:rsidR="00534828" w:rsidRPr="00B94819">
        <w:rPr>
          <w:rFonts w:ascii="Times New Roman" w:hAnsi="Times New Roman" w:cs="Times New Roman"/>
          <w:szCs w:val="22"/>
        </w:rPr>
        <w:t xml:space="preserve"> suficientes para realizar tais reparos</w:t>
      </w:r>
      <w:r w:rsidR="002C189A" w:rsidRPr="00B94819">
        <w:rPr>
          <w:rFonts w:ascii="Times New Roman" w:hAnsi="Times New Roman" w:cs="Times New Roman"/>
          <w:szCs w:val="22"/>
        </w:rPr>
        <w:t xml:space="preserve">, dado o fato que em decorrência das chuvas de inverno, há poucos dias de tempo ensolarado para promover as medidas de recuperação </w:t>
      </w:r>
      <w:r w:rsidR="00B94819">
        <w:rPr>
          <w:rFonts w:ascii="Times New Roman" w:hAnsi="Times New Roman" w:cs="Times New Roman"/>
          <w:szCs w:val="22"/>
        </w:rPr>
        <w:t xml:space="preserve">ocasionadas pelo estado de emergência vivenciado, </w:t>
      </w:r>
      <w:r w:rsidR="002C189A" w:rsidRPr="00B94819">
        <w:rPr>
          <w:rFonts w:ascii="Times New Roman" w:hAnsi="Times New Roman" w:cs="Times New Roman"/>
          <w:szCs w:val="22"/>
        </w:rPr>
        <w:t>e em muitos períodos a chuva forte tem retornado e provocado novos estragos e em muitos casos</w:t>
      </w:r>
      <w:r w:rsidR="0011694E">
        <w:rPr>
          <w:rFonts w:ascii="Times New Roman" w:hAnsi="Times New Roman" w:cs="Times New Roman"/>
          <w:szCs w:val="22"/>
        </w:rPr>
        <w:t>,</w:t>
      </w:r>
      <w:r w:rsidR="002C189A" w:rsidRPr="00B94819">
        <w:rPr>
          <w:rFonts w:ascii="Times New Roman" w:hAnsi="Times New Roman" w:cs="Times New Roman"/>
          <w:szCs w:val="22"/>
        </w:rPr>
        <w:t xml:space="preserve"> necessitando que reparos já feitos, sejam novamente realizados. </w:t>
      </w:r>
    </w:p>
    <w:p w14:paraId="40F02C20" w14:textId="18F1B83F" w:rsidR="00534828" w:rsidRPr="00B94819" w:rsidRDefault="00E279E5" w:rsidP="00EF3604">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rFonts w:ascii="Times New Roman" w:hAnsi="Times New Roman" w:cs="Times New Roman"/>
          <w:szCs w:val="22"/>
        </w:rPr>
      </w:pPr>
      <w:r w:rsidRPr="00B94819">
        <w:rPr>
          <w:rFonts w:ascii="Times New Roman" w:hAnsi="Times New Roman" w:cs="Times New Roman"/>
          <w:szCs w:val="22"/>
        </w:rPr>
        <w:tab/>
      </w:r>
      <w:r w:rsidR="00534828" w:rsidRPr="00B94819">
        <w:rPr>
          <w:rFonts w:ascii="Times New Roman" w:hAnsi="Times New Roman" w:cs="Times New Roman"/>
          <w:szCs w:val="22"/>
        </w:rPr>
        <w:t xml:space="preserve">Assim, tendo em vista que </w:t>
      </w:r>
      <w:r w:rsidR="00C66BC7" w:rsidRPr="00B94819">
        <w:rPr>
          <w:rFonts w:ascii="Times New Roman" w:hAnsi="Times New Roman" w:cs="Times New Roman"/>
          <w:szCs w:val="22"/>
        </w:rPr>
        <w:t xml:space="preserve">nas estradas vicinais </w:t>
      </w:r>
      <w:r w:rsidR="00534828" w:rsidRPr="00B94819">
        <w:rPr>
          <w:rFonts w:ascii="Times New Roman" w:hAnsi="Times New Roman" w:cs="Times New Roman"/>
          <w:szCs w:val="22"/>
        </w:rPr>
        <w:t xml:space="preserve">há lugares </w:t>
      </w:r>
      <w:r w:rsidR="00EF3604" w:rsidRPr="00B94819">
        <w:rPr>
          <w:rFonts w:ascii="Times New Roman" w:hAnsi="Times New Roman" w:cs="Times New Roman"/>
          <w:szCs w:val="22"/>
        </w:rPr>
        <w:t xml:space="preserve">de alta trafegabilidade de </w:t>
      </w:r>
      <w:r w:rsidR="00C66BC7" w:rsidRPr="00B94819">
        <w:rPr>
          <w:rFonts w:ascii="Times New Roman" w:hAnsi="Times New Roman" w:cs="Times New Roman"/>
          <w:szCs w:val="22"/>
        </w:rPr>
        <w:t>c</w:t>
      </w:r>
      <w:r w:rsidR="00EF3604" w:rsidRPr="00B94819">
        <w:rPr>
          <w:rFonts w:ascii="Times New Roman" w:hAnsi="Times New Roman" w:cs="Times New Roman"/>
          <w:szCs w:val="22"/>
        </w:rPr>
        <w:t>aminhões</w:t>
      </w:r>
      <w:r w:rsidR="00C66BC7" w:rsidRPr="00B94819">
        <w:rPr>
          <w:rFonts w:ascii="Times New Roman" w:hAnsi="Times New Roman" w:cs="Times New Roman"/>
          <w:szCs w:val="22"/>
        </w:rPr>
        <w:t xml:space="preserve"> de transporte avícola e</w:t>
      </w:r>
      <w:r w:rsidR="00EF3604" w:rsidRPr="00B94819">
        <w:rPr>
          <w:rFonts w:ascii="Times New Roman" w:hAnsi="Times New Roman" w:cs="Times New Roman"/>
          <w:szCs w:val="22"/>
        </w:rPr>
        <w:t xml:space="preserve"> transportes de </w:t>
      </w:r>
      <w:r w:rsidR="00C66BC7" w:rsidRPr="00B94819">
        <w:rPr>
          <w:rFonts w:ascii="Times New Roman" w:hAnsi="Times New Roman" w:cs="Times New Roman"/>
          <w:szCs w:val="22"/>
        </w:rPr>
        <w:t>l</w:t>
      </w:r>
      <w:r w:rsidR="00EF3604" w:rsidRPr="00B94819">
        <w:rPr>
          <w:rFonts w:ascii="Times New Roman" w:hAnsi="Times New Roman" w:cs="Times New Roman"/>
          <w:szCs w:val="22"/>
        </w:rPr>
        <w:t>eite</w:t>
      </w:r>
      <w:r w:rsidR="00C66BC7" w:rsidRPr="00B94819">
        <w:rPr>
          <w:rFonts w:ascii="Times New Roman" w:hAnsi="Times New Roman" w:cs="Times New Roman"/>
          <w:szCs w:val="22"/>
        </w:rPr>
        <w:t>, bem como de</w:t>
      </w:r>
      <w:r w:rsidR="00534828" w:rsidRPr="00B94819">
        <w:rPr>
          <w:rFonts w:ascii="Times New Roman" w:hAnsi="Times New Roman" w:cs="Times New Roman"/>
          <w:szCs w:val="22"/>
        </w:rPr>
        <w:t xml:space="preserve"> transporte escolar</w:t>
      </w:r>
      <w:r w:rsidR="00C66BC7" w:rsidRPr="00B94819">
        <w:rPr>
          <w:rFonts w:ascii="Times New Roman" w:hAnsi="Times New Roman" w:cs="Times New Roman"/>
          <w:szCs w:val="22"/>
        </w:rPr>
        <w:t xml:space="preserve"> e que há áreas que estão</w:t>
      </w:r>
      <w:r w:rsidR="00534828" w:rsidRPr="00B94819">
        <w:rPr>
          <w:rFonts w:ascii="Times New Roman" w:hAnsi="Times New Roman" w:cs="Times New Roman"/>
          <w:szCs w:val="22"/>
        </w:rPr>
        <w:t xml:space="preserve"> </w:t>
      </w:r>
      <w:r w:rsidR="00225711" w:rsidRPr="00B94819">
        <w:rPr>
          <w:rFonts w:ascii="Times New Roman" w:hAnsi="Times New Roman" w:cs="Times New Roman"/>
          <w:szCs w:val="22"/>
        </w:rPr>
        <w:t xml:space="preserve">apresentando dificuldades de passagem, </w:t>
      </w:r>
      <w:r w:rsidR="00534828" w:rsidRPr="00B94819">
        <w:rPr>
          <w:rFonts w:ascii="Times New Roman" w:hAnsi="Times New Roman" w:cs="Times New Roman"/>
          <w:szCs w:val="22"/>
        </w:rPr>
        <w:t>em virtude da má condição das estradas, se justifica referida contratação, com amparo inclusive no Decreto Executivo Municipal nº 2.405/2024</w:t>
      </w:r>
      <w:r w:rsidR="002C189A" w:rsidRPr="00B94819">
        <w:rPr>
          <w:rFonts w:ascii="Times New Roman" w:hAnsi="Times New Roman" w:cs="Times New Roman"/>
          <w:szCs w:val="22"/>
        </w:rPr>
        <w:t xml:space="preserve"> e Decreto</w:t>
      </w:r>
      <w:r w:rsidR="008353C0" w:rsidRPr="00B94819">
        <w:rPr>
          <w:rFonts w:ascii="Times New Roman" w:hAnsi="Times New Roman" w:cs="Times New Roman"/>
          <w:szCs w:val="22"/>
        </w:rPr>
        <w:t>s</w:t>
      </w:r>
      <w:r w:rsidR="002C189A" w:rsidRPr="00B94819">
        <w:rPr>
          <w:rFonts w:ascii="Times New Roman" w:hAnsi="Times New Roman" w:cs="Times New Roman"/>
          <w:szCs w:val="22"/>
        </w:rPr>
        <w:t xml:space="preserve"> Estadua</w:t>
      </w:r>
      <w:r w:rsidR="008353C0" w:rsidRPr="00B94819">
        <w:rPr>
          <w:rFonts w:ascii="Times New Roman" w:hAnsi="Times New Roman" w:cs="Times New Roman"/>
          <w:szCs w:val="22"/>
        </w:rPr>
        <w:t>is</w:t>
      </w:r>
      <w:r w:rsidR="002C189A" w:rsidRPr="00B94819">
        <w:rPr>
          <w:rFonts w:ascii="Times New Roman" w:hAnsi="Times New Roman" w:cs="Times New Roman"/>
          <w:szCs w:val="22"/>
        </w:rPr>
        <w:t xml:space="preserve"> 57.596/2024</w:t>
      </w:r>
      <w:r w:rsidR="008353C0" w:rsidRPr="00B94819">
        <w:rPr>
          <w:rFonts w:ascii="Times New Roman" w:hAnsi="Times New Roman" w:cs="Times New Roman"/>
          <w:szCs w:val="22"/>
        </w:rPr>
        <w:t xml:space="preserve">, 57.626/2024, 57.600/2024. </w:t>
      </w:r>
    </w:p>
    <w:p w14:paraId="172DDEA2" w14:textId="77777777" w:rsidR="00E279E5" w:rsidRPr="00B94819" w:rsidRDefault="00E279E5" w:rsidP="003B1BA9">
      <w:pPr>
        <w:pStyle w:val="NormalWeb"/>
        <w:spacing w:before="0" w:beforeAutospacing="0" w:after="0" w:afterAutospacing="0"/>
        <w:jc w:val="both"/>
        <w:rPr>
          <w:color w:val="000000"/>
          <w:sz w:val="22"/>
          <w:szCs w:val="22"/>
        </w:rPr>
      </w:pPr>
    </w:p>
    <w:p w14:paraId="11129DFF" w14:textId="180BC915" w:rsidR="004E4F74" w:rsidRPr="00B94819" w:rsidRDefault="00D44CBC" w:rsidP="00E279E5">
      <w:pPr>
        <w:pStyle w:val="NormalWeb"/>
        <w:spacing w:before="0" w:beforeAutospacing="0" w:after="0" w:afterAutospacing="0"/>
        <w:jc w:val="both"/>
        <w:rPr>
          <w:color w:val="000000"/>
          <w:sz w:val="22"/>
          <w:szCs w:val="22"/>
        </w:rPr>
      </w:pPr>
      <w:r w:rsidRPr="00B94819">
        <w:rPr>
          <w:color w:val="000000"/>
          <w:sz w:val="22"/>
          <w:szCs w:val="22"/>
        </w:rPr>
        <w:t>Os serviços objeto da contratação pretendida possuem as seguintes especificações:</w:t>
      </w:r>
      <w:r w:rsidR="009103C4" w:rsidRPr="00B94819">
        <w:rPr>
          <w:color w:val="000000"/>
          <w:sz w:val="22"/>
          <w:szCs w:val="22"/>
        </w:rPr>
        <w:t xml:space="preserve"> </w:t>
      </w:r>
    </w:p>
    <w:p w14:paraId="4739945A" w14:textId="77777777" w:rsidR="00E279E5" w:rsidRPr="00B94819" w:rsidRDefault="00E279E5" w:rsidP="00E279E5">
      <w:pPr>
        <w:pStyle w:val="NormalWeb"/>
        <w:spacing w:before="0" w:beforeAutospacing="0" w:after="0" w:afterAutospacing="0"/>
        <w:jc w:val="both"/>
        <w:rPr>
          <w:color w:val="000000"/>
          <w:sz w:val="22"/>
          <w:szCs w:val="22"/>
        </w:rPr>
      </w:pPr>
    </w:p>
    <w:p w14:paraId="428C0D5E" w14:textId="08B9F59C" w:rsidR="007243F4" w:rsidRPr="00B94819" w:rsidRDefault="007243F4" w:rsidP="003B1BA9">
      <w:pPr>
        <w:pStyle w:val="NormalWeb"/>
        <w:numPr>
          <w:ilvl w:val="0"/>
          <w:numId w:val="5"/>
        </w:numPr>
        <w:spacing w:before="0" w:beforeAutospacing="0" w:after="0" w:afterAutospacing="0"/>
        <w:ind w:left="0" w:firstLine="0"/>
        <w:jc w:val="both"/>
        <w:rPr>
          <w:color w:val="000000"/>
          <w:sz w:val="22"/>
          <w:szCs w:val="22"/>
        </w:rPr>
      </w:pPr>
      <w:r w:rsidRPr="00B94819">
        <w:rPr>
          <w:color w:val="000000"/>
          <w:sz w:val="22"/>
          <w:szCs w:val="22"/>
        </w:rPr>
        <w:t>A contratação terá como objetivo realização de escavações, movimentação de terra e outros materiais, abertura de valas, recuperação de estradas vicinais, desobstrução de bueiros e entre outros usos no município de Miraguaí.</w:t>
      </w:r>
    </w:p>
    <w:p w14:paraId="17D349D0" w14:textId="74C12C3E" w:rsidR="00C7383D" w:rsidRPr="00B94819" w:rsidRDefault="007243F4" w:rsidP="003B1BA9">
      <w:pPr>
        <w:pStyle w:val="NormalWeb"/>
        <w:numPr>
          <w:ilvl w:val="0"/>
          <w:numId w:val="5"/>
        </w:numPr>
        <w:spacing w:before="0" w:beforeAutospacing="0" w:after="0" w:afterAutospacing="0"/>
        <w:ind w:left="0" w:firstLine="0"/>
        <w:jc w:val="both"/>
        <w:rPr>
          <w:bCs/>
          <w:color w:val="000000"/>
          <w:sz w:val="22"/>
          <w:szCs w:val="22"/>
        </w:rPr>
      </w:pPr>
      <w:r w:rsidRPr="00B94819">
        <w:rPr>
          <w:color w:val="000000"/>
          <w:sz w:val="22"/>
          <w:szCs w:val="22"/>
        </w:rPr>
        <w:t>A quantidade total a ser contratada</w:t>
      </w:r>
      <w:r w:rsidR="00C7383D" w:rsidRPr="00B94819">
        <w:rPr>
          <w:color w:val="000000"/>
          <w:sz w:val="22"/>
          <w:szCs w:val="22"/>
        </w:rPr>
        <w:t xml:space="preserve"> </w:t>
      </w:r>
      <w:r w:rsidRPr="00B94819">
        <w:rPr>
          <w:color w:val="000000"/>
          <w:sz w:val="22"/>
          <w:szCs w:val="22"/>
        </w:rPr>
        <w:t xml:space="preserve">será de </w:t>
      </w:r>
      <w:r w:rsidR="008F0124">
        <w:rPr>
          <w:rFonts w:eastAsia="Calibri"/>
          <w:bCs/>
          <w:sz w:val="22"/>
          <w:szCs w:val="22"/>
        </w:rPr>
        <w:t>2</w:t>
      </w:r>
      <w:r w:rsidR="00C7383D" w:rsidRPr="00B94819">
        <w:rPr>
          <w:rFonts w:eastAsia="Calibri"/>
          <w:bCs/>
          <w:sz w:val="22"/>
          <w:szCs w:val="22"/>
        </w:rPr>
        <w:t>00 horas de Caminhão</w:t>
      </w:r>
      <w:r w:rsidR="00414E63" w:rsidRPr="00B94819">
        <w:rPr>
          <w:rFonts w:eastAsia="Calibri"/>
          <w:bCs/>
          <w:sz w:val="22"/>
          <w:szCs w:val="22"/>
        </w:rPr>
        <w:t xml:space="preserve"> Caçamba Truck.</w:t>
      </w:r>
    </w:p>
    <w:p w14:paraId="047AE631" w14:textId="7C55B68D" w:rsidR="00E279E5" w:rsidRDefault="00414E63" w:rsidP="00E279E5">
      <w:pPr>
        <w:pStyle w:val="NormalWeb"/>
        <w:numPr>
          <w:ilvl w:val="0"/>
          <w:numId w:val="5"/>
        </w:numPr>
        <w:spacing w:before="0" w:beforeAutospacing="0" w:after="0" w:afterAutospacing="0"/>
        <w:ind w:left="0" w:firstLine="0"/>
        <w:jc w:val="both"/>
        <w:rPr>
          <w:color w:val="000000"/>
          <w:sz w:val="22"/>
          <w:szCs w:val="22"/>
        </w:rPr>
      </w:pPr>
      <w:r w:rsidRPr="00B94819">
        <w:rPr>
          <w:color w:val="000000"/>
          <w:sz w:val="22"/>
          <w:szCs w:val="22"/>
        </w:rPr>
        <w:t xml:space="preserve">A Vigência da contratação será </w:t>
      </w:r>
      <w:r w:rsidR="008353C0" w:rsidRPr="00B94819">
        <w:rPr>
          <w:color w:val="000000"/>
          <w:sz w:val="22"/>
          <w:szCs w:val="22"/>
        </w:rPr>
        <w:t xml:space="preserve">até </w:t>
      </w:r>
      <w:r w:rsidR="002A1269">
        <w:rPr>
          <w:color w:val="000000"/>
          <w:sz w:val="22"/>
          <w:szCs w:val="22"/>
        </w:rPr>
        <w:t>28</w:t>
      </w:r>
      <w:r w:rsidR="008353C0" w:rsidRPr="00B94819">
        <w:rPr>
          <w:color w:val="000000"/>
          <w:sz w:val="22"/>
          <w:szCs w:val="22"/>
        </w:rPr>
        <w:t xml:space="preserve"> de outubro de 2024, com início</w:t>
      </w:r>
      <w:r w:rsidR="007243F4" w:rsidRPr="00B94819">
        <w:rPr>
          <w:color w:val="000000"/>
          <w:sz w:val="22"/>
          <w:szCs w:val="22"/>
        </w:rPr>
        <w:t xml:space="preserve"> </w:t>
      </w:r>
      <w:r w:rsidR="00B953E3" w:rsidRPr="00B94819">
        <w:rPr>
          <w:color w:val="000000"/>
          <w:sz w:val="22"/>
          <w:szCs w:val="22"/>
        </w:rPr>
        <w:t>a contar da assinatura do contrato</w:t>
      </w:r>
      <w:bookmarkStart w:id="0" w:name="art6xxiiib"/>
      <w:bookmarkEnd w:id="0"/>
      <w:r w:rsidR="0011694E">
        <w:rPr>
          <w:color w:val="000000"/>
          <w:sz w:val="22"/>
          <w:szCs w:val="22"/>
        </w:rPr>
        <w:t>.</w:t>
      </w:r>
    </w:p>
    <w:p w14:paraId="7F493408" w14:textId="77777777" w:rsidR="00AC1696" w:rsidRPr="00AC1696" w:rsidRDefault="00AC1696" w:rsidP="00AC1696">
      <w:pPr>
        <w:pStyle w:val="NormalWeb"/>
        <w:spacing w:before="0" w:beforeAutospacing="0" w:after="0" w:afterAutospacing="0"/>
        <w:jc w:val="both"/>
        <w:rPr>
          <w:color w:val="000000"/>
          <w:sz w:val="22"/>
          <w:szCs w:val="22"/>
        </w:rPr>
      </w:pPr>
    </w:p>
    <w:p w14:paraId="2F4DE8A0" w14:textId="55E461D4" w:rsidR="00B953E3" w:rsidRDefault="00E14DED" w:rsidP="00E279E5">
      <w:pPr>
        <w:pStyle w:val="NormalWeb"/>
        <w:spacing w:before="0" w:beforeAutospacing="0" w:after="0" w:afterAutospacing="0"/>
        <w:jc w:val="both"/>
        <w:rPr>
          <w:color w:val="000000"/>
          <w:sz w:val="22"/>
          <w:szCs w:val="22"/>
        </w:rPr>
      </w:pPr>
      <w:r w:rsidRPr="00B94819">
        <w:rPr>
          <w:color w:val="000000"/>
          <w:sz w:val="22"/>
          <w:szCs w:val="22"/>
        </w:rPr>
        <w:lastRenderedPageBreak/>
        <w:t xml:space="preserve"> </w:t>
      </w:r>
      <w:r w:rsidR="00B953E3" w:rsidRPr="00B94819">
        <w:rPr>
          <w:color w:val="000000"/>
          <w:sz w:val="22"/>
          <w:szCs w:val="22"/>
        </w:rPr>
        <w:t>Os serviços de horas máquina têm natureza comum, tendo em vista que seus padrões de desempenho e qualidade podem ser objetivamente definidos pelo edital, por meio de especificações usuais de mercado, nos termos do art. 6º, inciso XIII, da Lei Federal nº 14.133/2021.</w:t>
      </w:r>
    </w:p>
    <w:p w14:paraId="3589F721" w14:textId="77777777" w:rsidR="00AC1696" w:rsidRDefault="00AC1696" w:rsidP="00E279E5">
      <w:pPr>
        <w:pStyle w:val="NormalWeb"/>
        <w:spacing w:before="0" w:beforeAutospacing="0" w:after="0" w:afterAutospacing="0"/>
        <w:jc w:val="both"/>
        <w:rPr>
          <w:color w:val="000000"/>
          <w:sz w:val="22"/>
          <w:szCs w:val="22"/>
        </w:rPr>
      </w:pPr>
    </w:p>
    <w:p w14:paraId="53B1D305" w14:textId="6585B7AD" w:rsidR="00AC1696" w:rsidRPr="00B94819" w:rsidRDefault="00AC1696" w:rsidP="00AC1696">
      <w:pPr>
        <w:pStyle w:val="NormalWeb"/>
        <w:spacing w:before="0" w:beforeAutospacing="0" w:after="0" w:afterAutospacing="0"/>
        <w:ind w:firstLine="708"/>
        <w:jc w:val="both"/>
        <w:rPr>
          <w:color w:val="000000"/>
          <w:sz w:val="22"/>
          <w:szCs w:val="22"/>
        </w:rPr>
      </w:pPr>
      <w:r>
        <w:rPr>
          <w:color w:val="000000"/>
          <w:sz w:val="22"/>
          <w:szCs w:val="22"/>
        </w:rPr>
        <w:t xml:space="preserve">Dispensa-se no caso em apresso a realização de estudo técnico preliminar, dada a emergencialidade do atendimento da situação disposta, tendo em vista, ser a medida mais adequada a contratação de horas-maquinas, visto que a municipalidade não dispõe de maquinas e caminhões suficientes para o reestabelecimento da normalidade, visto que o clima invernal impede por diversos dias a realização dos serviços pretendidos e o atendimento de toda a demanda. </w:t>
      </w:r>
    </w:p>
    <w:p w14:paraId="08F5B61D" w14:textId="77777777" w:rsidR="00E14DED" w:rsidRPr="00B94819" w:rsidRDefault="00E14DED" w:rsidP="003B1BA9">
      <w:pPr>
        <w:pStyle w:val="NormalWeb"/>
        <w:spacing w:before="0" w:beforeAutospacing="0" w:after="0" w:afterAutospacing="0"/>
        <w:jc w:val="both"/>
        <w:rPr>
          <w:color w:val="000000"/>
          <w:sz w:val="22"/>
          <w:szCs w:val="22"/>
        </w:rPr>
      </w:pPr>
    </w:p>
    <w:p w14:paraId="593346BA" w14:textId="69974354" w:rsidR="0045094B" w:rsidRPr="00B94819" w:rsidRDefault="0045094B" w:rsidP="003B1BA9">
      <w:pPr>
        <w:pStyle w:val="NormalWeb"/>
        <w:spacing w:before="0" w:beforeAutospacing="0" w:after="0" w:afterAutospacing="0"/>
        <w:jc w:val="both"/>
        <w:rPr>
          <w:b/>
          <w:bCs/>
          <w:color w:val="000000"/>
          <w:sz w:val="22"/>
          <w:szCs w:val="22"/>
        </w:rPr>
      </w:pPr>
      <w:r w:rsidRPr="00B94819">
        <w:rPr>
          <w:b/>
          <w:bCs/>
          <w:color w:val="000000"/>
          <w:sz w:val="22"/>
          <w:szCs w:val="22"/>
        </w:rPr>
        <w:t>2. FUNDAMENTAÇÃO DA CONTRATAÇÃO</w:t>
      </w:r>
    </w:p>
    <w:p w14:paraId="21AF9FEE" w14:textId="77777777" w:rsidR="0045094B" w:rsidRPr="00B94819" w:rsidRDefault="0045094B" w:rsidP="003B1BA9">
      <w:pPr>
        <w:pStyle w:val="NormalWeb"/>
        <w:spacing w:before="0" w:beforeAutospacing="0" w:after="0" w:afterAutospacing="0"/>
        <w:jc w:val="both"/>
        <w:rPr>
          <w:color w:val="000000"/>
          <w:sz w:val="22"/>
          <w:szCs w:val="22"/>
        </w:rPr>
      </w:pPr>
    </w:p>
    <w:p w14:paraId="4A0D44A6" w14:textId="1D112655" w:rsidR="00E14DED" w:rsidRPr="00B94819" w:rsidRDefault="00E14DED" w:rsidP="00E279E5">
      <w:pPr>
        <w:pStyle w:val="NormalWeb"/>
        <w:spacing w:before="0" w:beforeAutospacing="0" w:after="0" w:afterAutospacing="0"/>
        <w:ind w:firstLine="708"/>
        <w:jc w:val="both"/>
        <w:rPr>
          <w:color w:val="000000"/>
          <w:sz w:val="22"/>
          <w:szCs w:val="22"/>
        </w:rPr>
      </w:pPr>
      <w:bookmarkStart w:id="1" w:name="art6xxiiic"/>
      <w:bookmarkEnd w:id="1"/>
      <w:r w:rsidRPr="00B94819">
        <w:rPr>
          <w:color w:val="000000"/>
          <w:sz w:val="22"/>
          <w:szCs w:val="22"/>
        </w:rPr>
        <w:t xml:space="preserve">A contratação será realizada por meio de Dispensa de licitação, com critério de julgamento por menor preço, conforme Lei Federal nº 14.133/2021, nos termos do artigo 75, inciso VIII, conforme dispõe: </w:t>
      </w:r>
    </w:p>
    <w:p w14:paraId="7A0F6F44" w14:textId="77777777" w:rsidR="00E14DED" w:rsidRPr="00B94819" w:rsidRDefault="00E14DED" w:rsidP="003B1BA9">
      <w:pPr>
        <w:pStyle w:val="NormalWeb"/>
        <w:spacing w:before="0" w:beforeAutospacing="0" w:after="0" w:afterAutospacing="0"/>
        <w:jc w:val="both"/>
        <w:rPr>
          <w:color w:val="000000"/>
          <w:sz w:val="22"/>
          <w:szCs w:val="22"/>
        </w:rPr>
      </w:pPr>
      <w:r w:rsidRPr="00B94819">
        <w:rPr>
          <w:color w:val="000000"/>
          <w:sz w:val="22"/>
          <w:szCs w:val="22"/>
        </w:rPr>
        <w:t>Art. 75. É dispensável a licitação:</w:t>
      </w:r>
    </w:p>
    <w:p w14:paraId="46D7D1F0" w14:textId="77777777" w:rsidR="00E14DED" w:rsidRPr="00B94819" w:rsidRDefault="00E14DED" w:rsidP="003B1BA9">
      <w:pPr>
        <w:pStyle w:val="NormalWeb"/>
        <w:spacing w:before="0" w:beforeAutospacing="0" w:after="0" w:afterAutospacing="0"/>
        <w:jc w:val="both"/>
        <w:rPr>
          <w:color w:val="000000"/>
          <w:sz w:val="22"/>
          <w:szCs w:val="22"/>
        </w:rPr>
      </w:pPr>
      <w:r w:rsidRPr="00B94819">
        <w:rPr>
          <w:color w:val="000000"/>
          <w:sz w:val="22"/>
          <w:szCs w:val="22"/>
        </w:rPr>
        <w:t>[…]</w:t>
      </w:r>
    </w:p>
    <w:p w14:paraId="609DC212" w14:textId="77777777" w:rsidR="00E14DED" w:rsidRPr="00B94819" w:rsidRDefault="00E14DED" w:rsidP="003B1BA9">
      <w:pPr>
        <w:pStyle w:val="NormalWeb"/>
        <w:spacing w:before="0" w:beforeAutospacing="0" w:after="0" w:afterAutospacing="0"/>
        <w:jc w:val="both"/>
        <w:rPr>
          <w:i/>
          <w:color w:val="000000"/>
          <w:sz w:val="22"/>
          <w:szCs w:val="22"/>
        </w:rPr>
      </w:pPr>
    </w:p>
    <w:p w14:paraId="540D4177" w14:textId="77777777" w:rsidR="00E14DED" w:rsidRPr="00B94819" w:rsidRDefault="00E14DED" w:rsidP="003B1BA9">
      <w:pPr>
        <w:pStyle w:val="NormalWeb"/>
        <w:spacing w:before="0" w:beforeAutospacing="0" w:after="0" w:afterAutospacing="0"/>
        <w:jc w:val="both"/>
        <w:rPr>
          <w:i/>
          <w:color w:val="000000"/>
          <w:sz w:val="22"/>
          <w:szCs w:val="22"/>
        </w:rPr>
      </w:pPr>
      <w:r w:rsidRPr="00B94819">
        <w:rPr>
          <w:i/>
          <w:color w:val="000000"/>
          <w:sz w:val="22"/>
          <w:szCs w:val="22"/>
        </w:rPr>
        <w:t>VIII – nos casos de emergência ou de calamidade pública, quando caracterizada urgência de atendimento de situação que possa ocasionar prejuízo ou comprometer a continuidade dos serviços públicos ou a segurança de pessoas, obras, serviços, equipamentos e outros bens, públicos ou particulares, e somente para aquisição dos bens necessários ao atendimento da situação emergencial ou calamitosa e para as parcelas de obras e serviços que possam ser concluídas no prazo máximo de 1 (um) ano, contado da data de ocorrência da emergência ou da calamidade, vedadas a prorrogação dos respectivos contratos e a recontratação de empresa já contratada com base no disposto neste inciso;</w:t>
      </w:r>
    </w:p>
    <w:p w14:paraId="4ADEB157" w14:textId="77777777" w:rsidR="00E14DED" w:rsidRPr="00B94819" w:rsidRDefault="00E14DED" w:rsidP="003B1BA9">
      <w:pPr>
        <w:pStyle w:val="NormalWeb"/>
        <w:spacing w:before="0" w:beforeAutospacing="0" w:after="0" w:afterAutospacing="0"/>
        <w:jc w:val="both"/>
        <w:rPr>
          <w:color w:val="000000"/>
          <w:sz w:val="22"/>
          <w:szCs w:val="22"/>
        </w:rPr>
      </w:pPr>
    </w:p>
    <w:p w14:paraId="6F1DDC65" w14:textId="0530AEE7" w:rsidR="00E14DED" w:rsidRDefault="00E14DED" w:rsidP="002A1269">
      <w:pPr>
        <w:pStyle w:val="NormalWeb"/>
        <w:spacing w:before="0" w:beforeAutospacing="0" w:after="0" w:afterAutospacing="0"/>
        <w:ind w:firstLine="708"/>
        <w:jc w:val="both"/>
        <w:rPr>
          <w:color w:val="000000"/>
          <w:sz w:val="22"/>
          <w:szCs w:val="22"/>
        </w:rPr>
      </w:pPr>
      <w:r w:rsidRPr="00B94819">
        <w:rPr>
          <w:color w:val="000000"/>
          <w:sz w:val="22"/>
          <w:szCs w:val="22"/>
        </w:rPr>
        <w:t>A hipótese de contratação emergencial decorre de emergência em que não é viável a formalização de um procedimento licitatório ordinário, considerando o grau de urgência em se obter os serviços essenciais</w:t>
      </w:r>
      <w:r w:rsidR="00F42742" w:rsidRPr="00B94819">
        <w:rPr>
          <w:color w:val="000000"/>
          <w:sz w:val="22"/>
          <w:szCs w:val="22"/>
        </w:rPr>
        <w:t>, no caso em apresso, as máquinas do município não estão sendo suficiente para remediar os danos causados pelas severas chuvas, fazendo-se necessária a contratação emergencial aqui disposta</w:t>
      </w:r>
      <w:r w:rsidR="0011694E">
        <w:rPr>
          <w:color w:val="000000"/>
          <w:sz w:val="22"/>
          <w:szCs w:val="22"/>
        </w:rPr>
        <w:t>, sendo que a realização de procedimento licitatório prejudicaria o atendimento da situação de emergência</w:t>
      </w:r>
      <w:r w:rsidR="002A1269">
        <w:rPr>
          <w:color w:val="000000"/>
          <w:sz w:val="22"/>
          <w:szCs w:val="22"/>
        </w:rPr>
        <w:t xml:space="preserve">, dada a ocorrência frequente de fortes chuvas e poucos dias de sol para realizar os trabalhos de recuperação dos danos ocasionados pela situação de </w:t>
      </w:r>
      <w:r w:rsidR="00AC1696">
        <w:rPr>
          <w:color w:val="000000"/>
          <w:sz w:val="22"/>
          <w:szCs w:val="22"/>
        </w:rPr>
        <w:t>emergência</w:t>
      </w:r>
      <w:r w:rsidR="002A1269">
        <w:rPr>
          <w:color w:val="000000"/>
          <w:sz w:val="22"/>
          <w:szCs w:val="22"/>
        </w:rPr>
        <w:t xml:space="preserve"> enfrentada pelo município. </w:t>
      </w:r>
    </w:p>
    <w:p w14:paraId="5DDCB956" w14:textId="77777777" w:rsidR="002A1269" w:rsidRPr="00B94819" w:rsidRDefault="002A1269" w:rsidP="002A1269">
      <w:pPr>
        <w:pStyle w:val="NormalWeb"/>
        <w:spacing w:before="0" w:beforeAutospacing="0" w:after="0" w:afterAutospacing="0"/>
        <w:ind w:firstLine="708"/>
        <w:jc w:val="both"/>
        <w:rPr>
          <w:color w:val="000000"/>
          <w:sz w:val="22"/>
          <w:szCs w:val="22"/>
        </w:rPr>
      </w:pPr>
    </w:p>
    <w:p w14:paraId="24076120" w14:textId="1B9554B0" w:rsidR="0045094B" w:rsidRPr="00B94819" w:rsidRDefault="0045094B" w:rsidP="003B1BA9">
      <w:pPr>
        <w:pStyle w:val="NormalWeb"/>
        <w:spacing w:before="0" w:beforeAutospacing="0" w:after="0" w:afterAutospacing="0"/>
        <w:jc w:val="both"/>
        <w:rPr>
          <w:b/>
          <w:bCs/>
          <w:color w:val="000000"/>
          <w:sz w:val="22"/>
          <w:szCs w:val="22"/>
        </w:rPr>
      </w:pPr>
      <w:r w:rsidRPr="00B94819">
        <w:rPr>
          <w:b/>
          <w:bCs/>
          <w:color w:val="000000"/>
          <w:sz w:val="22"/>
          <w:szCs w:val="22"/>
        </w:rPr>
        <w:t>3. DESCRIÇÃO DA SOLUÇÃO COMO UM TODO</w:t>
      </w:r>
    </w:p>
    <w:p w14:paraId="6090186D" w14:textId="043E84CC" w:rsidR="00AC1696" w:rsidRDefault="00E14DED" w:rsidP="00E279E5">
      <w:pPr>
        <w:pStyle w:val="NormalWeb"/>
        <w:spacing w:before="0" w:beforeAutospacing="0" w:after="0" w:afterAutospacing="0"/>
        <w:ind w:firstLine="708"/>
        <w:jc w:val="both"/>
        <w:rPr>
          <w:color w:val="000000"/>
          <w:sz w:val="22"/>
          <w:szCs w:val="22"/>
        </w:rPr>
      </w:pPr>
      <w:r w:rsidRPr="00B94819">
        <w:rPr>
          <w:color w:val="000000"/>
          <w:sz w:val="22"/>
          <w:szCs w:val="22"/>
        </w:rPr>
        <w:t>A solução que melhor atende às necessidades da Administração é contrataçã</w:t>
      </w:r>
      <w:r w:rsidR="0011694E">
        <w:rPr>
          <w:color w:val="000000"/>
          <w:sz w:val="22"/>
          <w:szCs w:val="22"/>
        </w:rPr>
        <w:t>o de</w:t>
      </w:r>
      <w:r w:rsidR="00E279E5" w:rsidRPr="00B94819">
        <w:rPr>
          <w:color w:val="000000"/>
          <w:sz w:val="22"/>
          <w:szCs w:val="22"/>
        </w:rPr>
        <w:t xml:space="preserve"> </w:t>
      </w:r>
      <w:r w:rsidR="00B357F7">
        <w:rPr>
          <w:color w:val="000000"/>
          <w:sz w:val="22"/>
          <w:szCs w:val="22"/>
        </w:rPr>
        <w:t>empresa para locação de</w:t>
      </w:r>
      <w:r w:rsidR="00E279E5" w:rsidRPr="00B94819">
        <w:rPr>
          <w:color w:val="000000"/>
          <w:sz w:val="22"/>
          <w:szCs w:val="22"/>
        </w:rPr>
        <w:t xml:space="preserve"> Camin</w:t>
      </w:r>
      <w:r w:rsidR="00B357F7">
        <w:rPr>
          <w:color w:val="000000"/>
          <w:sz w:val="22"/>
          <w:szCs w:val="22"/>
        </w:rPr>
        <w:t>hão Caçamba Truck, no total de 2</w:t>
      </w:r>
      <w:r w:rsidR="00E279E5" w:rsidRPr="00B94819">
        <w:rPr>
          <w:color w:val="000000"/>
          <w:sz w:val="22"/>
          <w:szCs w:val="22"/>
        </w:rPr>
        <w:t>00 horas,</w:t>
      </w:r>
      <w:r w:rsidRPr="00B94819">
        <w:rPr>
          <w:color w:val="000000"/>
          <w:sz w:val="22"/>
          <w:szCs w:val="22"/>
        </w:rPr>
        <w:t xml:space="preserve"> </w:t>
      </w:r>
      <w:r w:rsidR="008353C0" w:rsidRPr="00B94819">
        <w:rPr>
          <w:color w:val="000000"/>
          <w:sz w:val="22"/>
          <w:szCs w:val="22"/>
        </w:rPr>
        <w:t xml:space="preserve">com vigência até </w:t>
      </w:r>
      <w:r w:rsidR="00AC1696">
        <w:rPr>
          <w:color w:val="000000"/>
          <w:sz w:val="22"/>
          <w:szCs w:val="22"/>
        </w:rPr>
        <w:t xml:space="preserve">28 </w:t>
      </w:r>
      <w:r w:rsidR="008353C0" w:rsidRPr="00B94819">
        <w:rPr>
          <w:color w:val="000000"/>
          <w:sz w:val="22"/>
          <w:szCs w:val="22"/>
        </w:rPr>
        <w:t>de outubro de 2024, termo final disposto no decreto municipal 2</w:t>
      </w:r>
      <w:r w:rsidR="0011694E">
        <w:rPr>
          <w:color w:val="000000"/>
          <w:sz w:val="22"/>
          <w:szCs w:val="22"/>
        </w:rPr>
        <w:t>.</w:t>
      </w:r>
      <w:r w:rsidR="008353C0" w:rsidRPr="00B94819">
        <w:rPr>
          <w:color w:val="000000"/>
          <w:sz w:val="22"/>
          <w:szCs w:val="22"/>
        </w:rPr>
        <w:t>405/2024</w:t>
      </w:r>
      <w:r w:rsidRPr="00B94819">
        <w:rPr>
          <w:color w:val="000000"/>
          <w:sz w:val="22"/>
          <w:szCs w:val="22"/>
        </w:rPr>
        <w:t xml:space="preserve">, tendo em vista a urgência na realização dos trabalhos devido </w:t>
      </w:r>
      <w:r w:rsidR="00F42742" w:rsidRPr="00B94819">
        <w:rPr>
          <w:color w:val="000000"/>
          <w:sz w:val="22"/>
          <w:szCs w:val="22"/>
        </w:rPr>
        <w:t>às</w:t>
      </w:r>
      <w:r w:rsidRPr="00B94819">
        <w:rPr>
          <w:color w:val="000000"/>
          <w:sz w:val="22"/>
          <w:szCs w:val="22"/>
        </w:rPr>
        <w:t xml:space="preserve"> fortes chuvas que</w:t>
      </w:r>
      <w:r w:rsidR="00F42742" w:rsidRPr="00B94819">
        <w:rPr>
          <w:color w:val="000000"/>
          <w:sz w:val="22"/>
          <w:szCs w:val="22"/>
        </w:rPr>
        <w:t xml:space="preserve"> ocorreram e que tem assolado o município, tendo que muitas </w:t>
      </w:r>
      <w:r w:rsidR="002A1269">
        <w:rPr>
          <w:color w:val="000000"/>
          <w:sz w:val="22"/>
          <w:szCs w:val="22"/>
        </w:rPr>
        <w:t>vezes</w:t>
      </w:r>
      <w:r w:rsidR="00F42742" w:rsidRPr="00B94819">
        <w:rPr>
          <w:color w:val="000000"/>
          <w:sz w:val="22"/>
          <w:szCs w:val="22"/>
        </w:rPr>
        <w:t xml:space="preserve"> refazer trabalhos, devido à grande precipitação dos últimos meses, dificultando ainda mais o serviço das máquinas municipais</w:t>
      </w:r>
      <w:r w:rsidRPr="00B94819">
        <w:rPr>
          <w:color w:val="000000"/>
          <w:sz w:val="22"/>
          <w:szCs w:val="22"/>
        </w:rPr>
        <w:t xml:space="preserve">. </w:t>
      </w:r>
    </w:p>
    <w:p w14:paraId="5677088B" w14:textId="5447065B" w:rsidR="00D44CBC" w:rsidRPr="00B94819" w:rsidRDefault="00E14DED" w:rsidP="00E279E5">
      <w:pPr>
        <w:pStyle w:val="NormalWeb"/>
        <w:spacing w:before="0" w:beforeAutospacing="0" w:after="0" w:afterAutospacing="0"/>
        <w:ind w:firstLine="708"/>
        <w:jc w:val="both"/>
        <w:rPr>
          <w:color w:val="000000"/>
          <w:sz w:val="22"/>
          <w:szCs w:val="22"/>
        </w:rPr>
      </w:pPr>
      <w:r w:rsidRPr="00B94819">
        <w:rPr>
          <w:color w:val="000000"/>
          <w:sz w:val="22"/>
          <w:szCs w:val="22"/>
        </w:rPr>
        <w:t>Assim, a contratação mostra-se viável por meio da Dispensa de Licitação</w:t>
      </w:r>
      <w:r w:rsidR="00F42742" w:rsidRPr="00B94819">
        <w:rPr>
          <w:color w:val="000000"/>
          <w:sz w:val="22"/>
          <w:szCs w:val="22"/>
        </w:rPr>
        <w:t xml:space="preserve"> e permissivo constante no decreto de emergência municipal, sendo fato notório e de conhecimento público, a situação vivenciada</w:t>
      </w:r>
      <w:r w:rsidR="00AC1696">
        <w:rPr>
          <w:color w:val="000000"/>
          <w:sz w:val="22"/>
          <w:szCs w:val="22"/>
        </w:rPr>
        <w:t xml:space="preserve">, sendo a medida mais adequada para o atendimento da população e reestabelecimento da normalidade, visto que em que pese a municipalidade disponha de </w:t>
      </w:r>
      <w:r w:rsidR="00B357F7">
        <w:rPr>
          <w:color w:val="000000"/>
          <w:sz w:val="22"/>
          <w:szCs w:val="22"/>
        </w:rPr>
        <w:t>caminhões</w:t>
      </w:r>
      <w:r w:rsidR="00AC1696">
        <w:rPr>
          <w:color w:val="000000"/>
          <w:sz w:val="22"/>
          <w:szCs w:val="22"/>
        </w:rPr>
        <w:t xml:space="preserve">, </w:t>
      </w:r>
      <w:r w:rsidR="00AC1696">
        <w:rPr>
          <w:color w:val="000000"/>
          <w:sz w:val="22"/>
          <w:szCs w:val="22"/>
        </w:rPr>
        <w:lastRenderedPageBreak/>
        <w:t>a situação vivenciada foge da corriqueira e portanto, é insuficiente para remediar os efeitos da situação de emergência, o que é agravado pela persistência dos dias de chuva e mau tempo.</w:t>
      </w:r>
    </w:p>
    <w:p w14:paraId="13A90EBE" w14:textId="77777777" w:rsidR="00E14DED" w:rsidRPr="00B94819" w:rsidRDefault="00E14DED" w:rsidP="003B1BA9">
      <w:pPr>
        <w:pStyle w:val="NormalWeb"/>
        <w:spacing w:before="0" w:beforeAutospacing="0" w:after="0" w:afterAutospacing="0"/>
        <w:jc w:val="both"/>
        <w:rPr>
          <w:b/>
          <w:bCs/>
          <w:color w:val="000000"/>
          <w:sz w:val="22"/>
          <w:szCs w:val="22"/>
        </w:rPr>
      </w:pPr>
    </w:p>
    <w:p w14:paraId="0FD8F2AB" w14:textId="01D2D94B" w:rsidR="0045094B" w:rsidRPr="00B94819" w:rsidRDefault="0045094B" w:rsidP="003B1BA9">
      <w:pPr>
        <w:pStyle w:val="NormalWeb"/>
        <w:spacing w:before="0" w:beforeAutospacing="0" w:after="0" w:afterAutospacing="0"/>
        <w:jc w:val="both"/>
        <w:rPr>
          <w:b/>
          <w:bCs/>
          <w:color w:val="000000"/>
          <w:sz w:val="22"/>
          <w:szCs w:val="22"/>
        </w:rPr>
      </w:pPr>
      <w:bookmarkStart w:id="2" w:name="art6xxiiid"/>
      <w:bookmarkEnd w:id="2"/>
      <w:r w:rsidRPr="00B94819">
        <w:rPr>
          <w:b/>
          <w:bCs/>
          <w:color w:val="000000"/>
          <w:sz w:val="22"/>
          <w:szCs w:val="22"/>
        </w:rPr>
        <w:t>4. REQUISITOS DA CONTRATAÇÃO</w:t>
      </w:r>
      <w:bookmarkStart w:id="3" w:name="art6xxiiie"/>
      <w:bookmarkEnd w:id="3"/>
    </w:p>
    <w:p w14:paraId="66F3227E" w14:textId="432873A9" w:rsidR="00E33A43" w:rsidRDefault="00E33A43" w:rsidP="00E279E5">
      <w:pPr>
        <w:ind w:firstLine="708"/>
        <w:jc w:val="both"/>
        <w:rPr>
          <w:rFonts w:ascii="Times New Roman" w:hAnsi="Times New Roman" w:cs="Times New Roman"/>
          <w:szCs w:val="22"/>
        </w:rPr>
      </w:pPr>
      <w:r w:rsidRPr="00B94819">
        <w:rPr>
          <w:rFonts w:ascii="Times New Roman" w:hAnsi="Times New Roman" w:cs="Times New Roman"/>
          <w:szCs w:val="22"/>
        </w:rPr>
        <w:t xml:space="preserve">Os serviços têm natureza de bens/serviços comuns, tendo em vista que seus </w:t>
      </w:r>
      <w:r w:rsidRPr="00B94819">
        <w:rPr>
          <w:rFonts w:ascii="Times New Roman" w:hAnsi="Times New Roman" w:cs="Times New Roman"/>
          <w:color w:val="000000"/>
          <w:szCs w:val="22"/>
        </w:rPr>
        <w:t xml:space="preserve">padrões de desempenho e qualidade podem ser objetivamente definidos, por meio de especificações usuais de mercado, </w:t>
      </w:r>
      <w:r w:rsidRPr="00B94819">
        <w:rPr>
          <w:rFonts w:ascii="Times New Roman" w:hAnsi="Times New Roman" w:cs="Times New Roman"/>
          <w:szCs w:val="22"/>
        </w:rPr>
        <w:t xml:space="preserve">nos termos do art. 6º, inciso XIII, da Lei </w:t>
      </w:r>
      <w:r w:rsidR="009103C4" w:rsidRPr="00B94819">
        <w:rPr>
          <w:rFonts w:ascii="Times New Roman" w:hAnsi="Times New Roman" w:cs="Times New Roman"/>
          <w:szCs w:val="22"/>
        </w:rPr>
        <w:t xml:space="preserve">Federal </w:t>
      </w:r>
      <w:r w:rsidRPr="00B94819">
        <w:rPr>
          <w:rFonts w:ascii="Times New Roman" w:hAnsi="Times New Roman" w:cs="Times New Roman"/>
          <w:szCs w:val="22"/>
        </w:rPr>
        <w:t>nº 14.133/2021.</w:t>
      </w:r>
    </w:p>
    <w:p w14:paraId="5585FC49" w14:textId="77777777" w:rsidR="003E099F" w:rsidRPr="00B94819" w:rsidRDefault="003E099F" w:rsidP="00E279E5">
      <w:pPr>
        <w:ind w:firstLine="708"/>
        <w:jc w:val="both"/>
        <w:rPr>
          <w:rFonts w:ascii="Times New Roman" w:hAnsi="Times New Roman" w:cs="Times New Roman"/>
          <w:szCs w:val="22"/>
        </w:rPr>
      </w:pPr>
    </w:p>
    <w:p w14:paraId="6FFD0046" w14:textId="612CB5D9" w:rsidR="00C716C8" w:rsidRPr="00B94819" w:rsidRDefault="00C716C8" w:rsidP="00F42742">
      <w:pPr>
        <w:pStyle w:val="PargrafodaLista"/>
        <w:numPr>
          <w:ilvl w:val="1"/>
          <w:numId w:val="8"/>
        </w:numPr>
        <w:jc w:val="both"/>
        <w:rPr>
          <w:rFonts w:ascii="Times New Roman" w:hAnsi="Times New Roman" w:cs="Times New Roman"/>
          <w:b/>
          <w:szCs w:val="22"/>
        </w:rPr>
      </w:pPr>
      <w:r w:rsidRPr="00B94819">
        <w:rPr>
          <w:rFonts w:ascii="Times New Roman" w:hAnsi="Times New Roman" w:cs="Times New Roman"/>
          <w:b/>
          <w:szCs w:val="22"/>
        </w:rPr>
        <w:t>Das obrigações da contratada:</w:t>
      </w:r>
    </w:p>
    <w:p w14:paraId="58006CB2" w14:textId="7F1FE59A" w:rsidR="00C716C8" w:rsidRPr="008C2E47" w:rsidRDefault="00B357F7" w:rsidP="003B1BA9">
      <w:pPr>
        <w:numPr>
          <w:ilvl w:val="0"/>
          <w:numId w:val="5"/>
        </w:numPr>
        <w:ind w:left="0" w:firstLine="0"/>
        <w:jc w:val="both"/>
        <w:rPr>
          <w:rFonts w:ascii="Times New Roman" w:hAnsi="Times New Roman" w:cs="Times New Roman"/>
          <w:szCs w:val="22"/>
        </w:rPr>
      </w:pPr>
      <w:r>
        <w:rPr>
          <w:rFonts w:ascii="Times New Roman" w:hAnsi="Times New Roman" w:cs="Times New Roman"/>
          <w:szCs w:val="22"/>
        </w:rPr>
        <w:t>O</w:t>
      </w:r>
      <w:r w:rsidR="00944690">
        <w:rPr>
          <w:rFonts w:ascii="Times New Roman" w:hAnsi="Times New Roman" w:cs="Times New Roman"/>
          <w:szCs w:val="22"/>
        </w:rPr>
        <w:t>s caminhões</w:t>
      </w:r>
      <w:r w:rsidR="00C716C8" w:rsidRPr="00B94819">
        <w:rPr>
          <w:rFonts w:ascii="Times New Roman" w:hAnsi="Times New Roman" w:cs="Times New Roman"/>
          <w:szCs w:val="22"/>
        </w:rPr>
        <w:t xml:space="preserve"> dever</w:t>
      </w:r>
      <w:r w:rsidR="00944690">
        <w:rPr>
          <w:rFonts w:ascii="Times New Roman" w:hAnsi="Times New Roman" w:cs="Times New Roman"/>
          <w:szCs w:val="22"/>
        </w:rPr>
        <w:t>ão</w:t>
      </w:r>
      <w:r>
        <w:rPr>
          <w:rFonts w:ascii="Times New Roman" w:hAnsi="Times New Roman" w:cs="Times New Roman"/>
          <w:szCs w:val="22"/>
        </w:rPr>
        <w:t xml:space="preserve"> ser apresentado</w:t>
      </w:r>
      <w:r w:rsidR="00944690">
        <w:rPr>
          <w:rFonts w:ascii="Times New Roman" w:hAnsi="Times New Roman" w:cs="Times New Roman"/>
          <w:szCs w:val="22"/>
        </w:rPr>
        <w:t>s</w:t>
      </w:r>
      <w:r w:rsidR="00C716C8" w:rsidRPr="00B94819">
        <w:rPr>
          <w:rFonts w:ascii="Times New Roman" w:hAnsi="Times New Roman" w:cs="Times New Roman"/>
          <w:szCs w:val="22"/>
        </w:rPr>
        <w:t xml:space="preserve"> para a execução dos serviços, em perfeita condições </w:t>
      </w:r>
      <w:r w:rsidR="00C716C8" w:rsidRPr="008C2E47">
        <w:rPr>
          <w:rFonts w:ascii="Times New Roman" w:hAnsi="Times New Roman" w:cs="Times New Roman"/>
          <w:szCs w:val="22"/>
        </w:rPr>
        <w:t>de funcionamento para uso</w:t>
      </w:r>
      <w:r w:rsidR="008C2E47" w:rsidRPr="008C2E47">
        <w:rPr>
          <w:rFonts w:ascii="Times New Roman" w:hAnsi="Times New Roman" w:cs="Times New Roman"/>
          <w:szCs w:val="22"/>
        </w:rPr>
        <w:t>;</w:t>
      </w:r>
    </w:p>
    <w:p w14:paraId="2356DED4" w14:textId="2FE23011" w:rsidR="00C716C8" w:rsidRPr="00B94819" w:rsidRDefault="00C716C8" w:rsidP="003B1BA9">
      <w:pPr>
        <w:numPr>
          <w:ilvl w:val="0"/>
          <w:numId w:val="5"/>
        </w:numPr>
        <w:ind w:left="0" w:firstLine="0"/>
        <w:jc w:val="both"/>
        <w:rPr>
          <w:rFonts w:ascii="Times New Roman" w:hAnsi="Times New Roman" w:cs="Times New Roman"/>
          <w:szCs w:val="22"/>
        </w:rPr>
      </w:pPr>
      <w:r w:rsidRPr="00B94819">
        <w:rPr>
          <w:rFonts w:ascii="Times New Roman" w:hAnsi="Times New Roman" w:cs="Times New Roman"/>
          <w:szCs w:val="22"/>
        </w:rPr>
        <w:t>A contratada deverá realizar os serviços conforme as determinações da Administração Municipal</w:t>
      </w:r>
      <w:r w:rsidR="008C2E47">
        <w:rPr>
          <w:rFonts w:ascii="Times New Roman" w:hAnsi="Times New Roman" w:cs="Times New Roman"/>
          <w:szCs w:val="22"/>
        </w:rPr>
        <w:t>;</w:t>
      </w:r>
    </w:p>
    <w:p w14:paraId="56AF2FA6" w14:textId="65511E4D" w:rsidR="00C716C8" w:rsidRPr="00B94819" w:rsidRDefault="00C716C8" w:rsidP="003B1BA9">
      <w:pPr>
        <w:numPr>
          <w:ilvl w:val="0"/>
          <w:numId w:val="5"/>
        </w:numPr>
        <w:ind w:left="0" w:firstLine="0"/>
        <w:jc w:val="both"/>
        <w:rPr>
          <w:rFonts w:ascii="Times New Roman" w:hAnsi="Times New Roman" w:cs="Times New Roman"/>
          <w:szCs w:val="22"/>
        </w:rPr>
      </w:pPr>
      <w:r w:rsidRPr="00B94819">
        <w:rPr>
          <w:rFonts w:ascii="Times New Roman" w:hAnsi="Times New Roman" w:cs="Times New Roman"/>
          <w:szCs w:val="22"/>
        </w:rPr>
        <w:t xml:space="preserve">Unicamente será computada como carga horária de serviço aquelas efetivamente realizada durante a execução dos serviços determinados pela contratante, sendo a comprovação efetuada através de planilha com descrição do serviço realizado, contendo a data, </w:t>
      </w:r>
      <w:r w:rsidR="00B357F7">
        <w:rPr>
          <w:rFonts w:ascii="Times New Roman" w:hAnsi="Times New Roman" w:cs="Times New Roman"/>
          <w:szCs w:val="22"/>
        </w:rPr>
        <w:t>quilometragem</w:t>
      </w:r>
      <w:r w:rsidRPr="00B94819">
        <w:rPr>
          <w:rFonts w:ascii="Times New Roman" w:hAnsi="Times New Roman" w:cs="Times New Roman"/>
          <w:szCs w:val="22"/>
        </w:rPr>
        <w:t xml:space="preserve"> inicial e final, total de horas trabalhadas no dia, local em que os serviços foram prestados, bem como assinaturas do operador da máquina, do secretário responsável.</w:t>
      </w:r>
    </w:p>
    <w:p w14:paraId="19C3DBD5" w14:textId="56E4E2B9" w:rsidR="00C716C8" w:rsidRPr="00B94819" w:rsidRDefault="00C716C8" w:rsidP="003B1BA9">
      <w:pPr>
        <w:numPr>
          <w:ilvl w:val="0"/>
          <w:numId w:val="5"/>
        </w:numPr>
        <w:ind w:left="0" w:firstLine="0"/>
        <w:jc w:val="both"/>
        <w:rPr>
          <w:rFonts w:ascii="Times New Roman" w:hAnsi="Times New Roman" w:cs="Times New Roman"/>
          <w:szCs w:val="22"/>
        </w:rPr>
      </w:pPr>
      <w:r w:rsidRPr="00B94819">
        <w:rPr>
          <w:rFonts w:ascii="Times New Roman" w:hAnsi="Times New Roman" w:cs="Times New Roman"/>
          <w:szCs w:val="22"/>
        </w:rPr>
        <w:t xml:space="preserve">As frações de horas para o deslocamento dos </w:t>
      </w:r>
      <w:r w:rsidR="00B357F7">
        <w:rPr>
          <w:rFonts w:ascii="Times New Roman" w:hAnsi="Times New Roman" w:cs="Times New Roman"/>
          <w:szCs w:val="22"/>
        </w:rPr>
        <w:t>caminhões</w:t>
      </w:r>
      <w:r w:rsidRPr="00B94819">
        <w:rPr>
          <w:rFonts w:ascii="Times New Roman" w:hAnsi="Times New Roman" w:cs="Times New Roman"/>
          <w:szCs w:val="22"/>
        </w:rPr>
        <w:t xml:space="preserve"> até os locais da prestação do serviço bem como seu retorno, não serão computadas como horário de serviço prestado a favor da contratante;</w:t>
      </w:r>
    </w:p>
    <w:p w14:paraId="09D53CC5" w14:textId="2540AA2C" w:rsidR="00C716C8" w:rsidRPr="008C2E47" w:rsidRDefault="00C716C8" w:rsidP="003B1BA9">
      <w:pPr>
        <w:numPr>
          <w:ilvl w:val="0"/>
          <w:numId w:val="5"/>
        </w:numPr>
        <w:ind w:left="0" w:firstLine="0"/>
        <w:jc w:val="both"/>
        <w:rPr>
          <w:rFonts w:ascii="Times New Roman" w:hAnsi="Times New Roman" w:cs="Times New Roman"/>
          <w:szCs w:val="22"/>
        </w:rPr>
      </w:pPr>
      <w:r w:rsidRPr="008C2E47">
        <w:rPr>
          <w:rFonts w:ascii="Times New Roman" w:hAnsi="Times New Roman" w:cs="Times New Roman"/>
          <w:szCs w:val="22"/>
        </w:rPr>
        <w:t>A contratada responsabilizar-se-á pelo socorro mecânico com guincho, bem como pela manutenção preventiva e corretiva</w:t>
      </w:r>
      <w:r w:rsidR="008C2E47" w:rsidRPr="008C2E47">
        <w:rPr>
          <w:rFonts w:ascii="Times New Roman" w:hAnsi="Times New Roman" w:cs="Times New Roman"/>
          <w:szCs w:val="22"/>
        </w:rPr>
        <w:t>;</w:t>
      </w:r>
    </w:p>
    <w:p w14:paraId="5489027E" w14:textId="1D5AD8C7" w:rsidR="00C716C8" w:rsidRPr="00B94819" w:rsidRDefault="00C716C8" w:rsidP="003B1BA9">
      <w:pPr>
        <w:numPr>
          <w:ilvl w:val="0"/>
          <w:numId w:val="5"/>
        </w:numPr>
        <w:ind w:left="0" w:firstLine="0"/>
        <w:jc w:val="both"/>
        <w:rPr>
          <w:rFonts w:ascii="Times New Roman" w:hAnsi="Times New Roman" w:cs="Times New Roman"/>
          <w:szCs w:val="22"/>
        </w:rPr>
      </w:pPr>
      <w:r w:rsidRPr="00B94819">
        <w:rPr>
          <w:rFonts w:ascii="Times New Roman" w:hAnsi="Times New Roman" w:cs="Times New Roman"/>
          <w:szCs w:val="22"/>
        </w:rPr>
        <w:t xml:space="preserve">A contratada será responsável por realizar a imediata e tempestiva manutenção preventiva e corretiva do maquinário, mantendo os mesmos em perfeito estado para a prestação dos serviços contratados, observando o prazo de 24 horas para as manutenções e substituição dos </w:t>
      </w:r>
      <w:r w:rsidR="00B357F7">
        <w:rPr>
          <w:rFonts w:ascii="Times New Roman" w:hAnsi="Times New Roman" w:cs="Times New Roman"/>
          <w:szCs w:val="22"/>
        </w:rPr>
        <w:t>caminhões</w:t>
      </w:r>
      <w:r w:rsidR="008C2E47">
        <w:rPr>
          <w:rFonts w:ascii="Times New Roman" w:hAnsi="Times New Roman" w:cs="Times New Roman"/>
          <w:szCs w:val="22"/>
        </w:rPr>
        <w:t xml:space="preserve">; </w:t>
      </w:r>
    </w:p>
    <w:p w14:paraId="27318D11" w14:textId="5DA57833" w:rsidR="00C716C8" w:rsidRPr="00B94819" w:rsidRDefault="00C716C8" w:rsidP="003B1BA9">
      <w:pPr>
        <w:numPr>
          <w:ilvl w:val="0"/>
          <w:numId w:val="5"/>
        </w:numPr>
        <w:ind w:left="0" w:firstLine="0"/>
        <w:jc w:val="both"/>
        <w:rPr>
          <w:rFonts w:ascii="Times New Roman" w:hAnsi="Times New Roman" w:cs="Times New Roman"/>
          <w:szCs w:val="22"/>
        </w:rPr>
      </w:pPr>
      <w:r w:rsidRPr="00B94819">
        <w:rPr>
          <w:rFonts w:ascii="Times New Roman" w:hAnsi="Times New Roman" w:cs="Times New Roman"/>
          <w:szCs w:val="22"/>
        </w:rPr>
        <w:t xml:space="preserve">A contratada se responsabilizará pelas despesas com </w:t>
      </w:r>
      <w:r w:rsidR="00B357F7">
        <w:rPr>
          <w:rFonts w:ascii="Times New Roman" w:hAnsi="Times New Roman" w:cs="Times New Roman"/>
          <w:szCs w:val="22"/>
        </w:rPr>
        <w:t>motorista</w:t>
      </w:r>
      <w:r w:rsidRPr="00B94819">
        <w:rPr>
          <w:rFonts w:ascii="Times New Roman" w:hAnsi="Times New Roman" w:cs="Times New Roman"/>
          <w:szCs w:val="22"/>
        </w:rPr>
        <w:t xml:space="preserve">, combustível, e manutenção dos </w:t>
      </w:r>
      <w:r w:rsidR="00B357F7">
        <w:rPr>
          <w:rFonts w:ascii="Times New Roman" w:hAnsi="Times New Roman" w:cs="Times New Roman"/>
          <w:szCs w:val="22"/>
        </w:rPr>
        <w:t>caminhões</w:t>
      </w:r>
      <w:r w:rsidRPr="00B94819">
        <w:rPr>
          <w:rFonts w:ascii="Times New Roman" w:hAnsi="Times New Roman" w:cs="Times New Roman"/>
          <w:szCs w:val="22"/>
        </w:rPr>
        <w:t xml:space="preserve"> durante a contratualidade;</w:t>
      </w:r>
    </w:p>
    <w:p w14:paraId="32FD913B" w14:textId="77777777" w:rsidR="00C716C8" w:rsidRPr="00B94819" w:rsidRDefault="00C716C8" w:rsidP="003B1BA9">
      <w:pPr>
        <w:numPr>
          <w:ilvl w:val="0"/>
          <w:numId w:val="5"/>
        </w:numPr>
        <w:ind w:left="0" w:firstLine="0"/>
        <w:jc w:val="both"/>
        <w:rPr>
          <w:rFonts w:ascii="Times New Roman" w:hAnsi="Times New Roman" w:cs="Times New Roman"/>
          <w:szCs w:val="22"/>
        </w:rPr>
      </w:pPr>
      <w:r w:rsidRPr="00B94819">
        <w:rPr>
          <w:rFonts w:ascii="Times New Roman" w:hAnsi="Times New Roman" w:cs="Times New Roman"/>
          <w:szCs w:val="22"/>
        </w:rPr>
        <w:t>A contratada se responsabilizará pela cobertura contra danos materiais e pessoais ocasionados a terceiros, já incluso no valor do contrato;</w:t>
      </w:r>
    </w:p>
    <w:p w14:paraId="44B945EC" w14:textId="458F64A7" w:rsidR="00C716C8" w:rsidRPr="00B94819" w:rsidRDefault="00C716C8" w:rsidP="003B1BA9">
      <w:pPr>
        <w:numPr>
          <w:ilvl w:val="0"/>
          <w:numId w:val="5"/>
        </w:numPr>
        <w:ind w:left="0" w:firstLine="0"/>
        <w:jc w:val="both"/>
        <w:rPr>
          <w:rFonts w:ascii="Times New Roman" w:hAnsi="Times New Roman" w:cs="Times New Roman"/>
          <w:szCs w:val="22"/>
        </w:rPr>
      </w:pPr>
      <w:r w:rsidRPr="00B94819">
        <w:rPr>
          <w:rFonts w:ascii="Times New Roman" w:hAnsi="Times New Roman" w:cs="Times New Roman"/>
          <w:szCs w:val="22"/>
        </w:rPr>
        <w:t>A contratada deverá se responsabilizar por todos os encargos trabalhistas, previdenciários, fiscais, comerciais e tributários, bem como, combustível, com manutenção corretiva e preventiva dos veículos, mão-de-obra – motorista, uniformes, crachás, tacógrafos, seguro dos veículos, seguro contra terceiros e demais despesas necessárias à completa execução do contrato.</w:t>
      </w:r>
    </w:p>
    <w:p w14:paraId="12BC3F23" w14:textId="0334E04C" w:rsidR="00C716C8" w:rsidRPr="00B94819" w:rsidRDefault="00C716C8" w:rsidP="003B1BA9">
      <w:pPr>
        <w:numPr>
          <w:ilvl w:val="0"/>
          <w:numId w:val="5"/>
        </w:numPr>
        <w:ind w:left="0" w:firstLine="0"/>
        <w:jc w:val="both"/>
        <w:rPr>
          <w:rFonts w:ascii="Times New Roman" w:hAnsi="Times New Roman" w:cs="Times New Roman"/>
          <w:szCs w:val="22"/>
        </w:rPr>
      </w:pPr>
      <w:r w:rsidRPr="00B94819">
        <w:rPr>
          <w:rFonts w:ascii="Times New Roman" w:hAnsi="Times New Roman" w:cs="Times New Roman"/>
          <w:szCs w:val="22"/>
        </w:rPr>
        <w:t xml:space="preserve">Quando da apresentação para execução dos serviços o </w:t>
      </w:r>
      <w:r w:rsidR="0046168D">
        <w:rPr>
          <w:rFonts w:ascii="Times New Roman" w:hAnsi="Times New Roman" w:cs="Times New Roman"/>
          <w:szCs w:val="22"/>
        </w:rPr>
        <w:t xml:space="preserve">tacógrafo do </w:t>
      </w:r>
      <w:proofErr w:type="gramStart"/>
      <w:r w:rsidR="0046168D">
        <w:rPr>
          <w:rFonts w:ascii="Times New Roman" w:hAnsi="Times New Roman" w:cs="Times New Roman"/>
          <w:szCs w:val="22"/>
        </w:rPr>
        <w:t xml:space="preserve">veículo </w:t>
      </w:r>
      <w:r w:rsidRPr="00B94819">
        <w:rPr>
          <w:rFonts w:ascii="Times New Roman" w:hAnsi="Times New Roman" w:cs="Times New Roman"/>
          <w:szCs w:val="22"/>
        </w:rPr>
        <w:t xml:space="preserve"> em</w:t>
      </w:r>
      <w:proofErr w:type="gramEnd"/>
      <w:r w:rsidRPr="00B94819">
        <w:rPr>
          <w:rFonts w:ascii="Times New Roman" w:hAnsi="Times New Roman" w:cs="Times New Roman"/>
          <w:szCs w:val="22"/>
        </w:rPr>
        <w:t xml:space="preserve"> questão deverá estar em perfeito funcionamento e com perfeita visibilidade;</w:t>
      </w:r>
    </w:p>
    <w:p w14:paraId="62554CB3" w14:textId="401C6430" w:rsidR="00E33A43" w:rsidRPr="008C2E47" w:rsidRDefault="00C716C8" w:rsidP="00A01CF3">
      <w:pPr>
        <w:numPr>
          <w:ilvl w:val="0"/>
          <w:numId w:val="5"/>
        </w:numPr>
        <w:ind w:left="0" w:firstLine="0"/>
        <w:jc w:val="both"/>
        <w:rPr>
          <w:rFonts w:ascii="Times New Roman" w:hAnsi="Times New Roman" w:cs="Times New Roman"/>
          <w:szCs w:val="22"/>
        </w:rPr>
      </w:pPr>
      <w:r w:rsidRPr="008C2E47">
        <w:rPr>
          <w:rFonts w:ascii="Times New Roman" w:hAnsi="Times New Roman" w:cs="Times New Roman"/>
          <w:szCs w:val="22"/>
        </w:rPr>
        <w:t xml:space="preserve">A operação </w:t>
      </w:r>
      <w:r w:rsidR="0046168D">
        <w:rPr>
          <w:rFonts w:ascii="Times New Roman" w:hAnsi="Times New Roman" w:cs="Times New Roman"/>
          <w:szCs w:val="22"/>
        </w:rPr>
        <w:t>do</w:t>
      </w:r>
      <w:r w:rsidR="00E279E5" w:rsidRPr="008C2E47">
        <w:rPr>
          <w:rFonts w:ascii="Times New Roman" w:hAnsi="Times New Roman" w:cs="Times New Roman"/>
          <w:szCs w:val="22"/>
        </w:rPr>
        <w:t xml:space="preserve"> Caminhão </w:t>
      </w:r>
      <w:r w:rsidR="0046168D">
        <w:rPr>
          <w:rFonts w:ascii="Times New Roman" w:hAnsi="Times New Roman" w:cs="Times New Roman"/>
          <w:szCs w:val="22"/>
        </w:rPr>
        <w:t>deverá se dar por</w:t>
      </w:r>
      <w:r w:rsidR="00E279E5" w:rsidRPr="008C2E47">
        <w:rPr>
          <w:rFonts w:ascii="Times New Roman" w:hAnsi="Times New Roman" w:cs="Times New Roman"/>
          <w:szCs w:val="22"/>
        </w:rPr>
        <w:t xml:space="preserve"> motorista</w:t>
      </w:r>
      <w:r w:rsidRPr="008C2E47">
        <w:rPr>
          <w:rFonts w:ascii="Times New Roman" w:hAnsi="Times New Roman" w:cs="Times New Roman"/>
          <w:szCs w:val="22"/>
        </w:rPr>
        <w:t xml:space="preserve"> devidamente habilitado na categoria exigida para o tipo de equipamento</w:t>
      </w:r>
      <w:r w:rsidR="00E279E5" w:rsidRPr="008C2E47">
        <w:rPr>
          <w:rFonts w:ascii="Times New Roman" w:hAnsi="Times New Roman" w:cs="Times New Roman"/>
          <w:szCs w:val="22"/>
        </w:rPr>
        <w:t xml:space="preserve"> e caminhão</w:t>
      </w:r>
      <w:r w:rsidR="008C2E47">
        <w:rPr>
          <w:rFonts w:ascii="Times New Roman" w:hAnsi="Times New Roman" w:cs="Times New Roman"/>
          <w:szCs w:val="22"/>
        </w:rPr>
        <w:t xml:space="preserve">; </w:t>
      </w:r>
    </w:p>
    <w:p w14:paraId="7D6C6017" w14:textId="14CE623D" w:rsidR="00E33A43" w:rsidRPr="00B94819" w:rsidRDefault="00E33A43" w:rsidP="00E279E5">
      <w:pPr>
        <w:ind w:firstLine="708"/>
        <w:jc w:val="both"/>
        <w:rPr>
          <w:rFonts w:ascii="Times New Roman" w:hAnsi="Times New Roman" w:cs="Times New Roman"/>
          <w:szCs w:val="22"/>
        </w:rPr>
      </w:pPr>
      <w:r w:rsidRPr="00B94819">
        <w:rPr>
          <w:rFonts w:ascii="Times New Roman" w:hAnsi="Times New Roman" w:cs="Times New Roman"/>
          <w:szCs w:val="22"/>
        </w:rPr>
        <w:t xml:space="preserve">A contratação será realizada por meio de </w:t>
      </w:r>
      <w:r w:rsidR="00C716C8" w:rsidRPr="00B94819">
        <w:rPr>
          <w:rFonts w:ascii="Times New Roman" w:hAnsi="Times New Roman" w:cs="Times New Roman"/>
          <w:szCs w:val="22"/>
        </w:rPr>
        <w:t xml:space="preserve">dispensa de </w:t>
      </w:r>
      <w:r w:rsidRPr="00B94819">
        <w:rPr>
          <w:rFonts w:ascii="Times New Roman" w:hAnsi="Times New Roman" w:cs="Times New Roman"/>
          <w:szCs w:val="22"/>
        </w:rPr>
        <w:t>licitação, com critério de jul</w:t>
      </w:r>
      <w:r w:rsidR="00C716C8" w:rsidRPr="00B94819">
        <w:rPr>
          <w:rFonts w:ascii="Times New Roman" w:hAnsi="Times New Roman" w:cs="Times New Roman"/>
          <w:szCs w:val="22"/>
        </w:rPr>
        <w:t>gamento por menor preço.</w:t>
      </w:r>
    </w:p>
    <w:p w14:paraId="41AF563B" w14:textId="77777777" w:rsidR="00E33A43" w:rsidRPr="00B94819" w:rsidRDefault="00E33A43" w:rsidP="003B1BA9">
      <w:pPr>
        <w:jc w:val="both"/>
        <w:rPr>
          <w:rFonts w:ascii="Times New Roman" w:hAnsi="Times New Roman" w:cs="Times New Roman"/>
          <w:szCs w:val="22"/>
        </w:rPr>
      </w:pPr>
    </w:p>
    <w:p w14:paraId="7E8BE348" w14:textId="4C9B70E3" w:rsidR="00E33A43" w:rsidRPr="00B94819" w:rsidRDefault="00E33A43" w:rsidP="00E279E5">
      <w:pPr>
        <w:ind w:firstLine="708"/>
        <w:jc w:val="both"/>
        <w:rPr>
          <w:rFonts w:ascii="Times New Roman" w:hAnsi="Times New Roman" w:cs="Times New Roman"/>
          <w:szCs w:val="22"/>
        </w:rPr>
      </w:pPr>
      <w:r w:rsidRPr="00B94819">
        <w:rPr>
          <w:rFonts w:ascii="Times New Roman" w:hAnsi="Times New Roman" w:cs="Times New Roman"/>
          <w:szCs w:val="22"/>
        </w:rPr>
        <w:t xml:space="preserve">Para fornecimento/prestação dos serviços pretendidos os eventuais interessados deverão comprovar que atuam em ramo de atividade compatível com o objeto da licitação, bem como apresentar os seguintes documentos a título habilitação, nos termos do art. 62 da Lei </w:t>
      </w:r>
      <w:r w:rsidR="003A1A5C" w:rsidRPr="00B94819">
        <w:rPr>
          <w:rFonts w:ascii="Times New Roman" w:hAnsi="Times New Roman" w:cs="Times New Roman"/>
          <w:szCs w:val="22"/>
        </w:rPr>
        <w:t xml:space="preserve">Federal </w:t>
      </w:r>
      <w:r w:rsidRPr="00B94819">
        <w:rPr>
          <w:rFonts w:ascii="Times New Roman" w:hAnsi="Times New Roman" w:cs="Times New Roman"/>
          <w:szCs w:val="22"/>
        </w:rPr>
        <w:t>nº 14.133/2021:</w:t>
      </w:r>
      <w:r w:rsidR="003A1A5C" w:rsidRPr="00B94819">
        <w:rPr>
          <w:rFonts w:ascii="Times New Roman" w:hAnsi="Times New Roman" w:cs="Times New Roman"/>
          <w:szCs w:val="22"/>
        </w:rPr>
        <w:t xml:space="preserve"> </w:t>
      </w:r>
    </w:p>
    <w:p w14:paraId="34818ED9" w14:textId="77777777" w:rsidR="00C716C8" w:rsidRPr="00B94819" w:rsidRDefault="00C716C8" w:rsidP="003B1BA9">
      <w:pPr>
        <w:jc w:val="both"/>
        <w:rPr>
          <w:rFonts w:ascii="Times New Roman" w:hAnsi="Times New Roman" w:cs="Times New Roman"/>
          <w:szCs w:val="22"/>
        </w:rPr>
      </w:pPr>
    </w:p>
    <w:p w14:paraId="563F18B1" w14:textId="77777777" w:rsidR="00C716C8" w:rsidRPr="00B94819" w:rsidRDefault="00C716C8" w:rsidP="003B1BA9">
      <w:pPr>
        <w:jc w:val="both"/>
        <w:rPr>
          <w:rFonts w:ascii="Times New Roman" w:eastAsia="Arial" w:hAnsi="Times New Roman" w:cs="Times New Roman"/>
          <w:kern w:val="2"/>
          <w:szCs w:val="22"/>
          <w:lang w:eastAsia="pt-BR"/>
          <w14:ligatures w14:val="standardContextual"/>
        </w:rPr>
      </w:pPr>
      <w:r w:rsidRPr="00B94819">
        <w:rPr>
          <w:rFonts w:ascii="Times New Roman" w:eastAsia="Arial" w:hAnsi="Times New Roman" w:cs="Times New Roman"/>
          <w:kern w:val="2"/>
          <w:szCs w:val="22"/>
          <w:lang w:eastAsia="pt-BR"/>
          <w14:ligatures w14:val="standardContextual"/>
        </w:rPr>
        <w:t>HABILITAÇÃO JURÍDICA</w:t>
      </w:r>
    </w:p>
    <w:p w14:paraId="4DA31D89" w14:textId="77777777" w:rsidR="00C716C8" w:rsidRPr="00B94819" w:rsidRDefault="00C716C8" w:rsidP="003B1BA9">
      <w:pPr>
        <w:jc w:val="both"/>
        <w:rPr>
          <w:rFonts w:ascii="Times New Roman" w:eastAsia="Arial" w:hAnsi="Times New Roman" w:cs="Times New Roman"/>
          <w:kern w:val="2"/>
          <w:szCs w:val="22"/>
          <w:lang w:eastAsia="pt-BR"/>
          <w14:ligatures w14:val="standardContextual"/>
        </w:rPr>
      </w:pPr>
      <w:r w:rsidRPr="00B94819">
        <w:rPr>
          <w:rFonts w:ascii="Times New Roman" w:eastAsia="Arial" w:hAnsi="Times New Roman" w:cs="Times New Roman"/>
          <w:kern w:val="2"/>
          <w:szCs w:val="22"/>
          <w:lang w:eastAsia="pt-BR"/>
          <w14:ligatures w14:val="standardContextual"/>
        </w:rPr>
        <w:lastRenderedPageBreak/>
        <w:t>a) cópia do registro comercial, no caso de empresa individual;</w:t>
      </w:r>
    </w:p>
    <w:p w14:paraId="05B0E571" w14:textId="77777777" w:rsidR="00C716C8" w:rsidRPr="00B94819" w:rsidRDefault="00C716C8" w:rsidP="003B1BA9">
      <w:pPr>
        <w:jc w:val="both"/>
        <w:rPr>
          <w:rFonts w:ascii="Times New Roman" w:eastAsia="Arial" w:hAnsi="Times New Roman" w:cs="Times New Roman"/>
          <w:kern w:val="2"/>
          <w:szCs w:val="22"/>
          <w:lang w:eastAsia="pt-BR"/>
          <w14:ligatures w14:val="standardContextual"/>
        </w:rPr>
      </w:pPr>
      <w:r w:rsidRPr="00B94819">
        <w:rPr>
          <w:rFonts w:ascii="Times New Roman" w:eastAsia="Arial" w:hAnsi="Times New Roman" w:cs="Times New Roman"/>
          <w:kern w:val="2"/>
          <w:szCs w:val="22"/>
          <w:lang w:eastAsia="pt-BR"/>
          <w14:ligatures w14:val="standardContextual"/>
        </w:rPr>
        <w:t>b) cópia do ato constitutivo, estatuto ou contrato social em vigor, devidamente registrado, em se tratando de sociedades comerciais, e, no caso de sociedade por ações, acompanhado de documentos de eleição de seus administradores;</w:t>
      </w:r>
    </w:p>
    <w:p w14:paraId="6E5EDD44" w14:textId="77777777" w:rsidR="00C716C8" w:rsidRPr="00B94819" w:rsidRDefault="00C716C8" w:rsidP="003B1BA9">
      <w:pPr>
        <w:jc w:val="both"/>
        <w:rPr>
          <w:rFonts w:ascii="Times New Roman" w:eastAsia="Arial" w:hAnsi="Times New Roman" w:cs="Times New Roman"/>
          <w:kern w:val="2"/>
          <w:szCs w:val="22"/>
          <w:lang w:eastAsia="pt-BR"/>
          <w14:ligatures w14:val="standardContextual"/>
        </w:rPr>
      </w:pPr>
      <w:r w:rsidRPr="00B94819">
        <w:rPr>
          <w:rFonts w:ascii="Times New Roman" w:eastAsia="Arial" w:hAnsi="Times New Roman" w:cs="Times New Roman"/>
          <w:kern w:val="2"/>
          <w:szCs w:val="22"/>
          <w:lang w:eastAsia="pt-BR"/>
          <w14:ligatures w14:val="standardContextual"/>
        </w:rPr>
        <w:t>c) comprovante de inscrição no Cadastro Nacional de Pessoa Física (CPF), se o licitante for pessoa natural, ou no Cadastro Nacional da Pessoa Jurídica (CNPJ/MF), se o licitante for pessoa jurídica;</w:t>
      </w:r>
    </w:p>
    <w:p w14:paraId="485B62E7" w14:textId="4369CBC7" w:rsidR="00C716C8" w:rsidRPr="00B94819" w:rsidRDefault="00C716C8" w:rsidP="003B1BA9">
      <w:pPr>
        <w:jc w:val="both"/>
        <w:rPr>
          <w:rFonts w:ascii="Times New Roman" w:eastAsia="Arial" w:hAnsi="Times New Roman" w:cs="Times New Roman"/>
          <w:kern w:val="2"/>
          <w:szCs w:val="22"/>
          <w:lang w:eastAsia="pt-BR"/>
          <w14:ligatures w14:val="standardContextual"/>
        </w:rPr>
      </w:pPr>
      <w:r w:rsidRPr="00B94819">
        <w:rPr>
          <w:rFonts w:ascii="Times New Roman" w:eastAsia="Arial" w:hAnsi="Times New Roman" w:cs="Times New Roman"/>
          <w:kern w:val="2"/>
          <w:szCs w:val="22"/>
          <w:lang w:eastAsia="pt-BR"/>
          <w14:ligatures w14:val="standardContextual"/>
        </w:rPr>
        <w:t>d) cópia do decreto de autorização, em se tratando de empresa ou sociedade estrangeira em funcionamento no País, e ato de registro ou autorização para funcionamento expedido pelo órgão competente, quando a atividade assim o exigir</w:t>
      </w:r>
      <w:r w:rsidR="008C2E47">
        <w:rPr>
          <w:rFonts w:ascii="Times New Roman" w:eastAsia="Arial" w:hAnsi="Times New Roman" w:cs="Times New Roman"/>
          <w:kern w:val="2"/>
          <w:szCs w:val="22"/>
          <w:lang w:eastAsia="pt-BR"/>
          <w14:ligatures w14:val="standardContextual"/>
        </w:rPr>
        <w:t>;</w:t>
      </w:r>
    </w:p>
    <w:p w14:paraId="0815E27E" w14:textId="0C289C01" w:rsidR="00F42742" w:rsidRPr="00B94819" w:rsidRDefault="00F42742" w:rsidP="003B1BA9">
      <w:pPr>
        <w:jc w:val="both"/>
        <w:rPr>
          <w:rFonts w:ascii="Times New Roman" w:eastAsia="Arial" w:hAnsi="Times New Roman" w:cs="Times New Roman"/>
          <w:kern w:val="2"/>
          <w:szCs w:val="22"/>
          <w:lang w:eastAsia="pt-BR"/>
          <w14:ligatures w14:val="standardContextual"/>
        </w:rPr>
      </w:pPr>
      <w:r w:rsidRPr="00B94819">
        <w:rPr>
          <w:rFonts w:ascii="Times New Roman" w:eastAsia="Arial" w:hAnsi="Times New Roman" w:cs="Times New Roman"/>
          <w:kern w:val="2"/>
          <w:szCs w:val="22"/>
          <w:lang w:eastAsia="pt-BR"/>
          <w14:ligatures w14:val="standardContextual"/>
        </w:rPr>
        <w:t>g) Declaração de que atende ao disposto no artigo 7º, inciso XXXIII, da Constituição Federal</w:t>
      </w:r>
      <w:r w:rsidR="008C2E47">
        <w:rPr>
          <w:rFonts w:ascii="Times New Roman" w:eastAsia="Arial" w:hAnsi="Times New Roman" w:cs="Times New Roman"/>
          <w:kern w:val="2"/>
          <w:szCs w:val="22"/>
          <w:lang w:eastAsia="pt-BR"/>
          <w14:ligatures w14:val="standardContextual"/>
        </w:rPr>
        <w:t>.</w:t>
      </w:r>
    </w:p>
    <w:p w14:paraId="46036CEC" w14:textId="77777777" w:rsidR="00F42742" w:rsidRPr="00B94819" w:rsidRDefault="00F42742" w:rsidP="003B1BA9">
      <w:pPr>
        <w:jc w:val="both"/>
        <w:rPr>
          <w:rFonts w:ascii="Times New Roman" w:eastAsia="Arial" w:hAnsi="Times New Roman" w:cs="Times New Roman"/>
          <w:kern w:val="2"/>
          <w:szCs w:val="22"/>
          <w:lang w:eastAsia="pt-BR"/>
          <w14:ligatures w14:val="standardContextual"/>
        </w:rPr>
      </w:pPr>
    </w:p>
    <w:p w14:paraId="6C4E8F98" w14:textId="4A9EB7F1" w:rsidR="00C716C8" w:rsidRPr="00B94819" w:rsidRDefault="00C716C8" w:rsidP="003B1BA9">
      <w:pPr>
        <w:jc w:val="both"/>
        <w:rPr>
          <w:rFonts w:ascii="Times New Roman" w:eastAsia="Arial" w:hAnsi="Times New Roman" w:cs="Times New Roman"/>
          <w:kern w:val="2"/>
          <w:szCs w:val="22"/>
          <w:lang w:eastAsia="pt-BR"/>
          <w14:ligatures w14:val="standardContextual"/>
        </w:rPr>
      </w:pPr>
      <w:r w:rsidRPr="00B94819">
        <w:rPr>
          <w:rFonts w:ascii="Times New Roman" w:eastAsia="Arial" w:hAnsi="Times New Roman" w:cs="Times New Roman"/>
          <w:kern w:val="2"/>
          <w:szCs w:val="22"/>
          <w:lang w:eastAsia="pt-BR"/>
          <w14:ligatures w14:val="standardContextual"/>
        </w:rPr>
        <w:t>HABILITAÇÃO FISCAL, SOCIAL E TRABALHISTA</w:t>
      </w:r>
    </w:p>
    <w:p w14:paraId="1CE7AF09" w14:textId="77777777" w:rsidR="00C716C8" w:rsidRPr="00B94819" w:rsidRDefault="00C716C8" w:rsidP="003B1BA9">
      <w:pPr>
        <w:jc w:val="both"/>
        <w:rPr>
          <w:rFonts w:ascii="Times New Roman" w:eastAsia="Arial" w:hAnsi="Times New Roman" w:cs="Times New Roman"/>
          <w:kern w:val="2"/>
          <w:szCs w:val="22"/>
          <w:lang w:eastAsia="pt-BR"/>
          <w14:ligatures w14:val="standardContextual"/>
        </w:rPr>
      </w:pPr>
      <w:r w:rsidRPr="00B94819">
        <w:rPr>
          <w:rFonts w:ascii="Times New Roman" w:eastAsia="Arial" w:hAnsi="Times New Roman" w:cs="Times New Roman"/>
          <w:kern w:val="2"/>
          <w:szCs w:val="22"/>
          <w:lang w:eastAsia="pt-BR"/>
          <w14:ligatures w14:val="standardContextual"/>
        </w:rPr>
        <w:t>a) comprovante de inscrição no cadastro de contribuintes estadual e/ou municipal, se houver, relativo ao domicílio ou sede do licitante, pertinente ao seu ramo de atividade e compatível com o objeto contratual;</w:t>
      </w:r>
    </w:p>
    <w:p w14:paraId="7F32A6A3" w14:textId="6951E3CF" w:rsidR="00C716C8" w:rsidRPr="00B94819" w:rsidRDefault="00C716C8" w:rsidP="003B1BA9">
      <w:pPr>
        <w:jc w:val="both"/>
        <w:rPr>
          <w:rFonts w:ascii="Times New Roman" w:eastAsia="Arial" w:hAnsi="Times New Roman" w:cs="Times New Roman"/>
          <w:kern w:val="2"/>
          <w:szCs w:val="22"/>
          <w:lang w:eastAsia="pt-BR"/>
          <w14:ligatures w14:val="standardContextual"/>
        </w:rPr>
      </w:pPr>
      <w:r w:rsidRPr="00B94819">
        <w:rPr>
          <w:rFonts w:ascii="Times New Roman" w:eastAsia="Arial" w:hAnsi="Times New Roman" w:cs="Times New Roman"/>
          <w:kern w:val="2"/>
          <w:szCs w:val="22"/>
          <w:lang w:eastAsia="pt-BR"/>
          <w14:ligatures w14:val="standardContextual"/>
        </w:rPr>
        <w:t>b) prova de regularidade perante a Fazenda federal, estadual e/ou municipal do domicílio ou sede do licitante;</w:t>
      </w:r>
    </w:p>
    <w:p w14:paraId="552FA829" w14:textId="77777777" w:rsidR="00C716C8" w:rsidRPr="00B94819" w:rsidRDefault="00C716C8" w:rsidP="003B1BA9">
      <w:pPr>
        <w:jc w:val="both"/>
        <w:rPr>
          <w:rFonts w:ascii="Times New Roman" w:eastAsia="Arial" w:hAnsi="Times New Roman" w:cs="Times New Roman"/>
          <w:kern w:val="2"/>
          <w:szCs w:val="22"/>
          <w:lang w:eastAsia="pt-BR"/>
          <w14:ligatures w14:val="standardContextual"/>
        </w:rPr>
      </w:pPr>
      <w:r w:rsidRPr="00B94819">
        <w:rPr>
          <w:rFonts w:ascii="Times New Roman" w:eastAsia="Arial" w:hAnsi="Times New Roman" w:cs="Times New Roman"/>
          <w:kern w:val="2"/>
          <w:szCs w:val="22"/>
          <w:lang w:eastAsia="pt-BR"/>
          <w14:ligatures w14:val="standardContextual"/>
        </w:rPr>
        <w:t>c) prova de regularidade relativa à Seguridade Social e ao FGTS, que demonstre cumprimento dos encargos sociais instituídos por lei;</w:t>
      </w:r>
    </w:p>
    <w:p w14:paraId="20530AEF" w14:textId="77777777" w:rsidR="00C716C8" w:rsidRPr="00B94819" w:rsidRDefault="00C716C8" w:rsidP="003B1BA9">
      <w:pPr>
        <w:jc w:val="both"/>
        <w:rPr>
          <w:rFonts w:ascii="Times New Roman" w:eastAsia="Arial" w:hAnsi="Times New Roman" w:cs="Times New Roman"/>
          <w:kern w:val="2"/>
          <w:szCs w:val="22"/>
          <w:lang w:eastAsia="pt-BR"/>
          <w14:ligatures w14:val="standardContextual"/>
        </w:rPr>
      </w:pPr>
      <w:r w:rsidRPr="00B94819">
        <w:rPr>
          <w:rFonts w:ascii="Times New Roman" w:eastAsia="Arial" w:hAnsi="Times New Roman" w:cs="Times New Roman"/>
          <w:kern w:val="2"/>
          <w:szCs w:val="22"/>
          <w:lang w:eastAsia="pt-BR"/>
          <w14:ligatures w14:val="standardContextual"/>
        </w:rPr>
        <w:t>d) prova de regularidade perante a Justiça do Trabalho.</w:t>
      </w:r>
    </w:p>
    <w:p w14:paraId="2CD724BA" w14:textId="77777777" w:rsidR="00C716C8" w:rsidRPr="00B94819" w:rsidRDefault="00C716C8" w:rsidP="003B1BA9">
      <w:pPr>
        <w:jc w:val="both"/>
        <w:rPr>
          <w:rFonts w:ascii="Times New Roman" w:eastAsia="Arial" w:hAnsi="Times New Roman" w:cs="Times New Roman"/>
          <w:kern w:val="2"/>
          <w:szCs w:val="22"/>
          <w:lang w:eastAsia="pt-BR"/>
          <w14:ligatures w14:val="standardContextual"/>
        </w:rPr>
      </w:pPr>
    </w:p>
    <w:p w14:paraId="54A8CC5C" w14:textId="77777777" w:rsidR="00C716C8" w:rsidRPr="00B94819" w:rsidRDefault="00C716C8" w:rsidP="003B1BA9">
      <w:pPr>
        <w:jc w:val="both"/>
        <w:rPr>
          <w:rFonts w:ascii="Times New Roman" w:eastAsia="Arial" w:hAnsi="Times New Roman" w:cs="Times New Roman"/>
          <w:kern w:val="2"/>
          <w:szCs w:val="22"/>
          <w:lang w:eastAsia="pt-BR"/>
          <w14:ligatures w14:val="standardContextual"/>
        </w:rPr>
      </w:pPr>
      <w:r w:rsidRPr="00B94819">
        <w:rPr>
          <w:rFonts w:ascii="Times New Roman" w:eastAsia="Arial" w:hAnsi="Times New Roman" w:cs="Times New Roman"/>
          <w:kern w:val="2"/>
          <w:szCs w:val="22"/>
          <w:lang w:eastAsia="pt-BR"/>
          <w14:ligatures w14:val="standardContextual"/>
        </w:rPr>
        <w:t>HABILITAÇÃO ECONÔMICO-FINANCEIRA:</w:t>
      </w:r>
    </w:p>
    <w:p w14:paraId="6AB4C8A0" w14:textId="77777777" w:rsidR="00C716C8" w:rsidRPr="00B94819" w:rsidRDefault="00C716C8" w:rsidP="003B1BA9">
      <w:pPr>
        <w:jc w:val="both"/>
        <w:rPr>
          <w:rFonts w:ascii="Times New Roman" w:eastAsia="Arial" w:hAnsi="Times New Roman" w:cs="Times New Roman"/>
          <w:kern w:val="2"/>
          <w:szCs w:val="22"/>
          <w:lang w:eastAsia="pt-BR"/>
          <w14:ligatures w14:val="standardContextual"/>
        </w:rPr>
      </w:pPr>
      <w:r w:rsidRPr="00B94819">
        <w:rPr>
          <w:rFonts w:ascii="Times New Roman" w:eastAsia="Arial" w:hAnsi="Times New Roman" w:cs="Times New Roman"/>
          <w:kern w:val="2"/>
          <w:szCs w:val="22"/>
          <w:lang w:eastAsia="pt-BR"/>
          <w14:ligatures w14:val="standardContextual"/>
        </w:rPr>
        <w:t>a) certidão negativa de falência expedida pelo distribuidor da sede da pessoa jurídica, em prazo não superior a 30 dias da data designada para a apresentação do documento;</w:t>
      </w:r>
    </w:p>
    <w:p w14:paraId="524C0CE4" w14:textId="77777777" w:rsidR="003339BD" w:rsidRPr="00B94819" w:rsidRDefault="003339BD" w:rsidP="003B1BA9">
      <w:pPr>
        <w:pStyle w:val="NormalWeb"/>
        <w:spacing w:before="0" w:beforeAutospacing="0" w:after="0" w:afterAutospacing="0"/>
        <w:jc w:val="both"/>
        <w:rPr>
          <w:b/>
          <w:bCs/>
          <w:color w:val="000000"/>
          <w:sz w:val="22"/>
          <w:szCs w:val="22"/>
        </w:rPr>
      </w:pPr>
    </w:p>
    <w:p w14:paraId="749158D4" w14:textId="7B644F88" w:rsidR="0045094B" w:rsidRPr="00B94819" w:rsidRDefault="003339BD" w:rsidP="003B1BA9">
      <w:pPr>
        <w:pStyle w:val="NormalWeb"/>
        <w:spacing w:before="0" w:beforeAutospacing="0" w:after="0" w:afterAutospacing="0"/>
        <w:jc w:val="both"/>
        <w:rPr>
          <w:b/>
          <w:bCs/>
          <w:color w:val="000000"/>
          <w:sz w:val="22"/>
          <w:szCs w:val="22"/>
        </w:rPr>
      </w:pPr>
      <w:r w:rsidRPr="00B94819">
        <w:rPr>
          <w:b/>
          <w:bCs/>
          <w:color w:val="000000"/>
          <w:sz w:val="22"/>
          <w:szCs w:val="22"/>
        </w:rPr>
        <w:t>5. MODELO DE EXECUÇÃO DO OBJETO</w:t>
      </w:r>
    </w:p>
    <w:p w14:paraId="189F0245" w14:textId="77777777" w:rsidR="0045094B" w:rsidRPr="00B94819" w:rsidRDefault="0045094B" w:rsidP="003B1BA9">
      <w:pPr>
        <w:pStyle w:val="NormalWeb"/>
        <w:spacing w:before="0" w:beforeAutospacing="0" w:after="0" w:afterAutospacing="0"/>
        <w:jc w:val="both"/>
        <w:rPr>
          <w:color w:val="000000"/>
          <w:sz w:val="22"/>
          <w:szCs w:val="22"/>
        </w:rPr>
      </w:pPr>
    </w:p>
    <w:p w14:paraId="7157DCD8" w14:textId="0C766172" w:rsidR="0045094B" w:rsidRPr="00B94819" w:rsidRDefault="00E33A43" w:rsidP="008C2E47">
      <w:pPr>
        <w:pStyle w:val="NormalWeb"/>
        <w:spacing w:before="0" w:beforeAutospacing="0" w:after="0" w:afterAutospacing="0"/>
        <w:ind w:firstLine="851"/>
        <w:jc w:val="both"/>
        <w:rPr>
          <w:bCs/>
          <w:color w:val="000000"/>
          <w:sz w:val="22"/>
          <w:szCs w:val="22"/>
        </w:rPr>
      </w:pPr>
      <w:r w:rsidRPr="00B94819">
        <w:rPr>
          <w:color w:val="000000"/>
          <w:sz w:val="22"/>
          <w:szCs w:val="22"/>
        </w:rPr>
        <w:t>A</w:t>
      </w:r>
      <w:r w:rsidR="00AD38ED" w:rsidRPr="00B94819">
        <w:rPr>
          <w:color w:val="000000"/>
          <w:sz w:val="22"/>
          <w:szCs w:val="22"/>
        </w:rPr>
        <w:t xml:space="preserve"> prestação de serviço se </w:t>
      </w:r>
      <w:r w:rsidR="00E0214A" w:rsidRPr="00B94819">
        <w:rPr>
          <w:color w:val="000000"/>
          <w:sz w:val="22"/>
          <w:szCs w:val="22"/>
        </w:rPr>
        <w:t>dará mediante solicitação da administração, através do se</w:t>
      </w:r>
      <w:r w:rsidR="00E0214A" w:rsidRPr="00B94819">
        <w:rPr>
          <w:bCs/>
          <w:color w:val="000000"/>
          <w:sz w:val="22"/>
          <w:szCs w:val="22"/>
        </w:rPr>
        <w:t>cretário responsável.</w:t>
      </w:r>
    </w:p>
    <w:p w14:paraId="3484FF5F" w14:textId="74735213" w:rsidR="00F42742" w:rsidRPr="00B94819" w:rsidRDefault="00246B35" w:rsidP="008C2E47">
      <w:pPr>
        <w:pStyle w:val="NormalWeb"/>
        <w:spacing w:before="0" w:beforeAutospacing="0" w:after="0" w:afterAutospacing="0"/>
        <w:ind w:firstLine="851"/>
        <w:jc w:val="both"/>
        <w:rPr>
          <w:bCs/>
          <w:color w:val="000000"/>
          <w:sz w:val="22"/>
          <w:szCs w:val="22"/>
        </w:rPr>
      </w:pPr>
      <w:r>
        <w:rPr>
          <w:bCs/>
          <w:color w:val="000000"/>
          <w:sz w:val="22"/>
          <w:szCs w:val="22"/>
        </w:rPr>
        <w:t>Os caminhões</w:t>
      </w:r>
      <w:r w:rsidR="00F42742" w:rsidRPr="00B94819">
        <w:rPr>
          <w:bCs/>
          <w:color w:val="000000"/>
          <w:sz w:val="22"/>
          <w:szCs w:val="22"/>
        </w:rPr>
        <w:t xml:space="preserve"> deverão ser apresentad</w:t>
      </w:r>
      <w:r>
        <w:rPr>
          <w:bCs/>
          <w:color w:val="000000"/>
          <w:sz w:val="22"/>
          <w:szCs w:val="22"/>
        </w:rPr>
        <w:t>o</w:t>
      </w:r>
      <w:r w:rsidR="00F42742" w:rsidRPr="00B94819">
        <w:rPr>
          <w:bCs/>
          <w:color w:val="000000"/>
          <w:sz w:val="22"/>
          <w:szCs w:val="22"/>
        </w:rPr>
        <w:t xml:space="preserve">s nas condições descritas no item 4.1 e deverão prestar os serviços indicados pelo </w:t>
      </w:r>
      <w:r w:rsidR="00AC1696" w:rsidRPr="00B94819">
        <w:rPr>
          <w:bCs/>
          <w:color w:val="000000"/>
          <w:sz w:val="22"/>
          <w:szCs w:val="22"/>
        </w:rPr>
        <w:t>Secretário</w:t>
      </w:r>
      <w:r w:rsidR="00F42742" w:rsidRPr="00B94819">
        <w:rPr>
          <w:bCs/>
          <w:color w:val="000000"/>
          <w:sz w:val="22"/>
          <w:szCs w:val="22"/>
        </w:rPr>
        <w:t xml:space="preserve"> solicitante. </w:t>
      </w:r>
    </w:p>
    <w:p w14:paraId="57692B0E" w14:textId="1D2D3DAB" w:rsidR="00F42742" w:rsidRDefault="00F42742" w:rsidP="008C2E47">
      <w:pPr>
        <w:pStyle w:val="NormalWeb"/>
        <w:spacing w:before="0" w:beforeAutospacing="0" w:after="0" w:afterAutospacing="0"/>
        <w:ind w:firstLine="851"/>
        <w:jc w:val="both"/>
        <w:rPr>
          <w:bCs/>
          <w:color w:val="000000"/>
          <w:sz w:val="22"/>
          <w:szCs w:val="22"/>
        </w:rPr>
      </w:pPr>
      <w:r w:rsidRPr="008C2E47">
        <w:rPr>
          <w:bCs/>
          <w:color w:val="000000"/>
          <w:sz w:val="22"/>
          <w:szCs w:val="22"/>
        </w:rPr>
        <w:t>O</w:t>
      </w:r>
      <w:r w:rsidR="008C2E47" w:rsidRPr="008C2E47">
        <w:rPr>
          <w:bCs/>
          <w:color w:val="000000"/>
          <w:sz w:val="22"/>
          <w:szCs w:val="22"/>
        </w:rPr>
        <w:t>s</w:t>
      </w:r>
      <w:r w:rsidRPr="008C2E47">
        <w:rPr>
          <w:bCs/>
          <w:color w:val="000000"/>
          <w:sz w:val="22"/>
          <w:szCs w:val="22"/>
        </w:rPr>
        <w:t xml:space="preserve"> serviço</w:t>
      </w:r>
      <w:r w:rsidR="008C2E47" w:rsidRPr="008C2E47">
        <w:rPr>
          <w:bCs/>
          <w:color w:val="000000"/>
          <w:sz w:val="22"/>
          <w:szCs w:val="22"/>
        </w:rPr>
        <w:t>s</w:t>
      </w:r>
      <w:r w:rsidRPr="008C2E47">
        <w:rPr>
          <w:bCs/>
          <w:color w:val="000000"/>
          <w:sz w:val="22"/>
          <w:szCs w:val="22"/>
        </w:rPr>
        <w:t xml:space="preserve"> contratado</w:t>
      </w:r>
      <w:r w:rsidR="008C2E47" w:rsidRPr="008C2E47">
        <w:rPr>
          <w:bCs/>
          <w:color w:val="000000"/>
          <w:sz w:val="22"/>
          <w:szCs w:val="22"/>
        </w:rPr>
        <w:t>s</w:t>
      </w:r>
      <w:r w:rsidRPr="008C2E47">
        <w:rPr>
          <w:bCs/>
          <w:color w:val="000000"/>
          <w:sz w:val="22"/>
          <w:szCs w:val="22"/>
        </w:rPr>
        <w:t xml:space="preserve"> dar</w:t>
      </w:r>
      <w:r w:rsidR="008C2E47" w:rsidRPr="008C2E47">
        <w:rPr>
          <w:bCs/>
          <w:color w:val="000000"/>
          <w:sz w:val="22"/>
          <w:szCs w:val="22"/>
        </w:rPr>
        <w:t>ão</w:t>
      </w:r>
      <w:r w:rsidRPr="008C2E47">
        <w:rPr>
          <w:bCs/>
          <w:color w:val="000000"/>
          <w:sz w:val="22"/>
          <w:szCs w:val="22"/>
        </w:rPr>
        <w:t xml:space="preserve"> suporte e atendimento ao reestabelecimento de estradas</w:t>
      </w:r>
      <w:r w:rsidR="003D7576" w:rsidRPr="008C2E47">
        <w:rPr>
          <w:bCs/>
          <w:color w:val="000000"/>
          <w:sz w:val="22"/>
          <w:szCs w:val="22"/>
        </w:rPr>
        <w:t xml:space="preserve"> e outros serviços danificados </w:t>
      </w:r>
      <w:r w:rsidR="008C2E47" w:rsidRPr="008C2E47">
        <w:rPr>
          <w:bCs/>
          <w:color w:val="000000"/>
          <w:sz w:val="22"/>
          <w:szCs w:val="22"/>
        </w:rPr>
        <w:t xml:space="preserve">e prejudicado </w:t>
      </w:r>
      <w:r w:rsidR="003D7576" w:rsidRPr="008C2E47">
        <w:rPr>
          <w:bCs/>
          <w:color w:val="000000"/>
          <w:sz w:val="22"/>
          <w:szCs w:val="22"/>
        </w:rPr>
        <w:t>pelas chuvas que afetaram fortemente o município, de modo a promover a normalidade e remediar os efeitos suportados nos últimos meses</w:t>
      </w:r>
      <w:r w:rsidR="008C2E47" w:rsidRPr="008C2E47">
        <w:rPr>
          <w:bCs/>
          <w:color w:val="000000"/>
          <w:sz w:val="22"/>
          <w:szCs w:val="22"/>
        </w:rPr>
        <w:t>, sendo de extrema importância para reestabelecer a normalidade, visto que a existência de longos períodos de chuva tem prejudicado os serviços de reestabelecimento e remediação dos efeitos do estado de emergência vivenciado no município</w:t>
      </w:r>
      <w:r w:rsidR="008C2E47">
        <w:rPr>
          <w:bCs/>
          <w:color w:val="000000"/>
          <w:sz w:val="22"/>
          <w:szCs w:val="22"/>
        </w:rPr>
        <w:t xml:space="preserve">, de modo que </w:t>
      </w:r>
      <w:r w:rsidR="00246B35">
        <w:rPr>
          <w:bCs/>
          <w:color w:val="000000"/>
          <w:sz w:val="22"/>
          <w:szCs w:val="22"/>
        </w:rPr>
        <w:t>os caminhões</w:t>
      </w:r>
      <w:r w:rsidR="008C2E47">
        <w:rPr>
          <w:bCs/>
          <w:color w:val="000000"/>
          <w:sz w:val="22"/>
          <w:szCs w:val="22"/>
        </w:rPr>
        <w:t xml:space="preserve"> </w:t>
      </w:r>
      <w:r w:rsidR="00246B35">
        <w:rPr>
          <w:bCs/>
          <w:color w:val="000000"/>
          <w:sz w:val="22"/>
          <w:szCs w:val="22"/>
        </w:rPr>
        <w:t>do município</w:t>
      </w:r>
      <w:r w:rsidR="008C2E47">
        <w:rPr>
          <w:bCs/>
          <w:color w:val="000000"/>
          <w:sz w:val="22"/>
          <w:szCs w:val="22"/>
        </w:rPr>
        <w:t xml:space="preserve"> não estão sendo suficientes para atender as necessidades, dada a existência de poucos dias de sol nos últimos meses, o que consequentemente impede a resposta imediata. </w:t>
      </w:r>
    </w:p>
    <w:p w14:paraId="340555D7" w14:textId="0AC67A9E" w:rsidR="008C2E47" w:rsidRPr="00B94819" w:rsidRDefault="008C2E47" w:rsidP="008C2E47">
      <w:pPr>
        <w:pStyle w:val="NormalWeb"/>
        <w:spacing w:before="0" w:beforeAutospacing="0" w:after="0" w:afterAutospacing="0"/>
        <w:ind w:firstLine="851"/>
        <w:jc w:val="both"/>
        <w:rPr>
          <w:bCs/>
          <w:color w:val="000000"/>
          <w:sz w:val="22"/>
          <w:szCs w:val="22"/>
        </w:rPr>
      </w:pPr>
      <w:r>
        <w:rPr>
          <w:bCs/>
          <w:color w:val="000000"/>
          <w:sz w:val="22"/>
          <w:szCs w:val="22"/>
        </w:rPr>
        <w:t>A indicação dos serviços será realizada pelo secretário da pasta solicitante</w:t>
      </w:r>
      <w:r w:rsidR="0011694E">
        <w:rPr>
          <w:bCs/>
          <w:color w:val="000000"/>
          <w:sz w:val="22"/>
          <w:szCs w:val="22"/>
        </w:rPr>
        <w:t>, devendo este acompanhar e fiscalizar a execução nos termos desse termo</w:t>
      </w:r>
      <w:r w:rsidR="00AC1696">
        <w:rPr>
          <w:bCs/>
          <w:color w:val="000000"/>
          <w:sz w:val="22"/>
          <w:szCs w:val="22"/>
        </w:rPr>
        <w:t xml:space="preserve">, bem como promover o preenchimento e acompanhamento das horas constantes na planilha de serviços. </w:t>
      </w:r>
    </w:p>
    <w:p w14:paraId="6E98F310" w14:textId="77777777" w:rsidR="00F42742" w:rsidRPr="00B94819" w:rsidRDefault="00F42742" w:rsidP="003B1BA9">
      <w:pPr>
        <w:pStyle w:val="NormalWeb"/>
        <w:spacing w:before="0" w:beforeAutospacing="0" w:after="0" w:afterAutospacing="0"/>
        <w:jc w:val="both"/>
        <w:rPr>
          <w:color w:val="000000"/>
          <w:sz w:val="22"/>
          <w:szCs w:val="22"/>
        </w:rPr>
      </w:pPr>
    </w:p>
    <w:p w14:paraId="05BB8788" w14:textId="064B27FA" w:rsidR="009C26E9" w:rsidRPr="00B94819" w:rsidRDefault="009C26E9" w:rsidP="003B1BA9">
      <w:pPr>
        <w:pStyle w:val="NormalWeb"/>
        <w:spacing w:before="0" w:beforeAutospacing="0" w:after="0" w:afterAutospacing="0"/>
        <w:jc w:val="both"/>
        <w:rPr>
          <w:color w:val="000000"/>
          <w:sz w:val="22"/>
          <w:szCs w:val="22"/>
        </w:rPr>
      </w:pPr>
    </w:p>
    <w:p w14:paraId="69D0AE10" w14:textId="21BBFEDF" w:rsidR="003339BD" w:rsidRPr="00B94819" w:rsidRDefault="003339BD" w:rsidP="003B1BA9">
      <w:pPr>
        <w:pStyle w:val="NormalWeb"/>
        <w:spacing w:before="0" w:beforeAutospacing="0" w:after="0" w:afterAutospacing="0"/>
        <w:jc w:val="both"/>
        <w:rPr>
          <w:b/>
          <w:bCs/>
          <w:color w:val="000000"/>
          <w:sz w:val="22"/>
          <w:szCs w:val="22"/>
        </w:rPr>
      </w:pPr>
      <w:bookmarkStart w:id="4" w:name="art6xxiiif"/>
      <w:bookmarkEnd w:id="4"/>
      <w:r w:rsidRPr="00B94819">
        <w:rPr>
          <w:b/>
          <w:bCs/>
          <w:color w:val="000000"/>
          <w:sz w:val="22"/>
          <w:szCs w:val="22"/>
        </w:rPr>
        <w:t>6. MODELO DE GESTÃO DO CONTRATO</w:t>
      </w:r>
    </w:p>
    <w:p w14:paraId="5922AA09" w14:textId="3E15515C" w:rsidR="00E0214A" w:rsidRPr="00B94819" w:rsidRDefault="00E0214A" w:rsidP="00E279E5">
      <w:pPr>
        <w:ind w:firstLine="708"/>
        <w:jc w:val="both"/>
        <w:rPr>
          <w:rFonts w:ascii="Times New Roman" w:eastAsia="Arial" w:hAnsi="Times New Roman" w:cs="Times New Roman"/>
          <w:color w:val="000000"/>
          <w:kern w:val="2"/>
          <w:szCs w:val="22"/>
          <w:lang w:eastAsia="pt-BR"/>
          <w14:ligatures w14:val="standardContextual"/>
        </w:rPr>
      </w:pPr>
      <w:bookmarkStart w:id="5" w:name="art6xxiiig"/>
      <w:bookmarkEnd w:id="5"/>
      <w:r w:rsidRPr="00B94819">
        <w:rPr>
          <w:rFonts w:ascii="Times New Roman" w:eastAsia="Arial" w:hAnsi="Times New Roman" w:cs="Times New Roman"/>
          <w:color w:val="000000"/>
          <w:kern w:val="2"/>
          <w:szCs w:val="22"/>
          <w:lang w:eastAsia="pt-BR"/>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w:t>
      </w:r>
      <w:r w:rsidRPr="00B94819">
        <w:rPr>
          <w:rFonts w:ascii="Times New Roman" w:eastAsia="Arial" w:hAnsi="Times New Roman" w:cs="Times New Roman"/>
          <w:color w:val="000000"/>
          <w:kern w:val="2"/>
          <w:szCs w:val="22"/>
          <w:lang w:eastAsia="pt-BR"/>
          <w14:ligatures w14:val="standardContextual"/>
        </w:rPr>
        <w:lastRenderedPageBreak/>
        <w:t xml:space="preserve">fiscalização e a gestão dos contratos, e a atuação da assessoria jurídica e do controle interno no âmbito do Município de Miraguaí, nos termos da Lei Federal nº 14.133/2021”. </w:t>
      </w:r>
    </w:p>
    <w:p w14:paraId="21E1F2DD" w14:textId="2BD1AF45" w:rsidR="00E0214A" w:rsidRPr="00B94819" w:rsidRDefault="00E0214A" w:rsidP="003B1BA9">
      <w:pPr>
        <w:jc w:val="both"/>
        <w:rPr>
          <w:rFonts w:ascii="Times New Roman" w:hAnsi="Times New Roman" w:cs="Times New Roman"/>
          <w:kern w:val="2"/>
          <w:szCs w:val="22"/>
          <w:lang w:eastAsia="pt-BR"/>
          <w14:ligatures w14:val="standardContextual"/>
        </w:rPr>
      </w:pPr>
      <w:r w:rsidRPr="00B94819">
        <w:rPr>
          <w:rFonts w:ascii="Times New Roman" w:hAnsi="Times New Roman" w:cs="Times New Roman"/>
          <w:kern w:val="2"/>
          <w:szCs w:val="22"/>
          <w:lang w:eastAsia="pt-BR"/>
          <w14:ligatures w14:val="standardContextual"/>
        </w:rPr>
        <w:t xml:space="preserve"> </w:t>
      </w:r>
      <w:r w:rsidR="00E279E5" w:rsidRPr="00B94819">
        <w:rPr>
          <w:rFonts w:ascii="Times New Roman" w:hAnsi="Times New Roman" w:cs="Times New Roman"/>
          <w:kern w:val="2"/>
          <w:szCs w:val="22"/>
          <w:lang w:eastAsia="pt-BR"/>
          <w14:ligatures w14:val="standardContextual"/>
        </w:rPr>
        <w:tab/>
      </w:r>
      <w:r w:rsidRPr="00B94819">
        <w:rPr>
          <w:rFonts w:ascii="Times New Roman" w:hAnsi="Times New Roman" w:cs="Times New Roman"/>
          <w:kern w:val="2"/>
          <w:szCs w:val="22"/>
          <w:lang w:eastAsia="pt-BR"/>
          <w14:ligatures w14:val="standardContextual"/>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742EC8B8" w14:textId="0B4A598B" w:rsidR="00E0214A" w:rsidRPr="00B94819" w:rsidRDefault="00E0214A" w:rsidP="00AC1696">
      <w:pPr>
        <w:ind w:firstLine="708"/>
        <w:jc w:val="both"/>
        <w:rPr>
          <w:rFonts w:ascii="Times New Roman" w:eastAsia="Arial" w:hAnsi="Times New Roman" w:cs="Times New Roman"/>
          <w:color w:val="000000"/>
          <w:kern w:val="2"/>
          <w:szCs w:val="22"/>
          <w:lang w:eastAsia="pt-BR"/>
          <w14:ligatures w14:val="standardContextual"/>
        </w:rPr>
      </w:pPr>
      <w:r w:rsidRPr="00B94819">
        <w:rPr>
          <w:rFonts w:ascii="Times New Roman" w:hAnsi="Times New Roman" w:cs="Times New Roman"/>
          <w:kern w:val="2"/>
          <w:szCs w:val="22"/>
          <w:lang w:eastAsia="pt-BR"/>
          <w14:ligatures w14:val="standardContextual"/>
        </w:rPr>
        <w:t xml:space="preserve">Dessa forma, a fiscalização do contrato ficará a cargo da Secretaria Municipal de Obras e Viação, conforme Portaria nº </w:t>
      </w:r>
      <w:r w:rsidR="00313530" w:rsidRPr="00B94819">
        <w:rPr>
          <w:rFonts w:ascii="Times New Roman" w:hAnsi="Times New Roman" w:cs="Times New Roman"/>
          <w:kern w:val="2"/>
          <w:szCs w:val="22"/>
          <w:lang w:eastAsia="pt-BR"/>
          <w14:ligatures w14:val="standardContextual"/>
        </w:rPr>
        <w:t>089/2021</w:t>
      </w:r>
      <w:r w:rsidR="003D7576" w:rsidRPr="00B94819">
        <w:rPr>
          <w:rFonts w:ascii="Times New Roman" w:hAnsi="Times New Roman" w:cs="Times New Roman"/>
          <w:kern w:val="2"/>
          <w:szCs w:val="22"/>
          <w:lang w:eastAsia="pt-BR"/>
          <w14:ligatures w14:val="standardContextual"/>
        </w:rPr>
        <w:t xml:space="preserve"> e 059/2024</w:t>
      </w:r>
      <w:r w:rsidR="00AC1696">
        <w:rPr>
          <w:rFonts w:ascii="Times New Roman" w:hAnsi="Times New Roman" w:cs="Times New Roman"/>
          <w:kern w:val="2"/>
          <w:szCs w:val="22"/>
          <w:lang w:eastAsia="pt-BR"/>
          <w14:ligatures w14:val="standardContextual"/>
        </w:rPr>
        <w:t xml:space="preserve">, devendo cumprir a função conforme regulamentação disposta no decreto 2.369/2024. </w:t>
      </w:r>
    </w:p>
    <w:p w14:paraId="0B0B0E5C" w14:textId="77777777" w:rsidR="003339BD" w:rsidRPr="00B94819" w:rsidRDefault="003339BD" w:rsidP="003B1BA9">
      <w:pPr>
        <w:pStyle w:val="NormalWeb"/>
        <w:spacing w:before="0" w:beforeAutospacing="0" w:after="0" w:afterAutospacing="0"/>
        <w:jc w:val="both"/>
        <w:rPr>
          <w:color w:val="000000"/>
          <w:sz w:val="22"/>
          <w:szCs w:val="22"/>
        </w:rPr>
      </w:pPr>
    </w:p>
    <w:p w14:paraId="31B64B95" w14:textId="21FC79D3" w:rsidR="0045094B" w:rsidRPr="00B94819" w:rsidRDefault="003339BD" w:rsidP="003B1BA9">
      <w:pPr>
        <w:pStyle w:val="NormalWeb"/>
        <w:spacing w:before="0" w:beforeAutospacing="0" w:after="0" w:afterAutospacing="0"/>
        <w:jc w:val="both"/>
        <w:rPr>
          <w:b/>
          <w:bCs/>
          <w:color w:val="000000"/>
          <w:sz w:val="22"/>
          <w:szCs w:val="22"/>
        </w:rPr>
      </w:pPr>
      <w:r w:rsidRPr="00B94819">
        <w:rPr>
          <w:b/>
          <w:bCs/>
          <w:color w:val="000000"/>
          <w:sz w:val="22"/>
          <w:szCs w:val="22"/>
        </w:rPr>
        <w:t>7. CRITÉRIOS DE MEDIÇÃO E DE PAGAMENTO</w:t>
      </w:r>
    </w:p>
    <w:p w14:paraId="2A4E46D0" w14:textId="3F354570" w:rsidR="003339BD" w:rsidRPr="00B94819" w:rsidRDefault="003339BD" w:rsidP="003B1BA9">
      <w:pPr>
        <w:pStyle w:val="NormalWeb"/>
        <w:spacing w:before="0" w:beforeAutospacing="0" w:after="0" w:afterAutospacing="0"/>
        <w:jc w:val="both"/>
        <w:rPr>
          <w:color w:val="000000"/>
          <w:sz w:val="22"/>
          <w:szCs w:val="22"/>
        </w:rPr>
      </w:pPr>
      <w:bookmarkStart w:id="6" w:name="art6xxiiih"/>
      <w:bookmarkEnd w:id="6"/>
    </w:p>
    <w:p w14:paraId="0D8560B6" w14:textId="77777777" w:rsidR="00E0214A" w:rsidRPr="00B94819" w:rsidRDefault="00E0214A" w:rsidP="00E279E5">
      <w:pPr>
        <w:pStyle w:val="NormalWeb"/>
        <w:spacing w:before="0" w:beforeAutospacing="0" w:after="0" w:afterAutospacing="0"/>
        <w:ind w:firstLine="708"/>
        <w:jc w:val="both"/>
        <w:rPr>
          <w:color w:val="000000"/>
          <w:sz w:val="22"/>
          <w:szCs w:val="22"/>
        </w:rPr>
      </w:pPr>
      <w:r w:rsidRPr="00B94819">
        <w:rPr>
          <w:color w:val="000000"/>
          <w:sz w:val="22"/>
          <w:szCs w:val="22"/>
        </w:rPr>
        <w:t>O Município efetuará o pagamento após realização e entrega dos serviços prestados, mediante apresentação de Nota Fiscal e planilha de controle dos serviços prestados devidamente preenchida.</w:t>
      </w:r>
    </w:p>
    <w:p w14:paraId="50DBCE81" w14:textId="77777777" w:rsidR="00E0214A" w:rsidRPr="00B94819" w:rsidRDefault="00E0214A" w:rsidP="00E279E5">
      <w:pPr>
        <w:pStyle w:val="NormalWeb"/>
        <w:spacing w:before="0" w:beforeAutospacing="0" w:after="0" w:afterAutospacing="0"/>
        <w:ind w:firstLine="708"/>
        <w:jc w:val="both"/>
        <w:rPr>
          <w:color w:val="000000"/>
          <w:sz w:val="22"/>
          <w:szCs w:val="22"/>
        </w:rPr>
      </w:pPr>
      <w:r w:rsidRPr="00B94819">
        <w:rPr>
          <w:color w:val="000000"/>
          <w:sz w:val="22"/>
          <w:szCs w:val="22"/>
        </w:rPr>
        <w:t xml:space="preserve">Nos valores contratados já estão inclusos todos os tributos e todas as despesas inerentes à execução dos serviços, bem como quaisquer outros custos relacionados aos serviços contratados. </w:t>
      </w:r>
    </w:p>
    <w:p w14:paraId="58DF7670" w14:textId="1B8E0109" w:rsidR="003339BD" w:rsidRPr="00B94819" w:rsidRDefault="00E0214A" w:rsidP="00E279E5">
      <w:pPr>
        <w:pStyle w:val="NormalWeb"/>
        <w:spacing w:before="0" w:beforeAutospacing="0" w:after="0" w:afterAutospacing="0"/>
        <w:ind w:firstLine="708"/>
        <w:jc w:val="both"/>
        <w:rPr>
          <w:color w:val="000000"/>
          <w:sz w:val="22"/>
          <w:szCs w:val="22"/>
        </w:rPr>
      </w:pPr>
      <w:r w:rsidRPr="00B94819">
        <w:rPr>
          <w:color w:val="000000"/>
          <w:sz w:val="22"/>
          <w:szCs w:val="22"/>
        </w:rPr>
        <w:t>Caberá à CONTRATANTE somente o pagamento do valor definido no contrato, sendo qualquer outra despesa de inteira responsabilidade da CONTRATADA.</w:t>
      </w:r>
    </w:p>
    <w:p w14:paraId="31CA6567" w14:textId="77777777" w:rsidR="00E0214A" w:rsidRPr="00B94819" w:rsidRDefault="00E0214A" w:rsidP="003B1BA9">
      <w:pPr>
        <w:pStyle w:val="NormalWeb"/>
        <w:spacing w:before="0" w:beforeAutospacing="0" w:after="0" w:afterAutospacing="0"/>
        <w:jc w:val="both"/>
        <w:rPr>
          <w:color w:val="000000"/>
          <w:sz w:val="22"/>
          <w:szCs w:val="22"/>
        </w:rPr>
      </w:pPr>
    </w:p>
    <w:p w14:paraId="397E5152" w14:textId="63559FDA" w:rsidR="0045094B" w:rsidRPr="00B94819" w:rsidRDefault="003339BD" w:rsidP="003B1BA9">
      <w:pPr>
        <w:pStyle w:val="NormalWeb"/>
        <w:spacing w:before="0" w:beforeAutospacing="0" w:after="0" w:afterAutospacing="0"/>
        <w:jc w:val="both"/>
        <w:rPr>
          <w:b/>
          <w:bCs/>
          <w:color w:val="000000"/>
          <w:sz w:val="22"/>
          <w:szCs w:val="22"/>
        </w:rPr>
      </w:pPr>
      <w:r w:rsidRPr="00B94819">
        <w:rPr>
          <w:b/>
          <w:bCs/>
          <w:color w:val="000000"/>
          <w:sz w:val="22"/>
          <w:szCs w:val="22"/>
        </w:rPr>
        <w:t>8. FORMA E CRITÉRIOS DE SELEÇÃO DO FORNECEDOR</w:t>
      </w:r>
      <w:r w:rsidR="00317E8C" w:rsidRPr="00B94819">
        <w:rPr>
          <w:b/>
          <w:bCs/>
          <w:color w:val="000000"/>
          <w:sz w:val="22"/>
          <w:szCs w:val="22"/>
        </w:rPr>
        <w:t>/PRESTADOR DE SERVIÇO</w:t>
      </w:r>
    </w:p>
    <w:p w14:paraId="3C1DDD8F" w14:textId="7D670637" w:rsidR="003339BD" w:rsidRPr="00B94819" w:rsidRDefault="003339BD" w:rsidP="003B1BA9">
      <w:pPr>
        <w:pStyle w:val="NormalWeb"/>
        <w:spacing w:before="0" w:beforeAutospacing="0" w:after="0" w:afterAutospacing="0"/>
        <w:jc w:val="both"/>
        <w:rPr>
          <w:color w:val="000000"/>
          <w:sz w:val="22"/>
          <w:szCs w:val="22"/>
        </w:rPr>
      </w:pPr>
      <w:bookmarkStart w:id="7" w:name="art6xxiii.i"/>
      <w:bookmarkEnd w:id="7"/>
    </w:p>
    <w:p w14:paraId="7466649D" w14:textId="16D69640" w:rsidR="003339BD" w:rsidRDefault="00317E8C" w:rsidP="00E279E5">
      <w:pPr>
        <w:pStyle w:val="NormalWeb"/>
        <w:spacing w:before="0" w:beforeAutospacing="0" w:after="0" w:afterAutospacing="0"/>
        <w:ind w:firstLine="708"/>
        <w:jc w:val="both"/>
        <w:rPr>
          <w:color w:val="000000"/>
          <w:sz w:val="22"/>
          <w:szCs w:val="22"/>
        </w:rPr>
      </w:pPr>
      <w:r w:rsidRPr="00B94819">
        <w:rPr>
          <w:color w:val="000000"/>
          <w:sz w:val="22"/>
          <w:szCs w:val="22"/>
        </w:rPr>
        <w:t xml:space="preserve">Conforme disposto no item 4, o futuro contratado será selecionado mediante processo </w:t>
      </w:r>
      <w:r w:rsidR="00E92B8A" w:rsidRPr="00B94819">
        <w:rPr>
          <w:color w:val="000000"/>
          <w:sz w:val="22"/>
          <w:szCs w:val="22"/>
        </w:rPr>
        <w:t>de Dispensa de Licitação</w:t>
      </w:r>
      <w:r w:rsidR="00CF5A99" w:rsidRPr="00B94819">
        <w:rPr>
          <w:color w:val="000000"/>
          <w:sz w:val="22"/>
          <w:szCs w:val="22"/>
        </w:rPr>
        <w:t>, através de pesquisa de preços com potenciais fornecedores, selecionando o menor preço</w:t>
      </w:r>
      <w:r w:rsidR="0011694E">
        <w:rPr>
          <w:color w:val="000000"/>
          <w:sz w:val="22"/>
          <w:szCs w:val="22"/>
        </w:rPr>
        <w:t xml:space="preserve">. </w:t>
      </w:r>
    </w:p>
    <w:p w14:paraId="0A348E2E" w14:textId="762ED895" w:rsidR="0011694E" w:rsidRPr="00B94819" w:rsidRDefault="0011694E" w:rsidP="00E279E5">
      <w:pPr>
        <w:pStyle w:val="NormalWeb"/>
        <w:spacing w:before="0" w:beforeAutospacing="0" w:after="0" w:afterAutospacing="0"/>
        <w:ind w:firstLine="708"/>
        <w:jc w:val="both"/>
        <w:rPr>
          <w:color w:val="000000"/>
          <w:sz w:val="22"/>
          <w:szCs w:val="22"/>
        </w:rPr>
      </w:pPr>
      <w:r>
        <w:rPr>
          <w:color w:val="000000"/>
          <w:sz w:val="22"/>
          <w:szCs w:val="22"/>
        </w:rPr>
        <w:t>Ainda</w:t>
      </w:r>
      <w:r w:rsidR="003E099F">
        <w:rPr>
          <w:color w:val="000000"/>
          <w:sz w:val="22"/>
          <w:szCs w:val="22"/>
        </w:rPr>
        <w:t>, será verificada</w:t>
      </w:r>
      <w:r>
        <w:rPr>
          <w:color w:val="000000"/>
          <w:sz w:val="22"/>
          <w:szCs w:val="22"/>
        </w:rPr>
        <w:t xml:space="preserve"> a conformidade dos valores </w:t>
      </w:r>
      <w:r w:rsidR="00E94CF6">
        <w:rPr>
          <w:color w:val="000000"/>
          <w:sz w:val="22"/>
          <w:szCs w:val="22"/>
        </w:rPr>
        <w:t>apresentados junto</w:t>
      </w:r>
      <w:r>
        <w:rPr>
          <w:color w:val="000000"/>
          <w:sz w:val="22"/>
          <w:szCs w:val="22"/>
        </w:rPr>
        <w:t xml:space="preserve"> ao Licitacon, para analisar a compatibilidade dos preços apresentados e os praticados</w:t>
      </w:r>
      <w:r w:rsidR="003E099F">
        <w:rPr>
          <w:color w:val="000000"/>
          <w:sz w:val="22"/>
          <w:szCs w:val="22"/>
        </w:rPr>
        <w:t xml:space="preserve">, conforme pesquisa realizada nos termos do artigo 23 da Lei 14.133/2021. </w:t>
      </w:r>
    </w:p>
    <w:p w14:paraId="32393D94" w14:textId="77777777" w:rsidR="00317E8C" w:rsidRPr="00B94819" w:rsidRDefault="00317E8C" w:rsidP="003B1BA9">
      <w:pPr>
        <w:pStyle w:val="NormalWeb"/>
        <w:spacing w:before="0" w:beforeAutospacing="0" w:after="0" w:afterAutospacing="0"/>
        <w:jc w:val="both"/>
        <w:rPr>
          <w:color w:val="000000"/>
          <w:sz w:val="22"/>
          <w:szCs w:val="22"/>
        </w:rPr>
      </w:pPr>
    </w:p>
    <w:p w14:paraId="2E229CB7" w14:textId="1FBFC8FE" w:rsidR="00474A4E" w:rsidRPr="00B94819" w:rsidRDefault="003339BD" w:rsidP="003B1BA9">
      <w:pPr>
        <w:pStyle w:val="NormalWeb"/>
        <w:spacing w:before="0" w:beforeAutospacing="0" w:after="0" w:afterAutospacing="0"/>
        <w:jc w:val="both"/>
        <w:rPr>
          <w:b/>
          <w:bCs/>
          <w:color w:val="000000"/>
          <w:sz w:val="22"/>
          <w:szCs w:val="22"/>
        </w:rPr>
      </w:pPr>
      <w:r w:rsidRPr="00B94819">
        <w:rPr>
          <w:b/>
          <w:bCs/>
          <w:color w:val="000000"/>
          <w:sz w:val="22"/>
          <w:szCs w:val="22"/>
        </w:rPr>
        <w:t>9. ESTIMATIVA DO VALOR DA CONTRATAÇÃO</w:t>
      </w:r>
      <w:bookmarkStart w:id="8" w:name="art6xxiiij"/>
      <w:bookmarkEnd w:id="8"/>
    </w:p>
    <w:p w14:paraId="1B8E7245" w14:textId="77777777" w:rsidR="00474A4E" w:rsidRPr="00B94819" w:rsidRDefault="00474A4E" w:rsidP="003B1BA9">
      <w:pPr>
        <w:jc w:val="both"/>
        <w:rPr>
          <w:rFonts w:ascii="Times New Roman" w:hAnsi="Times New Roman" w:cs="Times New Roman"/>
          <w:szCs w:val="22"/>
        </w:rPr>
      </w:pPr>
    </w:p>
    <w:p w14:paraId="2EC65124" w14:textId="07715604" w:rsidR="00474A4E" w:rsidRPr="008F0124" w:rsidRDefault="00474A4E" w:rsidP="00E279E5">
      <w:pPr>
        <w:spacing w:line="276" w:lineRule="auto"/>
        <w:ind w:firstLine="708"/>
        <w:jc w:val="both"/>
        <w:rPr>
          <w:rFonts w:ascii="Times New Roman" w:eastAsia="Arial" w:hAnsi="Times New Roman" w:cs="Times New Roman"/>
          <w:b/>
          <w:bCs/>
          <w:kern w:val="2"/>
          <w:szCs w:val="22"/>
          <w:lang w:eastAsia="pt-BR"/>
          <w14:ligatures w14:val="standardContextual"/>
        </w:rPr>
      </w:pPr>
      <w:r w:rsidRPr="00B94819">
        <w:rPr>
          <w:rFonts w:ascii="Times New Roman" w:hAnsi="Times New Roman" w:cs="Times New Roman"/>
          <w:szCs w:val="22"/>
        </w:rPr>
        <w:t xml:space="preserve">Estima-se para a contratação almejada o valor total de </w:t>
      </w:r>
      <w:r w:rsidR="003B1BA9" w:rsidRPr="00537889">
        <w:rPr>
          <w:rFonts w:ascii="Times New Roman" w:eastAsia="Arial" w:hAnsi="Times New Roman" w:cs="Times New Roman"/>
          <w:b/>
          <w:bCs/>
          <w:kern w:val="2"/>
          <w:szCs w:val="22"/>
          <w:lang w:eastAsia="pt-BR"/>
          <w14:ligatures w14:val="standardContextual"/>
        </w:rPr>
        <w:t>R$</w:t>
      </w:r>
      <w:r w:rsidR="003B1BA9" w:rsidRPr="00537889">
        <w:rPr>
          <w:rFonts w:ascii="Times New Roman" w:eastAsia="Arial" w:hAnsi="Times New Roman" w:cs="Times New Roman"/>
          <w:kern w:val="2"/>
          <w:szCs w:val="22"/>
          <w:lang w:eastAsia="pt-BR"/>
          <w14:ligatures w14:val="standardContextual"/>
        </w:rPr>
        <w:t xml:space="preserve"> </w:t>
      </w:r>
      <w:r w:rsidR="00246B35" w:rsidRPr="00537889">
        <w:rPr>
          <w:rFonts w:ascii="Times New Roman" w:eastAsia="Arial" w:hAnsi="Times New Roman" w:cs="Times New Roman"/>
          <w:b/>
          <w:bCs/>
          <w:kern w:val="2"/>
          <w:szCs w:val="22"/>
          <w:lang w:eastAsia="pt-BR"/>
          <w14:ligatures w14:val="standardContextual"/>
        </w:rPr>
        <w:t>45.</w:t>
      </w:r>
      <w:r w:rsidR="00537889" w:rsidRPr="00537889">
        <w:rPr>
          <w:rFonts w:ascii="Times New Roman" w:eastAsia="Arial" w:hAnsi="Times New Roman" w:cs="Times New Roman"/>
          <w:b/>
          <w:bCs/>
          <w:kern w:val="2"/>
          <w:szCs w:val="22"/>
          <w:lang w:eastAsia="pt-BR"/>
          <w14:ligatures w14:val="standardContextual"/>
        </w:rPr>
        <w:t>6</w:t>
      </w:r>
      <w:r w:rsidR="00246B35" w:rsidRPr="00537889">
        <w:rPr>
          <w:rFonts w:ascii="Times New Roman" w:eastAsia="Arial" w:hAnsi="Times New Roman" w:cs="Times New Roman"/>
          <w:b/>
          <w:bCs/>
          <w:kern w:val="2"/>
          <w:szCs w:val="22"/>
          <w:lang w:eastAsia="pt-BR"/>
          <w14:ligatures w14:val="standardContextual"/>
        </w:rPr>
        <w:t>00,00</w:t>
      </w:r>
      <w:r w:rsidR="008F0124" w:rsidRPr="00537889">
        <w:rPr>
          <w:rFonts w:ascii="Times New Roman" w:eastAsia="Arial" w:hAnsi="Times New Roman" w:cs="Times New Roman"/>
          <w:b/>
          <w:bCs/>
          <w:kern w:val="2"/>
          <w:szCs w:val="22"/>
          <w:lang w:eastAsia="pt-BR"/>
          <w14:ligatures w14:val="standardContextual"/>
        </w:rPr>
        <w:t xml:space="preserve"> (</w:t>
      </w:r>
      <w:r w:rsidR="00246B35" w:rsidRPr="00537889">
        <w:rPr>
          <w:rFonts w:ascii="Times New Roman" w:eastAsia="Arial" w:hAnsi="Times New Roman" w:cs="Times New Roman"/>
          <w:b/>
          <w:bCs/>
          <w:kern w:val="2"/>
          <w:szCs w:val="22"/>
          <w:lang w:eastAsia="pt-BR"/>
          <w14:ligatures w14:val="standardContextual"/>
        </w:rPr>
        <w:t xml:space="preserve">quarenta e cinco mil e </w:t>
      </w:r>
      <w:r w:rsidR="00537889" w:rsidRPr="00537889">
        <w:rPr>
          <w:rFonts w:ascii="Times New Roman" w:eastAsia="Arial" w:hAnsi="Times New Roman" w:cs="Times New Roman"/>
          <w:b/>
          <w:bCs/>
          <w:kern w:val="2"/>
          <w:szCs w:val="22"/>
          <w:lang w:eastAsia="pt-BR"/>
          <w14:ligatures w14:val="standardContextual"/>
        </w:rPr>
        <w:t xml:space="preserve">seiscentos </w:t>
      </w:r>
      <w:r w:rsidR="00246B35" w:rsidRPr="00537889">
        <w:rPr>
          <w:rFonts w:ascii="Times New Roman" w:eastAsia="Arial" w:hAnsi="Times New Roman" w:cs="Times New Roman"/>
          <w:b/>
          <w:bCs/>
          <w:kern w:val="2"/>
          <w:szCs w:val="22"/>
          <w:lang w:eastAsia="pt-BR"/>
          <w14:ligatures w14:val="standardContextual"/>
        </w:rPr>
        <w:t>reais</w:t>
      </w:r>
      <w:r w:rsidR="008F0124" w:rsidRPr="00537889">
        <w:rPr>
          <w:rFonts w:ascii="Times New Roman" w:eastAsia="Arial" w:hAnsi="Times New Roman" w:cs="Times New Roman"/>
          <w:b/>
          <w:bCs/>
          <w:kern w:val="2"/>
          <w:szCs w:val="22"/>
          <w:lang w:eastAsia="pt-BR"/>
          <w14:ligatures w14:val="standardContextual"/>
        </w:rPr>
        <w:t>).</w:t>
      </w:r>
      <w:r w:rsidR="008F0124" w:rsidRPr="008F0124">
        <w:rPr>
          <w:rFonts w:ascii="Times New Roman" w:eastAsia="Arial" w:hAnsi="Times New Roman" w:cs="Times New Roman"/>
          <w:b/>
          <w:bCs/>
          <w:kern w:val="2"/>
          <w:szCs w:val="22"/>
          <w:lang w:eastAsia="pt-BR"/>
          <w14:ligatures w14:val="standardContextual"/>
        </w:rPr>
        <w:t xml:space="preserve"> </w:t>
      </w:r>
    </w:p>
    <w:p w14:paraId="18A728CB" w14:textId="77777777" w:rsidR="00F31C34" w:rsidRPr="008F0124" w:rsidRDefault="00F31C34" w:rsidP="003B1BA9">
      <w:pPr>
        <w:jc w:val="both"/>
        <w:rPr>
          <w:rFonts w:ascii="Times New Roman" w:hAnsi="Times New Roman" w:cs="Times New Roman"/>
          <w:b/>
          <w:bCs/>
          <w:szCs w:val="22"/>
        </w:rPr>
      </w:pPr>
    </w:p>
    <w:p w14:paraId="23EFF2CC" w14:textId="46A8A266" w:rsidR="00474A4E" w:rsidRPr="00B94819" w:rsidRDefault="00474A4E" w:rsidP="00E279E5">
      <w:pPr>
        <w:ind w:firstLine="708"/>
        <w:jc w:val="both"/>
        <w:rPr>
          <w:rFonts w:ascii="Times New Roman" w:hAnsi="Times New Roman" w:cs="Times New Roman"/>
          <w:szCs w:val="22"/>
        </w:rPr>
      </w:pPr>
      <w:r w:rsidRPr="00B94819">
        <w:rPr>
          <w:rFonts w:ascii="Times New Roman" w:hAnsi="Times New Roman" w:cs="Times New Roman"/>
          <w:szCs w:val="22"/>
        </w:rPr>
        <w:t>Vislumbra-se que tal valor é compatível com o praticado pelo mercado correspondente, observando-se o disposto no Decreto Municipal n.º 2.371/2023, que “Estabelece o procedimento administrativo para a realização de pesquisa de preços para aquisição de bens, contratação de serviços em geral e para contratação de obras e serviços de engenharia no âmbito do Município de Miraguaí-RS, nos termos da Lei Federal nº 14.133/2021”.</w:t>
      </w:r>
    </w:p>
    <w:p w14:paraId="1C07BE24" w14:textId="77777777" w:rsidR="00313530" w:rsidRPr="00B94819" w:rsidRDefault="00313530" w:rsidP="003B1BA9">
      <w:pPr>
        <w:jc w:val="both"/>
        <w:rPr>
          <w:rFonts w:ascii="Times New Roman" w:hAnsi="Times New Roman" w:cs="Times New Roman"/>
          <w:szCs w:val="22"/>
        </w:rPr>
      </w:pPr>
    </w:p>
    <w:p w14:paraId="47424CE2" w14:textId="77777777" w:rsidR="00474A4E" w:rsidRPr="00B94819" w:rsidRDefault="00474A4E" w:rsidP="00E279E5">
      <w:pPr>
        <w:ind w:firstLine="708"/>
        <w:jc w:val="both"/>
        <w:rPr>
          <w:rFonts w:ascii="Times New Roman" w:hAnsi="Times New Roman" w:cs="Times New Roman"/>
          <w:szCs w:val="22"/>
        </w:rPr>
      </w:pPr>
      <w:r w:rsidRPr="00B94819">
        <w:rPr>
          <w:rFonts w:ascii="Times New Roman" w:hAnsi="Times New Roman" w:cs="Times New Roman"/>
          <w:szCs w:val="22"/>
        </w:rPr>
        <w:t xml:space="preserve">A responsabilidade e o eficiente emprego dos recursos do Erário Público deve ser meta permanente de qualquer Administração. Como se sabe, tendo em vista que o objetivo dos procedimentos licitatórios é selecionar a proposta mais vantajosa à administração, e considerando o caráter excepcional das ressalvas de licitação, um dos requisitos indispensáveis à formalização desses processos é a justificativa do preço. </w:t>
      </w:r>
    </w:p>
    <w:p w14:paraId="65309368" w14:textId="77777777" w:rsidR="0036096F" w:rsidRPr="00B94819" w:rsidRDefault="0036096F" w:rsidP="00E279E5">
      <w:pPr>
        <w:ind w:firstLine="708"/>
        <w:jc w:val="both"/>
        <w:rPr>
          <w:rFonts w:ascii="Times New Roman" w:hAnsi="Times New Roman" w:cs="Times New Roman"/>
          <w:szCs w:val="22"/>
        </w:rPr>
      </w:pPr>
    </w:p>
    <w:p w14:paraId="558C4C99" w14:textId="7B24A7D3" w:rsidR="00474A4E" w:rsidRPr="00B94819" w:rsidRDefault="00474A4E" w:rsidP="0036096F">
      <w:pPr>
        <w:ind w:firstLine="708"/>
        <w:jc w:val="both"/>
        <w:rPr>
          <w:rFonts w:ascii="Times New Roman" w:hAnsi="Times New Roman" w:cs="Times New Roman"/>
          <w:szCs w:val="22"/>
        </w:rPr>
      </w:pPr>
      <w:r w:rsidRPr="00B94819">
        <w:rPr>
          <w:rFonts w:ascii="Times New Roman" w:hAnsi="Times New Roman" w:cs="Times New Roman"/>
          <w:szCs w:val="22"/>
        </w:rPr>
        <w:t xml:space="preserve">Assim, o preço a ser pago </w:t>
      </w:r>
      <w:r w:rsidR="003E099F">
        <w:rPr>
          <w:rFonts w:ascii="Times New Roman" w:hAnsi="Times New Roman" w:cs="Times New Roman"/>
          <w:szCs w:val="22"/>
        </w:rPr>
        <w:t xml:space="preserve">deve </w:t>
      </w:r>
      <w:r w:rsidRPr="00B94819">
        <w:rPr>
          <w:rFonts w:ascii="Times New Roman" w:hAnsi="Times New Roman" w:cs="Times New Roman"/>
          <w:szCs w:val="22"/>
        </w:rPr>
        <w:t>encontra</w:t>
      </w:r>
      <w:r w:rsidR="003E099F">
        <w:rPr>
          <w:rFonts w:ascii="Times New Roman" w:hAnsi="Times New Roman" w:cs="Times New Roman"/>
          <w:szCs w:val="22"/>
        </w:rPr>
        <w:t>r</w:t>
      </w:r>
      <w:r w:rsidRPr="00B94819">
        <w:rPr>
          <w:rFonts w:ascii="Times New Roman" w:hAnsi="Times New Roman" w:cs="Times New Roman"/>
          <w:szCs w:val="22"/>
        </w:rPr>
        <w:t>-se em confor</w:t>
      </w:r>
      <w:r w:rsidR="00E94CF6">
        <w:rPr>
          <w:rFonts w:ascii="Times New Roman" w:hAnsi="Times New Roman" w:cs="Times New Roman"/>
          <w:szCs w:val="22"/>
        </w:rPr>
        <w:t xml:space="preserve">midade com os valores </w:t>
      </w:r>
      <w:r w:rsidR="003E099F">
        <w:rPr>
          <w:rFonts w:ascii="Times New Roman" w:hAnsi="Times New Roman" w:cs="Times New Roman"/>
          <w:szCs w:val="22"/>
        </w:rPr>
        <w:t>encontrado</w:t>
      </w:r>
      <w:r w:rsidR="00E94CF6">
        <w:rPr>
          <w:rFonts w:ascii="Times New Roman" w:hAnsi="Times New Roman" w:cs="Times New Roman"/>
          <w:szCs w:val="22"/>
        </w:rPr>
        <w:t>s</w:t>
      </w:r>
      <w:r w:rsidR="003E099F">
        <w:rPr>
          <w:rFonts w:ascii="Times New Roman" w:hAnsi="Times New Roman" w:cs="Times New Roman"/>
          <w:szCs w:val="22"/>
        </w:rPr>
        <w:t xml:space="preserve"> </w:t>
      </w:r>
      <w:r w:rsidRPr="00B94819">
        <w:rPr>
          <w:rFonts w:ascii="Times New Roman" w:hAnsi="Times New Roman" w:cs="Times New Roman"/>
          <w:szCs w:val="22"/>
        </w:rPr>
        <w:t xml:space="preserve">no mercado específico, obtida através de </w:t>
      </w:r>
      <w:r w:rsidR="0036096F" w:rsidRPr="00B94819">
        <w:rPr>
          <w:rFonts w:ascii="Times New Roman" w:hAnsi="Times New Roman" w:cs="Times New Roman"/>
          <w:szCs w:val="22"/>
        </w:rPr>
        <w:t>pesquisa de preços em outros órgãos públicos através do Portal Licitacon</w:t>
      </w:r>
      <w:r w:rsidR="00E94CF6">
        <w:rPr>
          <w:rFonts w:ascii="Times New Roman" w:hAnsi="Times New Roman" w:cs="Times New Roman"/>
          <w:szCs w:val="22"/>
        </w:rPr>
        <w:t xml:space="preserve">. No caso em apresso, foi utilizada a média para estabelecer o valor estimado da </w:t>
      </w:r>
      <w:r w:rsidR="00E94CF6">
        <w:rPr>
          <w:rFonts w:ascii="Times New Roman" w:hAnsi="Times New Roman" w:cs="Times New Roman"/>
          <w:szCs w:val="22"/>
        </w:rPr>
        <w:lastRenderedPageBreak/>
        <w:t xml:space="preserve">contratação e aceitabilidade das propostas, visto que os preços são homogêneos, </w:t>
      </w:r>
      <w:r w:rsidR="0036096F" w:rsidRPr="00B94819">
        <w:rPr>
          <w:rFonts w:ascii="Times New Roman" w:hAnsi="Times New Roman" w:cs="Times New Roman"/>
          <w:szCs w:val="22"/>
        </w:rPr>
        <w:t>conforme demonstrado abaixo</w:t>
      </w:r>
      <w:r w:rsidRPr="00B94819">
        <w:rPr>
          <w:rFonts w:ascii="Times New Roman" w:hAnsi="Times New Roman" w:cs="Times New Roman"/>
          <w:szCs w:val="22"/>
        </w:rPr>
        <w:t>:</w:t>
      </w:r>
    </w:p>
    <w:p w14:paraId="20AEDA5C" w14:textId="77777777" w:rsidR="00A114F7" w:rsidRPr="00B94819" w:rsidRDefault="00A114F7" w:rsidP="003B1BA9">
      <w:pPr>
        <w:jc w:val="both"/>
        <w:rPr>
          <w:rFonts w:ascii="Times New Roman" w:hAnsi="Times New Roman" w:cs="Times New Roman"/>
          <w:szCs w:val="22"/>
        </w:rPr>
      </w:pPr>
    </w:p>
    <w:tbl>
      <w:tblPr>
        <w:tblW w:w="8921" w:type="dxa"/>
        <w:tblLook w:val="0600" w:firstRow="0" w:lastRow="0" w:firstColumn="0" w:lastColumn="0" w:noHBand="1" w:noVBand="1"/>
      </w:tblPr>
      <w:tblGrid>
        <w:gridCol w:w="945"/>
        <w:gridCol w:w="871"/>
        <w:gridCol w:w="3671"/>
        <w:gridCol w:w="1984"/>
        <w:gridCol w:w="1450"/>
      </w:tblGrid>
      <w:tr w:rsidR="003B1BA9" w:rsidRPr="00B94819" w14:paraId="7F5CD401" w14:textId="77777777" w:rsidTr="003B1BA9">
        <w:trPr>
          <w:trHeight w:val="747"/>
        </w:trPr>
        <w:tc>
          <w:tcPr>
            <w:tcW w:w="945"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09B91E3A" w14:textId="77777777" w:rsidR="003B1BA9" w:rsidRPr="00B94819" w:rsidRDefault="003B1BA9" w:rsidP="00AC57AC">
            <w:pPr>
              <w:spacing w:before="240" w:after="60" w:line="259" w:lineRule="auto"/>
              <w:rPr>
                <w:rFonts w:ascii="Times New Roman" w:hAnsi="Times New Roman" w:cs="Times New Roman"/>
                <w:b/>
                <w:szCs w:val="22"/>
              </w:rPr>
            </w:pPr>
            <w:r w:rsidRPr="00B94819">
              <w:rPr>
                <w:rFonts w:ascii="Times New Roman" w:hAnsi="Times New Roman" w:cs="Times New Roman"/>
                <w:b/>
                <w:szCs w:val="22"/>
              </w:rPr>
              <w:t>Item</w:t>
            </w:r>
          </w:p>
        </w:tc>
        <w:tc>
          <w:tcPr>
            <w:tcW w:w="871" w:type="dxa"/>
            <w:tcBorders>
              <w:top w:val="single" w:sz="8" w:space="0" w:color="000000"/>
              <w:left w:val="single" w:sz="4" w:space="0" w:color="auto"/>
              <w:bottom w:val="single" w:sz="8" w:space="0" w:color="000000"/>
              <w:right w:val="single" w:sz="8" w:space="0" w:color="000000"/>
            </w:tcBorders>
          </w:tcPr>
          <w:p w14:paraId="1DC95171" w14:textId="77777777" w:rsidR="003B1BA9" w:rsidRPr="00B94819" w:rsidRDefault="003B1BA9" w:rsidP="00AC57AC">
            <w:pPr>
              <w:spacing w:before="240" w:after="60" w:line="259" w:lineRule="auto"/>
              <w:rPr>
                <w:rFonts w:ascii="Times New Roman" w:hAnsi="Times New Roman" w:cs="Times New Roman"/>
                <w:b/>
                <w:szCs w:val="22"/>
              </w:rPr>
            </w:pPr>
            <w:r w:rsidRPr="00B94819">
              <w:rPr>
                <w:rFonts w:ascii="Times New Roman" w:hAnsi="Times New Roman" w:cs="Times New Roman"/>
                <w:b/>
                <w:szCs w:val="22"/>
              </w:rPr>
              <w:t>Quant.</w:t>
            </w:r>
          </w:p>
        </w:tc>
        <w:tc>
          <w:tcPr>
            <w:tcW w:w="3671"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F4622A2" w14:textId="77777777" w:rsidR="003B1BA9" w:rsidRPr="00B94819" w:rsidRDefault="003B1BA9" w:rsidP="003B1BA9">
            <w:pPr>
              <w:spacing w:after="160"/>
              <w:jc w:val="both"/>
              <w:rPr>
                <w:rFonts w:ascii="Times New Roman" w:hAnsi="Times New Roman" w:cs="Times New Roman"/>
                <w:b/>
                <w:szCs w:val="22"/>
              </w:rPr>
            </w:pPr>
            <w:r w:rsidRPr="00B94819">
              <w:rPr>
                <w:rFonts w:ascii="Times New Roman" w:hAnsi="Times New Roman" w:cs="Times New Roman"/>
                <w:b/>
                <w:szCs w:val="22"/>
              </w:rPr>
              <w:t>DESCRIÇÃO/</w:t>
            </w:r>
          </w:p>
          <w:p w14:paraId="50AB7EBC" w14:textId="77777777" w:rsidR="003B1BA9" w:rsidRPr="00B94819" w:rsidRDefault="003B1BA9" w:rsidP="003B1BA9">
            <w:pPr>
              <w:widowControl w:val="0"/>
              <w:spacing w:after="160"/>
              <w:jc w:val="both"/>
              <w:rPr>
                <w:rFonts w:ascii="Times New Roman" w:hAnsi="Times New Roman" w:cs="Times New Roman"/>
                <w:b/>
                <w:szCs w:val="22"/>
              </w:rPr>
            </w:pPr>
            <w:r w:rsidRPr="00B94819">
              <w:rPr>
                <w:rFonts w:ascii="Times New Roman" w:hAnsi="Times New Roman" w:cs="Times New Roman"/>
                <w:b/>
                <w:szCs w:val="22"/>
              </w:rPr>
              <w:t>ESPECIFICAÇÃO</w:t>
            </w:r>
          </w:p>
        </w:tc>
        <w:tc>
          <w:tcPr>
            <w:tcW w:w="1984" w:type="dxa"/>
            <w:tcBorders>
              <w:top w:val="single" w:sz="8" w:space="0" w:color="000000"/>
              <w:bottom w:val="single" w:sz="8" w:space="0" w:color="000000"/>
              <w:right w:val="single" w:sz="4" w:space="0" w:color="auto"/>
            </w:tcBorders>
            <w:tcMar>
              <w:top w:w="100" w:type="dxa"/>
              <w:left w:w="100" w:type="dxa"/>
              <w:bottom w:w="100" w:type="dxa"/>
              <w:right w:w="100" w:type="dxa"/>
            </w:tcMar>
          </w:tcPr>
          <w:p w14:paraId="5E29E2FD" w14:textId="16D7F834" w:rsidR="003B1BA9" w:rsidRPr="00B94819" w:rsidRDefault="003B1BA9" w:rsidP="00AC57AC">
            <w:pPr>
              <w:widowControl w:val="0"/>
              <w:spacing w:after="160"/>
              <w:jc w:val="both"/>
              <w:rPr>
                <w:rFonts w:ascii="Times New Roman" w:hAnsi="Times New Roman" w:cs="Times New Roman"/>
                <w:b/>
                <w:szCs w:val="22"/>
              </w:rPr>
            </w:pPr>
            <w:r w:rsidRPr="00B94819">
              <w:rPr>
                <w:rFonts w:ascii="Times New Roman" w:hAnsi="Times New Roman" w:cs="Times New Roman"/>
                <w:b/>
                <w:szCs w:val="22"/>
              </w:rPr>
              <w:t>LICITACON</w:t>
            </w:r>
          </w:p>
        </w:tc>
        <w:tc>
          <w:tcPr>
            <w:tcW w:w="1450" w:type="dxa"/>
            <w:tcBorders>
              <w:top w:val="single" w:sz="8" w:space="0" w:color="000000"/>
              <w:left w:val="single" w:sz="4" w:space="0" w:color="auto"/>
              <w:bottom w:val="single" w:sz="8" w:space="0" w:color="000000"/>
              <w:right w:val="single" w:sz="8" w:space="0" w:color="000000"/>
            </w:tcBorders>
          </w:tcPr>
          <w:p w14:paraId="07F5E4F2" w14:textId="77777777" w:rsidR="003B1BA9" w:rsidRPr="00B94819" w:rsidRDefault="003B1BA9" w:rsidP="00AC57AC">
            <w:pPr>
              <w:widowControl w:val="0"/>
              <w:spacing w:after="160"/>
              <w:jc w:val="both"/>
              <w:rPr>
                <w:rFonts w:ascii="Times New Roman" w:hAnsi="Times New Roman" w:cs="Times New Roman"/>
                <w:b/>
                <w:szCs w:val="22"/>
              </w:rPr>
            </w:pPr>
            <w:r w:rsidRPr="00B94819">
              <w:rPr>
                <w:rFonts w:ascii="Times New Roman" w:hAnsi="Times New Roman" w:cs="Times New Roman"/>
                <w:b/>
                <w:szCs w:val="22"/>
              </w:rPr>
              <w:t>Valor Unit.</w:t>
            </w:r>
          </w:p>
        </w:tc>
      </w:tr>
      <w:tr w:rsidR="003B1BA9" w:rsidRPr="00B94819" w14:paraId="67F23C33" w14:textId="77777777" w:rsidTr="003B1BA9">
        <w:trPr>
          <w:trHeight w:val="285"/>
        </w:trPr>
        <w:tc>
          <w:tcPr>
            <w:tcW w:w="945" w:type="dxa"/>
            <w:vMerge w:val="restart"/>
            <w:tcBorders>
              <w:top w:val="single" w:sz="4" w:space="0" w:color="auto"/>
              <w:left w:val="single" w:sz="8" w:space="0" w:color="000000"/>
              <w:right w:val="single" w:sz="4" w:space="0" w:color="auto"/>
            </w:tcBorders>
            <w:tcMar>
              <w:top w:w="100" w:type="dxa"/>
              <w:left w:w="100" w:type="dxa"/>
              <w:bottom w:w="100" w:type="dxa"/>
              <w:right w:w="100" w:type="dxa"/>
            </w:tcMar>
          </w:tcPr>
          <w:p w14:paraId="389B8C1B" w14:textId="71BC3024" w:rsidR="003B1BA9" w:rsidRPr="00B94819" w:rsidRDefault="00246B35" w:rsidP="00AC57AC">
            <w:pPr>
              <w:spacing w:before="240" w:after="60" w:line="259" w:lineRule="auto"/>
              <w:rPr>
                <w:rFonts w:ascii="Times New Roman" w:hAnsi="Times New Roman" w:cs="Times New Roman"/>
                <w:b/>
                <w:szCs w:val="22"/>
              </w:rPr>
            </w:pPr>
            <w:r>
              <w:rPr>
                <w:rFonts w:ascii="Times New Roman" w:hAnsi="Times New Roman" w:cs="Times New Roman"/>
                <w:b/>
                <w:szCs w:val="22"/>
              </w:rPr>
              <w:t>01</w:t>
            </w:r>
          </w:p>
        </w:tc>
        <w:tc>
          <w:tcPr>
            <w:tcW w:w="871" w:type="dxa"/>
            <w:vMerge w:val="restart"/>
            <w:tcBorders>
              <w:top w:val="single" w:sz="4" w:space="0" w:color="auto"/>
              <w:left w:val="single" w:sz="4" w:space="0" w:color="auto"/>
              <w:right w:val="single" w:sz="8" w:space="0" w:color="000000"/>
            </w:tcBorders>
          </w:tcPr>
          <w:p w14:paraId="425AAA7F" w14:textId="2614F097" w:rsidR="003B1BA9" w:rsidRPr="00B94819" w:rsidRDefault="008F0124" w:rsidP="00AC57AC">
            <w:pPr>
              <w:spacing w:before="240" w:after="60" w:line="259" w:lineRule="auto"/>
              <w:rPr>
                <w:rFonts w:ascii="Times New Roman" w:hAnsi="Times New Roman" w:cs="Times New Roman"/>
                <w:b/>
                <w:szCs w:val="22"/>
              </w:rPr>
            </w:pPr>
            <w:r>
              <w:rPr>
                <w:rFonts w:ascii="Times New Roman" w:hAnsi="Times New Roman" w:cs="Times New Roman"/>
                <w:b/>
                <w:szCs w:val="22"/>
              </w:rPr>
              <w:t>2</w:t>
            </w:r>
            <w:r w:rsidR="003B1BA9" w:rsidRPr="00B94819">
              <w:rPr>
                <w:rFonts w:ascii="Times New Roman" w:hAnsi="Times New Roman" w:cs="Times New Roman"/>
                <w:b/>
                <w:szCs w:val="22"/>
              </w:rPr>
              <w:t>00 horas</w:t>
            </w:r>
          </w:p>
        </w:tc>
        <w:tc>
          <w:tcPr>
            <w:tcW w:w="3671" w:type="dxa"/>
            <w:vMerge w:val="restart"/>
            <w:tcBorders>
              <w:top w:val="single" w:sz="4" w:space="0" w:color="auto"/>
              <w:right w:val="single" w:sz="8" w:space="0" w:color="000000"/>
            </w:tcBorders>
            <w:tcMar>
              <w:top w:w="100" w:type="dxa"/>
              <w:left w:w="100" w:type="dxa"/>
              <w:bottom w:w="100" w:type="dxa"/>
              <w:right w:w="100" w:type="dxa"/>
            </w:tcMar>
          </w:tcPr>
          <w:p w14:paraId="2B4B96F1" w14:textId="77777777" w:rsidR="003B1BA9" w:rsidRPr="00B94819" w:rsidRDefault="003B1BA9" w:rsidP="00AC57AC">
            <w:pPr>
              <w:spacing w:after="160" w:line="259" w:lineRule="auto"/>
              <w:jc w:val="both"/>
              <w:rPr>
                <w:rFonts w:ascii="Times New Roman" w:eastAsia="Calibri" w:hAnsi="Times New Roman" w:cs="Times New Roman"/>
                <w:b/>
                <w:bCs/>
                <w:szCs w:val="22"/>
              </w:rPr>
            </w:pPr>
            <w:bookmarkStart w:id="9" w:name="_Hlk173152034"/>
            <w:r w:rsidRPr="00B94819">
              <w:rPr>
                <w:rFonts w:ascii="Times New Roman" w:eastAsia="Calibri" w:hAnsi="Times New Roman" w:cs="Times New Roman"/>
                <w:b/>
                <w:bCs/>
                <w:szCs w:val="22"/>
                <w:shd w:val="clear" w:color="auto" w:fill="F9F9F9"/>
              </w:rPr>
              <w:t>LOCAÇÃO DE CAMINHÃO CAÇAMBA CAMINHÃO CAÇAMBA COM CAPACIDADE MINIMA DE 13 M3, COM MOTORISTA.</w:t>
            </w:r>
            <w:bookmarkEnd w:id="9"/>
          </w:p>
        </w:tc>
        <w:tc>
          <w:tcPr>
            <w:tcW w:w="1984" w:type="dxa"/>
            <w:tcBorders>
              <w:top w:val="single" w:sz="4" w:space="0" w:color="auto"/>
              <w:bottom w:val="single" w:sz="4" w:space="0" w:color="auto"/>
              <w:right w:val="single" w:sz="4" w:space="0" w:color="auto"/>
            </w:tcBorders>
            <w:tcMar>
              <w:top w:w="100" w:type="dxa"/>
              <w:left w:w="100" w:type="dxa"/>
              <w:bottom w:w="100" w:type="dxa"/>
              <w:right w:w="100" w:type="dxa"/>
            </w:tcMar>
          </w:tcPr>
          <w:p w14:paraId="0DEA5600" w14:textId="26D209F1" w:rsidR="003B1BA9" w:rsidRPr="00B94819" w:rsidRDefault="003B1BA9" w:rsidP="00AC57AC">
            <w:pPr>
              <w:spacing w:before="240" w:after="60" w:line="259" w:lineRule="auto"/>
              <w:rPr>
                <w:rFonts w:ascii="Times New Roman" w:hAnsi="Times New Roman" w:cs="Times New Roman"/>
                <w:szCs w:val="22"/>
              </w:rPr>
            </w:pPr>
            <w:r w:rsidRPr="00B94819">
              <w:rPr>
                <w:rFonts w:ascii="Times New Roman" w:hAnsi="Times New Roman" w:cs="Times New Roman"/>
                <w:szCs w:val="22"/>
              </w:rPr>
              <w:t xml:space="preserve">PM DE </w:t>
            </w:r>
            <w:r w:rsidR="00E94CF6">
              <w:rPr>
                <w:rFonts w:ascii="Times New Roman" w:hAnsi="Times New Roman" w:cs="Times New Roman"/>
                <w:szCs w:val="22"/>
              </w:rPr>
              <w:t xml:space="preserve">ARROIO DO TIGRE.  </w:t>
            </w:r>
            <w:r w:rsidRPr="00B94819">
              <w:rPr>
                <w:rFonts w:ascii="Times New Roman" w:hAnsi="Times New Roman" w:cs="Times New Roman"/>
                <w:szCs w:val="22"/>
              </w:rPr>
              <w:t xml:space="preserve">Modalidade: Processo de Dispensa, </w:t>
            </w:r>
            <w:proofErr w:type="spellStart"/>
            <w:r w:rsidRPr="00B94819">
              <w:rPr>
                <w:rFonts w:ascii="Times New Roman" w:hAnsi="Times New Roman" w:cs="Times New Roman"/>
                <w:szCs w:val="22"/>
              </w:rPr>
              <w:t>Nr</w:t>
            </w:r>
            <w:proofErr w:type="spellEnd"/>
            <w:proofErr w:type="gramStart"/>
            <w:r w:rsidRPr="00B94819">
              <w:rPr>
                <w:rFonts w:ascii="Times New Roman" w:hAnsi="Times New Roman" w:cs="Times New Roman"/>
                <w:szCs w:val="22"/>
              </w:rPr>
              <w:t>. :</w:t>
            </w:r>
            <w:proofErr w:type="gramEnd"/>
            <w:r w:rsidRPr="00B94819">
              <w:rPr>
                <w:rFonts w:ascii="Times New Roman" w:hAnsi="Times New Roman" w:cs="Times New Roman"/>
                <w:szCs w:val="22"/>
              </w:rPr>
              <w:t xml:space="preserve"> </w:t>
            </w:r>
            <w:r w:rsidR="00E94CF6">
              <w:rPr>
                <w:rFonts w:ascii="Times New Roman" w:hAnsi="Times New Roman" w:cs="Times New Roman"/>
                <w:szCs w:val="22"/>
              </w:rPr>
              <w:t>46</w:t>
            </w:r>
            <w:r w:rsidRPr="00B94819">
              <w:rPr>
                <w:rFonts w:ascii="Times New Roman" w:hAnsi="Times New Roman" w:cs="Times New Roman"/>
                <w:szCs w:val="22"/>
              </w:rPr>
              <w:t xml:space="preserve">, Ano : 2024, Objeto : Outros Serviços, Abertura : </w:t>
            </w:r>
            <w:r w:rsidR="00E94CF6">
              <w:rPr>
                <w:rFonts w:ascii="Times New Roman" w:hAnsi="Times New Roman" w:cs="Times New Roman"/>
                <w:szCs w:val="22"/>
              </w:rPr>
              <w:t xml:space="preserve">10/06/2024. </w:t>
            </w:r>
          </w:p>
        </w:tc>
        <w:tc>
          <w:tcPr>
            <w:tcW w:w="1450" w:type="dxa"/>
            <w:tcBorders>
              <w:top w:val="single" w:sz="4" w:space="0" w:color="auto"/>
              <w:left w:val="single" w:sz="4" w:space="0" w:color="auto"/>
              <w:bottom w:val="single" w:sz="4" w:space="0" w:color="auto"/>
              <w:right w:val="single" w:sz="8" w:space="0" w:color="000000"/>
            </w:tcBorders>
          </w:tcPr>
          <w:p w14:paraId="71F1E52F" w14:textId="2D12BFF4" w:rsidR="003B1BA9" w:rsidRPr="00B94819" w:rsidRDefault="00E94CF6" w:rsidP="00AC57AC">
            <w:pPr>
              <w:spacing w:before="240" w:after="60" w:line="259" w:lineRule="auto"/>
              <w:ind w:left="280"/>
              <w:rPr>
                <w:rFonts w:ascii="Times New Roman" w:hAnsi="Times New Roman" w:cs="Times New Roman"/>
                <w:szCs w:val="22"/>
              </w:rPr>
            </w:pPr>
            <w:r>
              <w:rPr>
                <w:rFonts w:ascii="Times New Roman" w:hAnsi="Times New Roman" w:cs="Times New Roman"/>
                <w:szCs w:val="22"/>
              </w:rPr>
              <w:t>250,00</w:t>
            </w:r>
          </w:p>
        </w:tc>
      </w:tr>
      <w:tr w:rsidR="003B1BA9" w:rsidRPr="00B94819" w14:paraId="4F02DB9E" w14:textId="77777777" w:rsidTr="003B1BA9">
        <w:trPr>
          <w:trHeight w:val="555"/>
        </w:trPr>
        <w:tc>
          <w:tcPr>
            <w:tcW w:w="945" w:type="dxa"/>
            <w:vMerge/>
            <w:tcBorders>
              <w:left w:val="single" w:sz="8" w:space="0" w:color="000000"/>
              <w:right w:val="single" w:sz="4" w:space="0" w:color="auto"/>
            </w:tcBorders>
            <w:tcMar>
              <w:top w:w="100" w:type="dxa"/>
              <w:left w:w="100" w:type="dxa"/>
              <w:bottom w:w="100" w:type="dxa"/>
              <w:right w:w="100" w:type="dxa"/>
            </w:tcMar>
          </w:tcPr>
          <w:p w14:paraId="52FC61BE" w14:textId="77777777" w:rsidR="003B1BA9" w:rsidRPr="00B94819" w:rsidRDefault="003B1BA9" w:rsidP="00AC57AC">
            <w:pPr>
              <w:spacing w:before="240" w:after="60" w:line="259" w:lineRule="auto"/>
              <w:rPr>
                <w:rFonts w:ascii="Times New Roman" w:hAnsi="Times New Roman" w:cs="Times New Roman"/>
                <w:b/>
                <w:szCs w:val="22"/>
              </w:rPr>
            </w:pPr>
          </w:p>
        </w:tc>
        <w:tc>
          <w:tcPr>
            <w:tcW w:w="871" w:type="dxa"/>
            <w:vMerge/>
            <w:tcBorders>
              <w:left w:val="single" w:sz="4" w:space="0" w:color="auto"/>
              <w:right w:val="single" w:sz="8" w:space="0" w:color="000000"/>
            </w:tcBorders>
          </w:tcPr>
          <w:p w14:paraId="373EA179" w14:textId="77777777" w:rsidR="003B1BA9" w:rsidRPr="00B94819" w:rsidRDefault="003B1BA9" w:rsidP="00AC57AC">
            <w:pPr>
              <w:spacing w:before="240" w:after="60" w:line="259" w:lineRule="auto"/>
              <w:rPr>
                <w:rFonts w:ascii="Times New Roman" w:hAnsi="Times New Roman" w:cs="Times New Roman"/>
                <w:b/>
                <w:szCs w:val="22"/>
              </w:rPr>
            </w:pPr>
          </w:p>
        </w:tc>
        <w:tc>
          <w:tcPr>
            <w:tcW w:w="3671" w:type="dxa"/>
            <w:vMerge/>
            <w:tcBorders>
              <w:right w:val="single" w:sz="8" w:space="0" w:color="000000"/>
            </w:tcBorders>
            <w:tcMar>
              <w:top w:w="100" w:type="dxa"/>
              <w:left w:w="100" w:type="dxa"/>
              <w:bottom w:w="100" w:type="dxa"/>
              <w:right w:w="100" w:type="dxa"/>
            </w:tcMar>
          </w:tcPr>
          <w:p w14:paraId="78C56490" w14:textId="77777777" w:rsidR="003B1BA9" w:rsidRPr="00B94819" w:rsidRDefault="003B1BA9" w:rsidP="00AC57AC">
            <w:pPr>
              <w:spacing w:after="160" w:line="259" w:lineRule="auto"/>
              <w:jc w:val="both"/>
              <w:rPr>
                <w:rFonts w:ascii="Times New Roman" w:eastAsia="Calibri" w:hAnsi="Times New Roman" w:cs="Times New Roman"/>
                <w:b/>
                <w:bCs/>
                <w:szCs w:val="22"/>
                <w:shd w:val="clear" w:color="auto" w:fill="F9F9F9"/>
              </w:rPr>
            </w:pPr>
          </w:p>
        </w:tc>
        <w:tc>
          <w:tcPr>
            <w:tcW w:w="1984" w:type="dxa"/>
            <w:tcBorders>
              <w:top w:val="single" w:sz="4" w:space="0" w:color="auto"/>
              <w:bottom w:val="single" w:sz="4" w:space="0" w:color="auto"/>
              <w:right w:val="single" w:sz="4" w:space="0" w:color="auto"/>
            </w:tcBorders>
            <w:tcMar>
              <w:top w:w="100" w:type="dxa"/>
              <w:left w:w="100" w:type="dxa"/>
              <w:bottom w:w="100" w:type="dxa"/>
              <w:right w:w="100" w:type="dxa"/>
            </w:tcMar>
          </w:tcPr>
          <w:p w14:paraId="47AFDEB3" w14:textId="7F6EC46A" w:rsidR="003B1BA9" w:rsidRPr="00B94819" w:rsidRDefault="003B1BA9" w:rsidP="00AC57AC">
            <w:pPr>
              <w:spacing w:before="240" w:after="60" w:line="259" w:lineRule="auto"/>
              <w:jc w:val="both"/>
              <w:rPr>
                <w:rFonts w:ascii="Times New Roman" w:hAnsi="Times New Roman" w:cs="Times New Roman"/>
                <w:szCs w:val="22"/>
              </w:rPr>
            </w:pPr>
            <w:r w:rsidRPr="00B94819">
              <w:rPr>
                <w:rFonts w:ascii="Times New Roman" w:hAnsi="Times New Roman" w:cs="Times New Roman"/>
                <w:szCs w:val="22"/>
              </w:rPr>
              <w:t xml:space="preserve">PM DE PROGRESSO, Modalidade: Pregão Lei 14.133/21 Eletrônico, </w:t>
            </w:r>
            <w:proofErr w:type="spellStart"/>
            <w:r w:rsidRPr="00B94819">
              <w:rPr>
                <w:rFonts w:ascii="Times New Roman" w:hAnsi="Times New Roman" w:cs="Times New Roman"/>
                <w:szCs w:val="22"/>
              </w:rPr>
              <w:t>Nr</w:t>
            </w:r>
            <w:proofErr w:type="spellEnd"/>
            <w:r w:rsidRPr="00B94819">
              <w:rPr>
                <w:rFonts w:ascii="Times New Roman" w:hAnsi="Times New Roman" w:cs="Times New Roman"/>
                <w:szCs w:val="22"/>
              </w:rPr>
              <w:t xml:space="preserve">.: 7, </w:t>
            </w:r>
            <w:proofErr w:type="gramStart"/>
            <w:r w:rsidRPr="00B94819">
              <w:rPr>
                <w:rFonts w:ascii="Times New Roman" w:hAnsi="Times New Roman" w:cs="Times New Roman"/>
                <w:szCs w:val="22"/>
              </w:rPr>
              <w:t>Ano :</w:t>
            </w:r>
            <w:proofErr w:type="gramEnd"/>
            <w:r w:rsidRPr="00B94819">
              <w:rPr>
                <w:rFonts w:ascii="Times New Roman" w:hAnsi="Times New Roman" w:cs="Times New Roman"/>
                <w:szCs w:val="22"/>
              </w:rPr>
              <w:t xml:space="preserve"> 2024, Objeto : Outros Serviços, Abertura : 21/03/2024</w:t>
            </w:r>
          </w:p>
        </w:tc>
        <w:tc>
          <w:tcPr>
            <w:tcW w:w="1450" w:type="dxa"/>
            <w:tcBorders>
              <w:top w:val="single" w:sz="4" w:space="0" w:color="auto"/>
              <w:left w:val="single" w:sz="4" w:space="0" w:color="auto"/>
              <w:bottom w:val="single" w:sz="4" w:space="0" w:color="auto"/>
              <w:right w:val="single" w:sz="8" w:space="0" w:color="000000"/>
            </w:tcBorders>
          </w:tcPr>
          <w:p w14:paraId="40FF5291" w14:textId="77777777" w:rsidR="003B1BA9" w:rsidRPr="00B94819" w:rsidRDefault="003B1BA9" w:rsidP="00AC57AC">
            <w:pPr>
              <w:spacing w:before="240" w:after="60" w:line="259" w:lineRule="auto"/>
              <w:ind w:left="280"/>
              <w:rPr>
                <w:rFonts w:ascii="Times New Roman" w:hAnsi="Times New Roman" w:cs="Times New Roman"/>
                <w:b/>
                <w:szCs w:val="22"/>
              </w:rPr>
            </w:pPr>
          </w:p>
          <w:p w14:paraId="1E0F60D7" w14:textId="77777777" w:rsidR="003B1BA9" w:rsidRPr="00B94819" w:rsidRDefault="003B1BA9" w:rsidP="00AC57AC">
            <w:pPr>
              <w:rPr>
                <w:rFonts w:ascii="Times New Roman" w:hAnsi="Times New Roman" w:cs="Times New Roman"/>
                <w:szCs w:val="22"/>
              </w:rPr>
            </w:pPr>
            <w:r w:rsidRPr="00B94819">
              <w:rPr>
                <w:rFonts w:ascii="Times New Roman" w:hAnsi="Times New Roman" w:cs="Times New Roman"/>
                <w:szCs w:val="22"/>
              </w:rPr>
              <w:t>300,00</w:t>
            </w:r>
          </w:p>
        </w:tc>
      </w:tr>
      <w:tr w:rsidR="003B1BA9" w:rsidRPr="00B94819" w14:paraId="68D06EA1" w14:textId="77777777" w:rsidTr="003B1BA9">
        <w:trPr>
          <w:trHeight w:val="660"/>
        </w:trPr>
        <w:tc>
          <w:tcPr>
            <w:tcW w:w="945" w:type="dxa"/>
            <w:vMerge/>
            <w:tcBorders>
              <w:left w:val="single" w:sz="8" w:space="0" w:color="000000"/>
              <w:bottom w:val="single" w:sz="4" w:space="0" w:color="auto"/>
              <w:right w:val="single" w:sz="4" w:space="0" w:color="auto"/>
            </w:tcBorders>
            <w:tcMar>
              <w:top w:w="100" w:type="dxa"/>
              <w:left w:w="100" w:type="dxa"/>
              <w:bottom w:w="100" w:type="dxa"/>
              <w:right w:w="100" w:type="dxa"/>
            </w:tcMar>
          </w:tcPr>
          <w:p w14:paraId="3BB00920" w14:textId="77777777" w:rsidR="003B1BA9" w:rsidRPr="00B94819" w:rsidRDefault="003B1BA9" w:rsidP="00AC57AC">
            <w:pPr>
              <w:spacing w:before="240" w:after="60" w:line="259" w:lineRule="auto"/>
              <w:rPr>
                <w:rFonts w:ascii="Times New Roman" w:hAnsi="Times New Roman" w:cs="Times New Roman"/>
                <w:b/>
                <w:szCs w:val="22"/>
              </w:rPr>
            </w:pPr>
          </w:p>
        </w:tc>
        <w:tc>
          <w:tcPr>
            <w:tcW w:w="871" w:type="dxa"/>
            <w:vMerge/>
            <w:tcBorders>
              <w:left w:val="single" w:sz="4" w:space="0" w:color="auto"/>
              <w:bottom w:val="single" w:sz="4" w:space="0" w:color="auto"/>
              <w:right w:val="single" w:sz="8" w:space="0" w:color="000000"/>
            </w:tcBorders>
          </w:tcPr>
          <w:p w14:paraId="6B5AEA76" w14:textId="77777777" w:rsidR="003B1BA9" w:rsidRPr="00B94819" w:rsidRDefault="003B1BA9" w:rsidP="00AC57AC">
            <w:pPr>
              <w:spacing w:before="240" w:after="60" w:line="259" w:lineRule="auto"/>
              <w:rPr>
                <w:rFonts w:ascii="Times New Roman" w:hAnsi="Times New Roman" w:cs="Times New Roman"/>
                <w:b/>
                <w:szCs w:val="22"/>
              </w:rPr>
            </w:pPr>
          </w:p>
        </w:tc>
        <w:tc>
          <w:tcPr>
            <w:tcW w:w="3671" w:type="dxa"/>
            <w:vMerge/>
            <w:tcBorders>
              <w:bottom w:val="single" w:sz="4" w:space="0" w:color="auto"/>
              <w:right w:val="single" w:sz="8" w:space="0" w:color="000000"/>
            </w:tcBorders>
            <w:tcMar>
              <w:top w:w="100" w:type="dxa"/>
              <w:left w:w="100" w:type="dxa"/>
              <w:bottom w:w="100" w:type="dxa"/>
              <w:right w:w="100" w:type="dxa"/>
            </w:tcMar>
          </w:tcPr>
          <w:p w14:paraId="19E1A8E8" w14:textId="77777777" w:rsidR="003B1BA9" w:rsidRPr="00B94819" w:rsidRDefault="003B1BA9" w:rsidP="00AC57AC">
            <w:pPr>
              <w:spacing w:after="160" w:line="259" w:lineRule="auto"/>
              <w:jc w:val="both"/>
              <w:rPr>
                <w:rFonts w:ascii="Times New Roman" w:eastAsia="Calibri" w:hAnsi="Times New Roman" w:cs="Times New Roman"/>
                <w:b/>
                <w:bCs/>
                <w:szCs w:val="22"/>
                <w:shd w:val="clear" w:color="auto" w:fill="F9F9F9"/>
              </w:rPr>
            </w:pPr>
          </w:p>
        </w:tc>
        <w:tc>
          <w:tcPr>
            <w:tcW w:w="1984" w:type="dxa"/>
            <w:tcBorders>
              <w:top w:val="single" w:sz="4" w:space="0" w:color="auto"/>
              <w:bottom w:val="single" w:sz="4" w:space="0" w:color="auto"/>
              <w:right w:val="single" w:sz="4" w:space="0" w:color="auto"/>
            </w:tcBorders>
            <w:tcMar>
              <w:top w:w="100" w:type="dxa"/>
              <w:left w:w="100" w:type="dxa"/>
              <w:bottom w:w="100" w:type="dxa"/>
              <w:right w:w="100" w:type="dxa"/>
            </w:tcMar>
          </w:tcPr>
          <w:p w14:paraId="01197F76" w14:textId="724E02EC" w:rsidR="003B1BA9" w:rsidRPr="00B94819" w:rsidRDefault="003B1BA9" w:rsidP="00AC57AC">
            <w:pPr>
              <w:spacing w:before="240" w:after="60" w:line="259" w:lineRule="auto"/>
              <w:jc w:val="both"/>
              <w:rPr>
                <w:rFonts w:ascii="Times New Roman" w:hAnsi="Times New Roman" w:cs="Times New Roman"/>
                <w:szCs w:val="22"/>
              </w:rPr>
            </w:pPr>
            <w:r w:rsidRPr="00B94819">
              <w:rPr>
                <w:rFonts w:ascii="Times New Roman" w:hAnsi="Times New Roman" w:cs="Times New Roman"/>
                <w:szCs w:val="22"/>
              </w:rPr>
              <w:t>PM DE</w:t>
            </w:r>
            <w:r w:rsidR="00B3735E">
              <w:rPr>
                <w:rFonts w:ascii="Times New Roman" w:hAnsi="Times New Roman" w:cs="Times New Roman"/>
                <w:szCs w:val="22"/>
              </w:rPr>
              <w:t xml:space="preserve"> CRUZ ALTA</w:t>
            </w:r>
            <w:r w:rsidRPr="00B94819">
              <w:rPr>
                <w:rFonts w:ascii="Times New Roman" w:hAnsi="Times New Roman" w:cs="Times New Roman"/>
                <w:szCs w:val="22"/>
              </w:rPr>
              <w:t xml:space="preserve">, </w:t>
            </w:r>
            <w:r w:rsidR="00B3735E">
              <w:rPr>
                <w:rFonts w:ascii="Times New Roman" w:hAnsi="Times New Roman" w:cs="Times New Roman"/>
                <w:szCs w:val="22"/>
              </w:rPr>
              <w:t xml:space="preserve">Modalidade: Adesão a Ata de Registro de Preços. NR. 98/2024. </w:t>
            </w:r>
            <w:r w:rsidR="00B3735E" w:rsidRPr="00B94819">
              <w:rPr>
                <w:rFonts w:ascii="Times New Roman" w:hAnsi="Times New Roman" w:cs="Times New Roman"/>
                <w:szCs w:val="22"/>
              </w:rPr>
              <w:t xml:space="preserve">Objeto: Outros </w:t>
            </w:r>
            <w:r w:rsidRPr="00B94819">
              <w:rPr>
                <w:rFonts w:ascii="Times New Roman" w:hAnsi="Times New Roman" w:cs="Times New Roman"/>
                <w:szCs w:val="22"/>
              </w:rPr>
              <w:t>Serviços, Abertura</w:t>
            </w:r>
            <w:r w:rsidR="00B3735E">
              <w:rPr>
                <w:rFonts w:ascii="Times New Roman" w:hAnsi="Times New Roman" w:cs="Times New Roman"/>
                <w:szCs w:val="22"/>
              </w:rPr>
              <w:t xml:space="preserve">: </w:t>
            </w:r>
            <w:r w:rsidR="00AD6016">
              <w:rPr>
                <w:rFonts w:ascii="Times New Roman" w:hAnsi="Times New Roman" w:cs="Times New Roman"/>
                <w:szCs w:val="22"/>
              </w:rPr>
              <w:t>22/04/2024.</w:t>
            </w:r>
            <w:r w:rsidRPr="00B94819">
              <w:rPr>
                <w:rFonts w:ascii="Times New Roman" w:hAnsi="Times New Roman" w:cs="Times New Roman"/>
                <w:szCs w:val="22"/>
              </w:rPr>
              <w:t xml:space="preserve"> </w:t>
            </w:r>
          </w:p>
        </w:tc>
        <w:tc>
          <w:tcPr>
            <w:tcW w:w="1450" w:type="dxa"/>
            <w:tcBorders>
              <w:top w:val="single" w:sz="4" w:space="0" w:color="auto"/>
              <w:left w:val="single" w:sz="4" w:space="0" w:color="auto"/>
              <w:bottom w:val="single" w:sz="4" w:space="0" w:color="auto"/>
              <w:right w:val="single" w:sz="8" w:space="0" w:color="000000"/>
            </w:tcBorders>
          </w:tcPr>
          <w:p w14:paraId="4A3B87AA" w14:textId="20FBB3F4" w:rsidR="003B1BA9" w:rsidRPr="00B94819" w:rsidRDefault="003B1BA9" w:rsidP="00AC57AC">
            <w:pPr>
              <w:spacing w:before="240" w:after="60" w:line="259" w:lineRule="auto"/>
              <w:ind w:left="280"/>
              <w:rPr>
                <w:rFonts w:ascii="Times New Roman" w:hAnsi="Times New Roman" w:cs="Times New Roman"/>
                <w:szCs w:val="22"/>
              </w:rPr>
            </w:pPr>
            <w:r w:rsidRPr="00B94819">
              <w:rPr>
                <w:rFonts w:ascii="Times New Roman" w:hAnsi="Times New Roman" w:cs="Times New Roman"/>
                <w:szCs w:val="22"/>
              </w:rPr>
              <w:t>2</w:t>
            </w:r>
            <w:r w:rsidR="00B3735E">
              <w:rPr>
                <w:rFonts w:ascii="Times New Roman" w:hAnsi="Times New Roman" w:cs="Times New Roman"/>
                <w:szCs w:val="22"/>
              </w:rPr>
              <w:t>77,78</w:t>
            </w:r>
          </w:p>
        </w:tc>
      </w:tr>
    </w:tbl>
    <w:p w14:paraId="062CBD4E" w14:textId="77777777" w:rsidR="003339BD" w:rsidRPr="00B94819" w:rsidRDefault="003339BD" w:rsidP="003B1BA9">
      <w:pPr>
        <w:pStyle w:val="NormalWeb"/>
        <w:spacing w:before="0" w:beforeAutospacing="0" w:after="0" w:afterAutospacing="0"/>
        <w:jc w:val="both"/>
        <w:rPr>
          <w:b/>
          <w:bCs/>
          <w:color w:val="000000"/>
          <w:sz w:val="22"/>
          <w:szCs w:val="22"/>
        </w:rPr>
      </w:pPr>
    </w:p>
    <w:p w14:paraId="021491F1" w14:textId="160FD801" w:rsidR="0045094B" w:rsidRPr="00B94819" w:rsidRDefault="003339BD" w:rsidP="003B1BA9">
      <w:pPr>
        <w:pStyle w:val="NormalWeb"/>
        <w:spacing w:before="0" w:beforeAutospacing="0" w:after="0" w:afterAutospacing="0"/>
        <w:jc w:val="both"/>
        <w:rPr>
          <w:b/>
          <w:bCs/>
          <w:color w:val="000000"/>
          <w:sz w:val="22"/>
          <w:szCs w:val="22"/>
        </w:rPr>
      </w:pPr>
      <w:r w:rsidRPr="00B94819">
        <w:rPr>
          <w:b/>
          <w:bCs/>
          <w:color w:val="000000"/>
          <w:sz w:val="22"/>
          <w:szCs w:val="22"/>
        </w:rPr>
        <w:t>10. ADEQUAÇÃO ORÇAMENTÁRIA</w:t>
      </w:r>
    </w:p>
    <w:p w14:paraId="6E3C3C8E" w14:textId="77777777" w:rsidR="0045094B" w:rsidRPr="00B94819" w:rsidRDefault="0045094B" w:rsidP="003B1BA9">
      <w:pPr>
        <w:jc w:val="both"/>
        <w:rPr>
          <w:rFonts w:ascii="Times New Roman" w:hAnsi="Times New Roman" w:cs="Times New Roman"/>
          <w:b/>
          <w:bCs/>
          <w:szCs w:val="22"/>
        </w:rPr>
      </w:pPr>
    </w:p>
    <w:p w14:paraId="3CDE3480" w14:textId="22F461BC" w:rsidR="00474A4E" w:rsidRPr="00B94819" w:rsidRDefault="00474A4E" w:rsidP="003B1BA9">
      <w:pPr>
        <w:jc w:val="both"/>
        <w:rPr>
          <w:rFonts w:ascii="Times New Roman" w:hAnsi="Times New Roman" w:cs="Times New Roman"/>
          <w:szCs w:val="22"/>
        </w:rPr>
      </w:pPr>
      <w:r w:rsidRPr="00B94819">
        <w:rPr>
          <w:rFonts w:ascii="Times New Roman" w:hAnsi="Times New Roman" w:cs="Times New Roman"/>
          <w:szCs w:val="22"/>
        </w:rPr>
        <w:t xml:space="preserve">As despesas correrão por conta da Secretaria Municipal de </w:t>
      </w:r>
      <w:r w:rsidR="00F544B2" w:rsidRPr="00B94819">
        <w:rPr>
          <w:rFonts w:ascii="Times New Roman" w:hAnsi="Times New Roman" w:cs="Times New Roman"/>
          <w:szCs w:val="22"/>
        </w:rPr>
        <w:t>Administração</w:t>
      </w:r>
      <w:r w:rsidRPr="00B94819">
        <w:rPr>
          <w:rFonts w:ascii="Times New Roman" w:hAnsi="Times New Roman" w:cs="Times New Roman"/>
          <w:szCs w:val="22"/>
        </w:rPr>
        <w:t xml:space="preserve">: </w:t>
      </w:r>
    </w:p>
    <w:p w14:paraId="67CCCF11" w14:textId="63A3A3FD" w:rsidR="00680574" w:rsidRPr="00B94819" w:rsidRDefault="00474A4E" w:rsidP="003B1BA9">
      <w:pPr>
        <w:jc w:val="both"/>
        <w:rPr>
          <w:rFonts w:ascii="Times New Roman" w:hAnsi="Times New Roman" w:cs="Times New Roman"/>
          <w:szCs w:val="22"/>
        </w:rPr>
      </w:pPr>
      <w:r w:rsidRPr="00B94819">
        <w:rPr>
          <w:rFonts w:ascii="Times New Roman" w:hAnsi="Times New Roman" w:cs="Times New Roman"/>
          <w:szCs w:val="22"/>
        </w:rPr>
        <w:t xml:space="preserve">Despesa: </w:t>
      </w:r>
      <w:r w:rsidR="00680574" w:rsidRPr="00B94819">
        <w:rPr>
          <w:rFonts w:ascii="Times New Roman" w:hAnsi="Times New Roman" w:cs="Times New Roman"/>
          <w:szCs w:val="22"/>
        </w:rPr>
        <w:t>2.108 - Execução de Ações de Defesa Civil.</w:t>
      </w:r>
    </w:p>
    <w:p w14:paraId="3390E320" w14:textId="3730BBDB" w:rsidR="00474A4E" w:rsidRPr="00B94819" w:rsidRDefault="00965A45" w:rsidP="003B1BA9">
      <w:pPr>
        <w:jc w:val="both"/>
        <w:rPr>
          <w:rFonts w:ascii="Times New Roman" w:hAnsi="Times New Roman" w:cs="Times New Roman"/>
          <w:szCs w:val="22"/>
        </w:rPr>
      </w:pPr>
      <w:r w:rsidRPr="00B94819">
        <w:rPr>
          <w:rFonts w:ascii="Times New Roman" w:hAnsi="Times New Roman" w:cs="Times New Roman"/>
          <w:szCs w:val="22"/>
        </w:rPr>
        <w:t>427</w:t>
      </w:r>
      <w:r w:rsidR="00474A4E" w:rsidRPr="00B94819">
        <w:rPr>
          <w:rFonts w:ascii="Times New Roman" w:hAnsi="Times New Roman" w:cs="Times New Roman"/>
          <w:szCs w:val="22"/>
        </w:rPr>
        <w:t xml:space="preserve"> - Dotação Orçamentária: 3.3.90.3</w:t>
      </w:r>
      <w:r w:rsidRPr="00B94819">
        <w:rPr>
          <w:rFonts w:ascii="Times New Roman" w:hAnsi="Times New Roman" w:cs="Times New Roman"/>
          <w:szCs w:val="22"/>
        </w:rPr>
        <w:t>9</w:t>
      </w:r>
      <w:r w:rsidR="00474A4E" w:rsidRPr="00B94819">
        <w:rPr>
          <w:rFonts w:ascii="Times New Roman" w:hAnsi="Times New Roman" w:cs="Times New Roman"/>
          <w:szCs w:val="22"/>
        </w:rPr>
        <w:t xml:space="preserve">.00.00.00.00 </w:t>
      </w:r>
      <w:r w:rsidRPr="00B94819">
        <w:rPr>
          <w:rFonts w:ascii="Times New Roman" w:hAnsi="Times New Roman" w:cs="Times New Roman"/>
          <w:szCs w:val="22"/>
        </w:rPr>
        <w:t>0701</w:t>
      </w:r>
      <w:r w:rsidR="00474A4E" w:rsidRPr="00B94819">
        <w:rPr>
          <w:rFonts w:ascii="Times New Roman" w:hAnsi="Times New Roman" w:cs="Times New Roman"/>
          <w:szCs w:val="22"/>
        </w:rPr>
        <w:t>– Outros Serviços de Terceiros – Pessoa Jurídica.</w:t>
      </w:r>
    </w:p>
    <w:p w14:paraId="366DCFB8" w14:textId="77777777" w:rsidR="00732F1B" w:rsidRPr="00B94819" w:rsidRDefault="00732F1B" w:rsidP="003B1BA9">
      <w:pPr>
        <w:jc w:val="both"/>
        <w:rPr>
          <w:rFonts w:ascii="Times New Roman" w:hAnsi="Times New Roman" w:cs="Times New Roman"/>
          <w:szCs w:val="22"/>
        </w:rPr>
      </w:pPr>
    </w:p>
    <w:p w14:paraId="528C5F1C" w14:textId="3058BA6D" w:rsidR="00474A4E" w:rsidRPr="00B94819" w:rsidRDefault="00474A4E" w:rsidP="00C7383D">
      <w:pPr>
        <w:jc w:val="center"/>
        <w:rPr>
          <w:rFonts w:ascii="Times New Roman" w:hAnsi="Times New Roman" w:cs="Times New Roman"/>
          <w:szCs w:val="22"/>
        </w:rPr>
      </w:pPr>
      <w:r w:rsidRPr="00B94819">
        <w:rPr>
          <w:rFonts w:ascii="Times New Roman" w:hAnsi="Times New Roman" w:cs="Times New Roman"/>
          <w:szCs w:val="22"/>
        </w:rPr>
        <w:t xml:space="preserve">Miraguaí, </w:t>
      </w:r>
      <w:r w:rsidR="00246B35">
        <w:rPr>
          <w:rFonts w:ascii="Times New Roman" w:hAnsi="Times New Roman" w:cs="Times New Roman"/>
          <w:szCs w:val="22"/>
        </w:rPr>
        <w:t>26</w:t>
      </w:r>
      <w:r w:rsidRPr="00B94819">
        <w:rPr>
          <w:rFonts w:ascii="Times New Roman" w:hAnsi="Times New Roman" w:cs="Times New Roman"/>
          <w:szCs w:val="22"/>
        </w:rPr>
        <w:t xml:space="preserve"> </w:t>
      </w:r>
      <w:r w:rsidR="00246B35">
        <w:rPr>
          <w:rFonts w:ascii="Times New Roman" w:hAnsi="Times New Roman" w:cs="Times New Roman"/>
          <w:szCs w:val="22"/>
        </w:rPr>
        <w:t>agosto</w:t>
      </w:r>
      <w:r w:rsidRPr="00B94819">
        <w:rPr>
          <w:rFonts w:ascii="Times New Roman" w:hAnsi="Times New Roman" w:cs="Times New Roman"/>
          <w:szCs w:val="22"/>
        </w:rPr>
        <w:t xml:space="preserve"> de 2024.</w:t>
      </w:r>
    </w:p>
    <w:p w14:paraId="5BF6939A" w14:textId="77777777" w:rsidR="00AC1696" w:rsidRPr="00B94819" w:rsidRDefault="00AC1696" w:rsidP="00C7383D">
      <w:pPr>
        <w:jc w:val="center"/>
        <w:rPr>
          <w:rFonts w:ascii="Times New Roman" w:hAnsi="Times New Roman" w:cs="Times New Roman"/>
          <w:szCs w:val="22"/>
        </w:rPr>
      </w:pPr>
    </w:p>
    <w:p w14:paraId="4C2F2E73" w14:textId="77777777" w:rsidR="00474A4E" w:rsidRPr="00B94819" w:rsidRDefault="00474A4E" w:rsidP="00C7383D">
      <w:pPr>
        <w:jc w:val="center"/>
        <w:rPr>
          <w:rFonts w:ascii="Times New Roman" w:hAnsi="Times New Roman" w:cs="Times New Roman"/>
          <w:szCs w:val="22"/>
        </w:rPr>
      </w:pPr>
      <w:r w:rsidRPr="00B94819">
        <w:rPr>
          <w:rFonts w:ascii="Times New Roman" w:hAnsi="Times New Roman" w:cs="Times New Roman"/>
          <w:szCs w:val="22"/>
        </w:rPr>
        <w:t>________________________________</w:t>
      </w:r>
    </w:p>
    <w:p w14:paraId="4915D582" w14:textId="3683CDF8" w:rsidR="00474A4E" w:rsidRPr="00B94819" w:rsidRDefault="00C7383D" w:rsidP="00C7383D">
      <w:pPr>
        <w:jc w:val="center"/>
        <w:rPr>
          <w:rFonts w:ascii="Times New Roman" w:hAnsi="Times New Roman" w:cs="Times New Roman"/>
          <w:b/>
          <w:bCs/>
          <w:szCs w:val="22"/>
        </w:rPr>
      </w:pPr>
      <w:r w:rsidRPr="00B94819">
        <w:rPr>
          <w:rFonts w:ascii="Times New Roman" w:hAnsi="Times New Roman" w:cs="Times New Roman"/>
          <w:b/>
          <w:bCs/>
          <w:szCs w:val="22"/>
        </w:rPr>
        <w:t>ANILDO FELLER</w:t>
      </w:r>
    </w:p>
    <w:p w14:paraId="2386B3FA" w14:textId="543588E8" w:rsidR="0028692C" w:rsidRPr="00B94819" w:rsidRDefault="00474A4E" w:rsidP="00C7383D">
      <w:pPr>
        <w:jc w:val="center"/>
        <w:rPr>
          <w:rFonts w:ascii="Times New Roman" w:hAnsi="Times New Roman" w:cs="Times New Roman"/>
          <w:szCs w:val="22"/>
        </w:rPr>
      </w:pPr>
      <w:r w:rsidRPr="00B94819">
        <w:rPr>
          <w:rFonts w:ascii="Times New Roman" w:hAnsi="Times New Roman" w:cs="Times New Roman"/>
          <w:szCs w:val="22"/>
        </w:rPr>
        <w:t xml:space="preserve">Secretária de </w:t>
      </w:r>
      <w:r w:rsidR="00C7383D" w:rsidRPr="00B94819">
        <w:rPr>
          <w:rFonts w:ascii="Times New Roman" w:hAnsi="Times New Roman" w:cs="Times New Roman"/>
          <w:szCs w:val="22"/>
        </w:rPr>
        <w:t>Obras e Viação</w:t>
      </w:r>
    </w:p>
    <w:sectPr w:rsidR="0028692C" w:rsidRPr="00B94819" w:rsidSect="003B1BA9">
      <w:footerReference w:type="default" r:id="rId8"/>
      <w:pgSz w:w="11906" w:h="16838"/>
      <w:pgMar w:top="2552" w:right="1274" w:bottom="1985" w:left="1701" w:header="1701"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1EC89" w14:textId="77777777" w:rsidR="00584E80" w:rsidRDefault="00584E80">
      <w:r>
        <w:separator/>
      </w:r>
    </w:p>
  </w:endnote>
  <w:endnote w:type="continuationSeparator" w:id="0">
    <w:p w14:paraId="65D96962" w14:textId="77777777" w:rsidR="00584E80" w:rsidRDefault="00584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6052721"/>
      <w:docPartObj>
        <w:docPartGallery w:val="Page Numbers (Bottom of Page)"/>
        <w:docPartUnique/>
      </w:docPartObj>
    </w:sdtPr>
    <w:sdtEndPr/>
    <w:sdtContent>
      <w:p w14:paraId="17B1D5B3" w14:textId="12214EB3" w:rsidR="00A8398D" w:rsidRDefault="00A8398D" w:rsidP="00732F1B">
        <w:pPr>
          <w:pStyle w:val="Rodap"/>
          <w:jc w:val="right"/>
        </w:pPr>
        <w:r>
          <w:fldChar w:fldCharType="begin"/>
        </w:r>
        <w:r>
          <w:instrText>PAGE   \* MERGEFORMAT</w:instrText>
        </w:r>
        <w:r>
          <w:fldChar w:fldCharType="separate"/>
        </w:r>
        <w:r w:rsidR="00944690">
          <w:rPr>
            <w:noProof/>
          </w:rPr>
          <w:t>3</w:t>
        </w:r>
        <w:r>
          <w:fldChar w:fldCharType="end"/>
        </w:r>
      </w:p>
    </w:sdtContent>
  </w:sdt>
  <w:p w14:paraId="543CF7EE" w14:textId="77777777" w:rsidR="00A8398D" w:rsidRPr="00502E0D" w:rsidRDefault="00A8398D" w:rsidP="00502E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3C2E1" w14:textId="77777777" w:rsidR="00584E80" w:rsidRDefault="00584E80">
      <w:r>
        <w:separator/>
      </w:r>
    </w:p>
  </w:footnote>
  <w:footnote w:type="continuationSeparator" w:id="0">
    <w:p w14:paraId="5711F10B" w14:textId="77777777" w:rsidR="00584E80" w:rsidRDefault="00584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C002A"/>
    <w:multiLevelType w:val="hybridMultilevel"/>
    <w:tmpl w:val="1696C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6A38BF"/>
    <w:multiLevelType w:val="hybridMultilevel"/>
    <w:tmpl w:val="59989C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B490EF4"/>
    <w:multiLevelType w:val="multilevel"/>
    <w:tmpl w:val="C64CE1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093469"/>
    <w:multiLevelType w:val="hybridMultilevel"/>
    <w:tmpl w:val="7996EC2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35B74FA"/>
    <w:multiLevelType w:val="hybridMultilevel"/>
    <w:tmpl w:val="B470CF54"/>
    <w:lvl w:ilvl="0" w:tplc="04160001">
      <w:start w:val="5"/>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1183712193">
    <w:abstractNumId w:val="0"/>
  </w:num>
  <w:num w:numId="2" w16cid:durableId="990207056">
    <w:abstractNumId w:val="1"/>
  </w:num>
  <w:num w:numId="3" w16cid:durableId="1205948633">
    <w:abstractNumId w:val="7"/>
  </w:num>
  <w:num w:numId="4" w16cid:durableId="692998002">
    <w:abstractNumId w:val="2"/>
  </w:num>
  <w:num w:numId="5" w16cid:durableId="1003780828">
    <w:abstractNumId w:val="3"/>
  </w:num>
  <w:num w:numId="6" w16cid:durableId="1218473283">
    <w:abstractNumId w:val="6"/>
  </w:num>
  <w:num w:numId="7" w16cid:durableId="1982926980">
    <w:abstractNumId w:val="5"/>
  </w:num>
  <w:num w:numId="8" w16cid:durableId="20117144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E0D"/>
    <w:rsid w:val="00013502"/>
    <w:rsid w:val="0002783F"/>
    <w:rsid w:val="00034C98"/>
    <w:rsid w:val="00053E01"/>
    <w:rsid w:val="00054D2D"/>
    <w:rsid w:val="00071ED4"/>
    <w:rsid w:val="00076E4E"/>
    <w:rsid w:val="000921AB"/>
    <w:rsid w:val="0009223E"/>
    <w:rsid w:val="00092A81"/>
    <w:rsid w:val="000B4D10"/>
    <w:rsid w:val="000C0B7D"/>
    <w:rsid w:val="000D606C"/>
    <w:rsid w:val="000E417E"/>
    <w:rsid w:val="000F59B2"/>
    <w:rsid w:val="000F5CA7"/>
    <w:rsid w:val="000F6E55"/>
    <w:rsid w:val="00105E7E"/>
    <w:rsid w:val="00112C7B"/>
    <w:rsid w:val="0011694E"/>
    <w:rsid w:val="00120E0C"/>
    <w:rsid w:val="00123E80"/>
    <w:rsid w:val="00135D0E"/>
    <w:rsid w:val="0016054F"/>
    <w:rsid w:val="0018150E"/>
    <w:rsid w:val="00181FE2"/>
    <w:rsid w:val="0019568D"/>
    <w:rsid w:val="001B124B"/>
    <w:rsid w:val="001C3A0F"/>
    <w:rsid w:val="001D16D4"/>
    <w:rsid w:val="001D4F88"/>
    <w:rsid w:val="00203C09"/>
    <w:rsid w:val="0020551E"/>
    <w:rsid w:val="00225711"/>
    <w:rsid w:val="00231F44"/>
    <w:rsid w:val="002345E1"/>
    <w:rsid w:val="0024029F"/>
    <w:rsid w:val="00241818"/>
    <w:rsid w:val="0024323B"/>
    <w:rsid w:val="00246B35"/>
    <w:rsid w:val="00247EDE"/>
    <w:rsid w:val="00257E37"/>
    <w:rsid w:val="0028692C"/>
    <w:rsid w:val="002A1269"/>
    <w:rsid w:val="002B1997"/>
    <w:rsid w:val="002B3558"/>
    <w:rsid w:val="002B3B55"/>
    <w:rsid w:val="002C189A"/>
    <w:rsid w:val="002D163D"/>
    <w:rsid w:val="002E00B9"/>
    <w:rsid w:val="002E208E"/>
    <w:rsid w:val="002F26B5"/>
    <w:rsid w:val="002F4BA9"/>
    <w:rsid w:val="00304421"/>
    <w:rsid w:val="00313530"/>
    <w:rsid w:val="00317E8C"/>
    <w:rsid w:val="00322D62"/>
    <w:rsid w:val="003249AE"/>
    <w:rsid w:val="00324E38"/>
    <w:rsid w:val="003323D2"/>
    <w:rsid w:val="003339BD"/>
    <w:rsid w:val="0033619B"/>
    <w:rsid w:val="00344DA3"/>
    <w:rsid w:val="00357F2C"/>
    <w:rsid w:val="00360953"/>
    <w:rsid w:val="0036096F"/>
    <w:rsid w:val="0037799F"/>
    <w:rsid w:val="00387AA6"/>
    <w:rsid w:val="003A1A5C"/>
    <w:rsid w:val="003B1BA9"/>
    <w:rsid w:val="003B677C"/>
    <w:rsid w:val="003D4B43"/>
    <w:rsid w:val="003D7576"/>
    <w:rsid w:val="003E099F"/>
    <w:rsid w:val="00401BA4"/>
    <w:rsid w:val="00401C3A"/>
    <w:rsid w:val="00410ADF"/>
    <w:rsid w:val="00410BAD"/>
    <w:rsid w:val="00414E63"/>
    <w:rsid w:val="004417A7"/>
    <w:rsid w:val="004469DB"/>
    <w:rsid w:val="0045094B"/>
    <w:rsid w:val="004511A1"/>
    <w:rsid w:val="00452171"/>
    <w:rsid w:val="0046168D"/>
    <w:rsid w:val="0046538C"/>
    <w:rsid w:val="00474A4E"/>
    <w:rsid w:val="0049267E"/>
    <w:rsid w:val="004A0242"/>
    <w:rsid w:val="004A4B5F"/>
    <w:rsid w:val="004A57E1"/>
    <w:rsid w:val="004A5831"/>
    <w:rsid w:val="004B37C4"/>
    <w:rsid w:val="004C072E"/>
    <w:rsid w:val="004C5887"/>
    <w:rsid w:val="004D14A5"/>
    <w:rsid w:val="004D675A"/>
    <w:rsid w:val="004D72FC"/>
    <w:rsid w:val="004E4F74"/>
    <w:rsid w:val="00502E0D"/>
    <w:rsid w:val="00520F9B"/>
    <w:rsid w:val="005337F0"/>
    <w:rsid w:val="00533B87"/>
    <w:rsid w:val="00534828"/>
    <w:rsid w:val="00535E75"/>
    <w:rsid w:val="00537889"/>
    <w:rsid w:val="00543D60"/>
    <w:rsid w:val="005643B5"/>
    <w:rsid w:val="00581217"/>
    <w:rsid w:val="00584E80"/>
    <w:rsid w:val="00590B3B"/>
    <w:rsid w:val="00592EA8"/>
    <w:rsid w:val="005A1890"/>
    <w:rsid w:val="005A2613"/>
    <w:rsid w:val="005B1006"/>
    <w:rsid w:val="005D0A15"/>
    <w:rsid w:val="005D1434"/>
    <w:rsid w:val="005E4757"/>
    <w:rsid w:val="005F4B9E"/>
    <w:rsid w:val="00613399"/>
    <w:rsid w:val="006212C8"/>
    <w:rsid w:val="00624678"/>
    <w:rsid w:val="006271EC"/>
    <w:rsid w:val="00627A6A"/>
    <w:rsid w:val="00635162"/>
    <w:rsid w:val="00645DCB"/>
    <w:rsid w:val="006632EC"/>
    <w:rsid w:val="00680574"/>
    <w:rsid w:val="00686EA3"/>
    <w:rsid w:val="006A6691"/>
    <w:rsid w:val="006B02EC"/>
    <w:rsid w:val="006B716C"/>
    <w:rsid w:val="006C3941"/>
    <w:rsid w:val="006D06E4"/>
    <w:rsid w:val="006E29C6"/>
    <w:rsid w:val="006F13FA"/>
    <w:rsid w:val="006F7A58"/>
    <w:rsid w:val="00711E8A"/>
    <w:rsid w:val="00712342"/>
    <w:rsid w:val="00720D03"/>
    <w:rsid w:val="00720FDF"/>
    <w:rsid w:val="007243F4"/>
    <w:rsid w:val="007260D9"/>
    <w:rsid w:val="00726AAE"/>
    <w:rsid w:val="00732F1B"/>
    <w:rsid w:val="00736BB3"/>
    <w:rsid w:val="0074088D"/>
    <w:rsid w:val="00744451"/>
    <w:rsid w:val="00754EC3"/>
    <w:rsid w:val="007560CA"/>
    <w:rsid w:val="00757551"/>
    <w:rsid w:val="0076178F"/>
    <w:rsid w:val="00770CB0"/>
    <w:rsid w:val="00774485"/>
    <w:rsid w:val="00787DD9"/>
    <w:rsid w:val="007A019D"/>
    <w:rsid w:val="007A5E07"/>
    <w:rsid w:val="007C0E10"/>
    <w:rsid w:val="007C7DA2"/>
    <w:rsid w:val="007D1EC9"/>
    <w:rsid w:val="007D3A9D"/>
    <w:rsid w:val="007E7737"/>
    <w:rsid w:val="00813C3A"/>
    <w:rsid w:val="0081748B"/>
    <w:rsid w:val="00825E47"/>
    <w:rsid w:val="0083187F"/>
    <w:rsid w:val="00833D8E"/>
    <w:rsid w:val="008353C0"/>
    <w:rsid w:val="00855A5B"/>
    <w:rsid w:val="008709B2"/>
    <w:rsid w:val="00881C74"/>
    <w:rsid w:val="0088253E"/>
    <w:rsid w:val="00886A7A"/>
    <w:rsid w:val="0089125B"/>
    <w:rsid w:val="00896676"/>
    <w:rsid w:val="0089786B"/>
    <w:rsid w:val="008B398A"/>
    <w:rsid w:val="008C17D6"/>
    <w:rsid w:val="008C2E47"/>
    <w:rsid w:val="008D3A67"/>
    <w:rsid w:val="008F0124"/>
    <w:rsid w:val="008F2CF4"/>
    <w:rsid w:val="008F3C7B"/>
    <w:rsid w:val="008F4385"/>
    <w:rsid w:val="00901B56"/>
    <w:rsid w:val="00902E99"/>
    <w:rsid w:val="009057D3"/>
    <w:rsid w:val="009103C4"/>
    <w:rsid w:val="00917447"/>
    <w:rsid w:val="009239B0"/>
    <w:rsid w:val="00933A18"/>
    <w:rsid w:val="00934C46"/>
    <w:rsid w:val="00944690"/>
    <w:rsid w:val="00946011"/>
    <w:rsid w:val="009538DB"/>
    <w:rsid w:val="009600DD"/>
    <w:rsid w:val="00965A45"/>
    <w:rsid w:val="0096624A"/>
    <w:rsid w:val="009927AC"/>
    <w:rsid w:val="009966BE"/>
    <w:rsid w:val="009C26E9"/>
    <w:rsid w:val="009C3170"/>
    <w:rsid w:val="009C5BC6"/>
    <w:rsid w:val="009D0FC5"/>
    <w:rsid w:val="009D1080"/>
    <w:rsid w:val="009D48B5"/>
    <w:rsid w:val="009F5767"/>
    <w:rsid w:val="00A04BBC"/>
    <w:rsid w:val="00A10C77"/>
    <w:rsid w:val="00A114F7"/>
    <w:rsid w:val="00A14341"/>
    <w:rsid w:val="00A17AB4"/>
    <w:rsid w:val="00A21CB3"/>
    <w:rsid w:val="00A22730"/>
    <w:rsid w:val="00A25301"/>
    <w:rsid w:val="00A33992"/>
    <w:rsid w:val="00A41F1E"/>
    <w:rsid w:val="00A5017A"/>
    <w:rsid w:val="00A52D48"/>
    <w:rsid w:val="00A57DB1"/>
    <w:rsid w:val="00A82A58"/>
    <w:rsid w:val="00A82DB3"/>
    <w:rsid w:val="00A8398D"/>
    <w:rsid w:val="00A94C95"/>
    <w:rsid w:val="00A96191"/>
    <w:rsid w:val="00AA1058"/>
    <w:rsid w:val="00AA7C51"/>
    <w:rsid w:val="00AB0920"/>
    <w:rsid w:val="00AC1696"/>
    <w:rsid w:val="00AC2589"/>
    <w:rsid w:val="00AC4E37"/>
    <w:rsid w:val="00AC69E9"/>
    <w:rsid w:val="00AC6DE8"/>
    <w:rsid w:val="00AD38ED"/>
    <w:rsid w:val="00AD6016"/>
    <w:rsid w:val="00AE66AB"/>
    <w:rsid w:val="00AF43CC"/>
    <w:rsid w:val="00B04BBE"/>
    <w:rsid w:val="00B1151E"/>
    <w:rsid w:val="00B158A8"/>
    <w:rsid w:val="00B33E44"/>
    <w:rsid w:val="00B357F7"/>
    <w:rsid w:val="00B3735E"/>
    <w:rsid w:val="00B37E6D"/>
    <w:rsid w:val="00B41026"/>
    <w:rsid w:val="00B44F41"/>
    <w:rsid w:val="00B82CB8"/>
    <w:rsid w:val="00B94819"/>
    <w:rsid w:val="00B953E3"/>
    <w:rsid w:val="00B96321"/>
    <w:rsid w:val="00B96D5C"/>
    <w:rsid w:val="00BA4854"/>
    <w:rsid w:val="00BA7EC0"/>
    <w:rsid w:val="00BB73BA"/>
    <w:rsid w:val="00BC6F52"/>
    <w:rsid w:val="00BE00C0"/>
    <w:rsid w:val="00BF288C"/>
    <w:rsid w:val="00C05ADB"/>
    <w:rsid w:val="00C117BA"/>
    <w:rsid w:val="00C13492"/>
    <w:rsid w:val="00C1565E"/>
    <w:rsid w:val="00C17098"/>
    <w:rsid w:val="00C238D7"/>
    <w:rsid w:val="00C31B32"/>
    <w:rsid w:val="00C32F5D"/>
    <w:rsid w:val="00C4112F"/>
    <w:rsid w:val="00C64969"/>
    <w:rsid w:val="00C66BC7"/>
    <w:rsid w:val="00C716C8"/>
    <w:rsid w:val="00C71CA4"/>
    <w:rsid w:val="00C7383D"/>
    <w:rsid w:val="00C742D1"/>
    <w:rsid w:val="00C7783A"/>
    <w:rsid w:val="00C829DF"/>
    <w:rsid w:val="00C90F73"/>
    <w:rsid w:val="00C949F0"/>
    <w:rsid w:val="00C94E71"/>
    <w:rsid w:val="00C96ABB"/>
    <w:rsid w:val="00CA1144"/>
    <w:rsid w:val="00CC16CF"/>
    <w:rsid w:val="00CC2FAE"/>
    <w:rsid w:val="00CC37BB"/>
    <w:rsid w:val="00CC6C90"/>
    <w:rsid w:val="00CD0A21"/>
    <w:rsid w:val="00CD1323"/>
    <w:rsid w:val="00CD642D"/>
    <w:rsid w:val="00CD7855"/>
    <w:rsid w:val="00CE2C30"/>
    <w:rsid w:val="00CF29F5"/>
    <w:rsid w:val="00CF5A99"/>
    <w:rsid w:val="00D00613"/>
    <w:rsid w:val="00D008B8"/>
    <w:rsid w:val="00D16074"/>
    <w:rsid w:val="00D31BAD"/>
    <w:rsid w:val="00D44AD0"/>
    <w:rsid w:val="00D44CBC"/>
    <w:rsid w:val="00D452AD"/>
    <w:rsid w:val="00D50ACD"/>
    <w:rsid w:val="00D66959"/>
    <w:rsid w:val="00D7410F"/>
    <w:rsid w:val="00D75ECB"/>
    <w:rsid w:val="00D77493"/>
    <w:rsid w:val="00D972C3"/>
    <w:rsid w:val="00DA1885"/>
    <w:rsid w:val="00DA63B7"/>
    <w:rsid w:val="00DA7412"/>
    <w:rsid w:val="00DB70C9"/>
    <w:rsid w:val="00DC018A"/>
    <w:rsid w:val="00DD01B8"/>
    <w:rsid w:val="00DE0B44"/>
    <w:rsid w:val="00DE34B5"/>
    <w:rsid w:val="00DE3DC8"/>
    <w:rsid w:val="00DF17E5"/>
    <w:rsid w:val="00DF7B37"/>
    <w:rsid w:val="00E0214A"/>
    <w:rsid w:val="00E07291"/>
    <w:rsid w:val="00E14DED"/>
    <w:rsid w:val="00E23A28"/>
    <w:rsid w:val="00E279E5"/>
    <w:rsid w:val="00E33A43"/>
    <w:rsid w:val="00E37DC3"/>
    <w:rsid w:val="00E40AD7"/>
    <w:rsid w:val="00E41C6F"/>
    <w:rsid w:val="00E55CB8"/>
    <w:rsid w:val="00E569FF"/>
    <w:rsid w:val="00E56A69"/>
    <w:rsid w:val="00E60B44"/>
    <w:rsid w:val="00E63DFF"/>
    <w:rsid w:val="00E74498"/>
    <w:rsid w:val="00E80693"/>
    <w:rsid w:val="00E92B8A"/>
    <w:rsid w:val="00E94CF6"/>
    <w:rsid w:val="00EA57E0"/>
    <w:rsid w:val="00EB0EA8"/>
    <w:rsid w:val="00EB12F8"/>
    <w:rsid w:val="00EB3014"/>
    <w:rsid w:val="00EB5414"/>
    <w:rsid w:val="00EE774F"/>
    <w:rsid w:val="00EF2F3C"/>
    <w:rsid w:val="00EF3604"/>
    <w:rsid w:val="00EF3A01"/>
    <w:rsid w:val="00EF7DFF"/>
    <w:rsid w:val="00F10A7D"/>
    <w:rsid w:val="00F17BB8"/>
    <w:rsid w:val="00F246DD"/>
    <w:rsid w:val="00F31C34"/>
    <w:rsid w:val="00F42742"/>
    <w:rsid w:val="00F50A45"/>
    <w:rsid w:val="00F544B2"/>
    <w:rsid w:val="00F57C91"/>
    <w:rsid w:val="00F619A0"/>
    <w:rsid w:val="00F62B2E"/>
    <w:rsid w:val="00F62C01"/>
    <w:rsid w:val="00F74086"/>
    <w:rsid w:val="00F778AA"/>
    <w:rsid w:val="00F81D43"/>
    <w:rsid w:val="00FA0905"/>
    <w:rsid w:val="00FA3D17"/>
    <w:rsid w:val="00FA4B99"/>
    <w:rsid w:val="00FA7DCA"/>
    <w:rsid w:val="00FB7619"/>
    <w:rsid w:val="00FC0161"/>
    <w:rsid w:val="00FC2590"/>
    <w:rsid w:val="00FC2F5F"/>
    <w:rsid w:val="00FE30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D3003F4"/>
  <w15:docId w15:val="{547CB27C-2B5F-4DF3-8E77-C4D515C6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lang w:eastAsia="zh-CN"/>
    </w:rPr>
  </w:style>
  <w:style w:type="paragraph" w:styleId="Ttulo1">
    <w:name w:val="heading 1"/>
    <w:basedOn w:val="Normal"/>
    <w:next w:val="Normal"/>
    <w:qFormat/>
    <w:pPr>
      <w:keepNext/>
      <w:numPr>
        <w:numId w:val="2"/>
      </w:numPr>
      <w:spacing w:before="240" w:after="60"/>
      <w:outlineLvl w:val="0"/>
    </w:pPr>
    <w:rPr>
      <w:b/>
      <w:kern w:val="1"/>
      <w:sz w:val="28"/>
    </w:rPr>
  </w:style>
  <w:style w:type="paragraph" w:styleId="Ttulo2">
    <w:name w:val="heading 2"/>
    <w:basedOn w:val="Normal"/>
    <w:next w:val="Normal"/>
    <w:link w:val="Ttulo2Char"/>
    <w:semiHidden/>
    <w:unhideWhenUsed/>
    <w:qFormat/>
    <w:rsid w:val="00B96D5C"/>
    <w:pPr>
      <w:keepNext/>
      <w:spacing w:before="240" w:after="60"/>
      <w:outlineLvl w:val="1"/>
    </w:pPr>
    <w:rPr>
      <w:rFonts w:ascii="Calibri Light" w:hAnsi="Calibri Light" w:cs="Times New Roman"/>
      <w:b/>
      <w:bCs/>
      <w:i/>
      <w:iCs/>
      <w:sz w:val="28"/>
      <w:szCs w:val="28"/>
    </w:rPr>
  </w:style>
  <w:style w:type="paragraph" w:styleId="Ttulo3">
    <w:name w:val="heading 3"/>
    <w:basedOn w:val="Normal"/>
    <w:next w:val="Normal"/>
    <w:link w:val="Ttulo3Char"/>
    <w:semiHidden/>
    <w:unhideWhenUsed/>
    <w:qFormat/>
    <w:rsid w:val="00B96D5C"/>
    <w:pPr>
      <w:keepNext/>
      <w:spacing w:before="240" w:after="60"/>
      <w:outlineLvl w:val="2"/>
    </w:pPr>
    <w:rPr>
      <w:rFonts w:ascii="Calibri Light" w:hAnsi="Calibri Light" w:cs="Times New Roman"/>
      <w:b/>
      <w:bCs/>
      <w:sz w:val="26"/>
      <w:szCs w:val="26"/>
    </w:rPr>
  </w:style>
  <w:style w:type="paragraph" w:styleId="Ttulo7">
    <w:name w:val="heading 7"/>
    <w:basedOn w:val="Normal"/>
    <w:next w:val="Normal"/>
    <w:link w:val="Ttulo7Char"/>
    <w:qFormat/>
    <w:rsid w:val="00B96D5C"/>
    <w:pPr>
      <w:keepNext/>
      <w:numPr>
        <w:ilvl w:val="6"/>
        <w:numId w:val="1"/>
      </w:numPr>
      <w:tabs>
        <w:tab w:val="left" w:pos="2835"/>
      </w:tabs>
      <w:spacing w:line="280" w:lineRule="exact"/>
      <w:ind w:left="57" w:right="57" w:hanging="57"/>
      <w:jc w:val="center"/>
      <w:outlineLvl w:val="6"/>
    </w:pPr>
    <w:rPr>
      <w:rFonts w:ascii="Times New Roman" w:hAnsi="Times New Roman" w:cs="Times New Roman"/>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4">
    <w:name w:val="Fonte parág. padrão4"/>
  </w:style>
  <w:style w:type="character" w:customStyle="1" w:styleId="Absatz-Standardschriftart">
    <w:name w:val="Absatz-Standardschriftart"/>
  </w:style>
  <w:style w:type="character" w:customStyle="1" w:styleId="Fontepargpadro3">
    <w:name w:val="Fonte parág. padrão3"/>
  </w:style>
  <w:style w:type="character" w:customStyle="1" w:styleId="WW-Absatz-Standardschriftart">
    <w:name w:val="WW-Absatz-Standardschriftart"/>
  </w:style>
  <w:style w:type="character" w:customStyle="1" w:styleId="Fontepargpadro2">
    <w:name w:val="Fonte parág. padrã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Smbolosdenumerao">
    <w:name w:val="Símbolos de numeração"/>
  </w:style>
  <w:style w:type="character" w:customStyle="1" w:styleId="Refdenotadefim1">
    <w:name w:val="Ref. de nota de fim1"/>
    <w:rPr>
      <w:vertAlign w:val="superscript"/>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Refdenotaderodap3">
    <w:name w:val="Ref. de nota de rodapé3"/>
    <w:rPr>
      <w:vertAlign w:val="superscript"/>
    </w:rPr>
  </w:style>
  <w:style w:type="character" w:customStyle="1" w:styleId="Refdenotadefim3">
    <w:name w:val="Ref. de nota de fim3"/>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30">
    <w:name w:val="Título3"/>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widowControl w:val="0"/>
      <w:suppressAutoHyphens/>
      <w:jc w:val="both"/>
    </w:pPr>
    <w:rPr>
      <w:rFonts w:ascii="Times New Roman" w:hAnsi="Times New Roman" w:cs="Times New Roman"/>
      <w:sz w:val="28"/>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Tahoma"/>
    </w:rPr>
  </w:style>
  <w:style w:type="paragraph" w:customStyle="1" w:styleId="Ttulo20">
    <w:name w:val="Título2"/>
    <w:basedOn w:val="Normal"/>
    <w:next w:val="Corpodetexto"/>
    <w:pPr>
      <w:keepNext/>
      <w:spacing w:before="240" w:after="120"/>
    </w:pPr>
    <w:rPr>
      <w:rFonts w:eastAsia="Lucida Sans Unicode" w:cs="Mangal"/>
      <w:sz w:val="28"/>
      <w:szCs w:val="28"/>
    </w:rPr>
  </w:style>
  <w:style w:type="paragraph" w:customStyle="1" w:styleId="Legenda3">
    <w:name w:val="Legenda3"/>
    <w:basedOn w:val="Normal"/>
    <w:pPr>
      <w:suppressLineNumbers/>
      <w:spacing w:before="120" w:after="120"/>
    </w:pPr>
    <w:rPr>
      <w:rFonts w:cs="Mangal"/>
      <w:i/>
      <w:iCs/>
      <w:sz w:val="24"/>
      <w:szCs w:val="24"/>
    </w:rPr>
  </w:style>
  <w:style w:type="paragraph" w:customStyle="1" w:styleId="Ttulo10">
    <w:name w:val="Título1"/>
    <w:basedOn w:val="Normal"/>
    <w:next w:val="Corpodetexto"/>
    <w:pPr>
      <w:keepNext/>
      <w:spacing w:before="240" w:after="120"/>
    </w:pPr>
    <w:rPr>
      <w:rFonts w:eastAsia="Lucida Sans Unicode" w:cs="Tahoma"/>
      <w:sz w:val="28"/>
      <w:szCs w:val="28"/>
    </w:rPr>
  </w:style>
  <w:style w:type="paragraph" w:customStyle="1" w:styleId="Legenda2">
    <w:name w:val="Legenda2"/>
    <w:basedOn w:val="Normal"/>
    <w:pPr>
      <w:suppressLineNumbers/>
      <w:spacing w:before="120" w:after="120"/>
    </w:pPr>
    <w:rPr>
      <w:rFonts w:cs="Mangal"/>
      <w:i/>
      <w:iCs/>
      <w:sz w:val="24"/>
      <w:szCs w:val="24"/>
    </w:rPr>
  </w:style>
  <w:style w:type="paragraph" w:customStyle="1" w:styleId="Captulo">
    <w:name w:val="Capítulo"/>
    <w:basedOn w:val="Normal"/>
    <w:next w:val="Corpodetexto"/>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sz w:val="24"/>
      <w:szCs w:val="24"/>
    </w:rPr>
  </w:style>
  <w:style w:type="paragraph" w:styleId="Subttulo">
    <w:name w:val="Subtitle"/>
    <w:basedOn w:val="Captulo"/>
    <w:next w:val="Corpodetexto"/>
    <w:qFormat/>
    <w:pPr>
      <w:jc w:val="center"/>
    </w:pPr>
    <w:rPr>
      <w:i/>
      <w:iCs/>
    </w:rPr>
  </w:style>
  <w:style w:type="paragraph" w:styleId="Rodap">
    <w:name w:val="footer"/>
    <w:basedOn w:val="Normal"/>
    <w:link w:val="RodapChar"/>
    <w:uiPriority w:val="99"/>
    <w:pPr>
      <w:tabs>
        <w:tab w:val="center" w:pos="4419"/>
        <w:tab w:val="right" w:pos="8838"/>
      </w:tabs>
    </w:pPr>
  </w:style>
  <w:style w:type="paragraph" w:styleId="Cabealho">
    <w:name w:val="header"/>
    <w:basedOn w:val="Normal"/>
    <w:pPr>
      <w:tabs>
        <w:tab w:val="center" w:pos="4419"/>
        <w:tab w:val="right" w:pos="8838"/>
      </w:tabs>
    </w:pPr>
  </w:style>
  <w:style w:type="paragraph" w:customStyle="1" w:styleId="JE1">
    <w:name w:val="JE1"/>
    <w:basedOn w:val="Ttulo1"/>
    <w:pPr>
      <w:numPr>
        <w:numId w:val="0"/>
      </w:numPr>
      <w:suppressAutoHyphens/>
      <w:jc w:val="center"/>
    </w:pPr>
  </w:style>
  <w:style w:type="paragraph" w:styleId="Recuodecorpodetexto">
    <w:name w:val="Body Text Indent"/>
    <w:basedOn w:val="Normal"/>
    <w:pPr>
      <w:suppressAutoHyphens/>
      <w:ind w:left="2410"/>
      <w:jc w:val="both"/>
    </w:pPr>
    <w:rPr>
      <w:b/>
      <w:sz w:val="24"/>
    </w:rPr>
  </w:style>
  <w:style w:type="paragraph" w:styleId="Textodenotaderodap">
    <w:name w:val="footnote text"/>
    <w:basedOn w:val="Normal"/>
    <w:pPr>
      <w:suppressAutoHyphens/>
    </w:pPr>
    <w:rPr>
      <w:rFonts w:ascii="Times New Roman" w:hAnsi="Times New Roman" w:cs="Times New Roman"/>
      <w:sz w:val="20"/>
    </w:rPr>
  </w:style>
  <w:style w:type="paragraph" w:customStyle="1" w:styleId="Corpodetexto21">
    <w:name w:val="Corpo de texto 21"/>
    <w:basedOn w:val="Normal"/>
    <w:pPr>
      <w:jc w:val="both"/>
    </w:p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character" w:customStyle="1" w:styleId="RodapChar">
    <w:name w:val="Rodapé Char"/>
    <w:link w:val="Rodap"/>
    <w:uiPriority w:val="99"/>
    <w:rsid w:val="00502E0D"/>
    <w:rPr>
      <w:rFonts w:ascii="Arial" w:hAnsi="Arial" w:cs="Arial"/>
      <w:sz w:val="22"/>
      <w:lang w:eastAsia="zh-CN"/>
    </w:rPr>
  </w:style>
  <w:style w:type="character" w:customStyle="1" w:styleId="Refdenotaderodap5">
    <w:name w:val="Ref. de nota de rodapé5"/>
    <w:rsid w:val="00E80693"/>
    <w:rPr>
      <w:vertAlign w:val="superscript"/>
    </w:rPr>
  </w:style>
  <w:style w:type="paragraph" w:styleId="Textodebalo">
    <w:name w:val="Balloon Text"/>
    <w:basedOn w:val="Normal"/>
    <w:link w:val="TextodebaloChar"/>
    <w:unhideWhenUsed/>
    <w:rsid w:val="00C90F73"/>
    <w:rPr>
      <w:rFonts w:ascii="Segoe UI" w:hAnsi="Segoe UI" w:cs="Segoe UI"/>
      <w:sz w:val="18"/>
      <w:szCs w:val="18"/>
    </w:rPr>
  </w:style>
  <w:style w:type="character" w:customStyle="1" w:styleId="TextodebaloChar">
    <w:name w:val="Texto de balão Char"/>
    <w:link w:val="Textodebalo"/>
    <w:rsid w:val="00C90F73"/>
    <w:rPr>
      <w:rFonts w:ascii="Segoe UI" w:hAnsi="Segoe UI" w:cs="Segoe UI"/>
      <w:sz w:val="18"/>
      <w:szCs w:val="18"/>
      <w:lang w:eastAsia="zh-CN"/>
    </w:rPr>
  </w:style>
  <w:style w:type="character" w:styleId="Hyperlink">
    <w:name w:val="Hyperlink"/>
    <w:uiPriority w:val="99"/>
    <w:unhideWhenUsed/>
    <w:rsid w:val="0089786B"/>
    <w:rPr>
      <w:color w:val="0563C1"/>
      <w:u w:val="single"/>
    </w:rPr>
  </w:style>
  <w:style w:type="character" w:customStyle="1" w:styleId="MenoPendente1">
    <w:name w:val="Menção Pendente1"/>
    <w:uiPriority w:val="99"/>
    <w:semiHidden/>
    <w:unhideWhenUsed/>
    <w:rsid w:val="0089786B"/>
    <w:rPr>
      <w:color w:val="808080"/>
      <w:shd w:val="clear" w:color="auto" w:fill="E6E6E6"/>
    </w:rPr>
  </w:style>
  <w:style w:type="character" w:styleId="HiperlinkVisitado">
    <w:name w:val="FollowedHyperlink"/>
    <w:basedOn w:val="Fontepargpadro"/>
    <w:uiPriority w:val="99"/>
    <w:semiHidden/>
    <w:unhideWhenUsed/>
    <w:rsid w:val="00AC6DE8"/>
    <w:rPr>
      <w:color w:val="954F72" w:themeColor="followedHyperlink"/>
      <w:u w:val="single"/>
    </w:rPr>
  </w:style>
  <w:style w:type="character" w:customStyle="1" w:styleId="Ttulo2Char">
    <w:name w:val="Título 2 Char"/>
    <w:basedOn w:val="Fontepargpadro"/>
    <w:link w:val="Ttulo2"/>
    <w:semiHidden/>
    <w:rsid w:val="00B96D5C"/>
    <w:rPr>
      <w:rFonts w:ascii="Calibri Light" w:hAnsi="Calibri Light"/>
      <w:b/>
      <w:bCs/>
      <w:i/>
      <w:iCs/>
      <w:sz w:val="28"/>
      <w:szCs w:val="28"/>
    </w:rPr>
  </w:style>
  <w:style w:type="character" w:customStyle="1" w:styleId="Ttulo3Char">
    <w:name w:val="Título 3 Char"/>
    <w:basedOn w:val="Fontepargpadro"/>
    <w:link w:val="Ttulo3"/>
    <w:semiHidden/>
    <w:rsid w:val="00B96D5C"/>
    <w:rPr>
      <w:rFonts w:ascii="Calibri Light" w:hAnsi="Calibri Light"/>
      <w:b/>
      <w:bCs/>
      <w:sz w:val="26"/>
      <w:szCs w:val="26"/>
    </w:rPr>
  </w:style>
  <w:style w:type="character" w:customStyle="1" w:styleId="Ttulo7Char">
    <w:name w:val="Título 7 Char"/>
    <w:basedOn w:val="Fontepargpadro"/>
    <w:link w:val="Ttulo7"/>
    <w:rsid w:val="00B96D5C"/>
    <w:rPr>
      <w:b/>
      <w:spacing w:val="14"/>
      <w:sz w:val="24"/>
    </w:rPr>
  </w:style>
  <w:style w:type="character" w:customStyle="1" w:styleId="WW8Num2z0">
    <w:name w:val="WW8Num2z0"/>
    <w:rsid w:val="00B96D5C"/>
    <w:rPr>
      <w:rFonts w:ascii="Monotype Sorts" w:hAnsi="Monotype Sorts"/>
    </w:rPr>
  </w:style>
  <w:style w:type="character" w:customStyle="1" w:styleId="WW8Num3z0">
    <w:name w:val="WW8Num3z0"/>
    <w:rsid w:val="00B96D5C"/>
    <w:rPr>
      <w:b/>
    </w:rPr>
  </w:style>
  <w:style w:type="character" w:customStyle="1" w:styleId="WW8Num4z0">
    <w:name w:val="WW8Num4z0"/>
    <w:rsid w:val="00B96D5C"/>
    <w:rPr>
      <w:rFonts w:ascii="Times New Roman" w:eastAsia="Times New Roman" w:hAnsi="Times New Roman" w:cs="Times New Roman"/>
    </w:rPr>
  </w:style>
  <w:style w:type="character" w:customStyle="1" w:styleId="WW8Num4z1">
    <w:name w:val="WW8Num4z1"/>
    <w:rsid w:val="00B96D5C"/>
    <w:rPr>
      <w:rFonts w:ascii="Courier New" w:hAnsi="Courier New"/>
    </w:rPr>
  </w:style>
  <w:style w:type="character" w:customStyle="1" w:styleId="WW8Num4z2">
    <w:name w:val="WW8Num4z2"/>
    <w:rsid w:val="00B96D5C"/>
    <w:rPr>
      <w:rFonts w:ascii="Wingdings" w:hAnsi="Wingdings"/>
    </w:rPr>
  </w:style>
  <w:style w:type="character" w:customStyle="1" w:styleId="WW8Num4z3">
    <w:name w:val="WW8Num4z3"/>
    <w:rsid w:val="00B96D5C"/>
    <w:rPr>
      <w:rFonts w:ascii="Symbol" w:hAnsi="Symbol"/>
    </w:rPr>
  </w:style>
  <w:style w:type="character" w:customStyle="1" w:styleId="WW8Num5z0">
    <w:name w:val="WW8Num5z0"/>
    <w:rsid w:val="00B96D5C"/>
    <w:rPr>
      <w:rFonts w:ascii="Times New Roman" w:hAnsi="Times New Roman"/>
      <w:b/>
    </w:rPr>
  </w:style>
  <w:style w:type="character" w:customStyle="1" w:styleId="WW8Num6z0">
    <w:name w:val="WW8Num6z0"/>
    <w:rsid w:val="00B96D5C"/>
    <w:rPr>
      <w:b/>
    </w:rPr>
  </w:style>
  <w:style w:type="character" w:customStyle="1" w:styleId="WW8Num7z0">
    <w:name w:val="WW8Num7z0"/>
    <w:rsid w:val="00B96D5C"/>
    <w:rPr>
      <w:b/>
    </w:rPr>
  </w:style>
  <w:style w:type="paragraph" w:customStyle="1" w:styleId="Textoembloco1">
    <w:name w:val="Texto em bloco1"/>
    <w:basedOn w:val="Normal"/>
    <w:rsid w:val="00B96D5C"/>
    <w:pPr>
      <w:ind w:left="4253" w:right="57" w:firstLine="1134"/>
      <w:jc w:val="both"/>
    </w:pPr>
    <w:rPr>
      <w:rFonts w:cs="Times New Roman"/>
      <w:i/>
      <w:spacing w:val="14"/>
    </w:rPr>
  </w:style>
  <w:style w:type="table" w:styleId="Tabelacomgrade">
    <w:name w:val="Table Grid"/>
    <w:basedOn w:val="Tabelanormal"/>
    <w:rsid w:val="00B9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2">
    <w:name w:val="texto2"/>
    <w:basedOn w:val="Normal"/>
    <w:rsid w:val="00B96D5C"/>
    <w:pPr>
      <w:spacing w:before="100" w:beforeAutospacing="1" w:after="100" w:afterAutospacing="1"/>
    </w:pPr>
    <w:rPr>
      <w:rFonts w:ascii="Times New Roman" w:hAnsi="Times New Roman" w:cs="Times New Roman"/>
      <w:sz w:val="24"/>
      <w:szCs w:val="24"/>
      <w:lang w:eastAsia="pt-BR"/>
    </w:rPr>
  </w:style>
  <w:style w:type="paragraph" w:customStyle="1" w:styleId="04partenormativa">
    <w:name w:val="04partenormativa"/>
    <w:basedOn w:val="Normal"/>
    <w:rsid w:val="00B96D5C"/>
    <w:pPr>
      <w:spacing w:before="100" w:beforeAutospacing="1" w:after="100" w:afterAutospacing="1"/>
    </w:pPr>
    <w:rPr>
      <w:rFonts w:ascii="Times New Roman" w:hAnsi="Times New Roman" w:cs="Times New Roman"/>
      <w:sz w:val="24"/>
      <w:szCs w:val="24"/>
      <w:lang w:eastAsia="pt-BR"/>
    </w:rPr>
  </w:style>
  <w:style w:type="paragraph" w:styleId="PargrafodaLista">
    <w:name w:val="List Paragraph"/>
    <w:basedOn w:val="Normal"/>
    <w:uiPriority w:val="34"/>
    <w:qFormat/>
    <w:rsid w:val="00E07291"/>
    <w:pPr>
      <w:ind w:left="720"/>
      <w:contextualSpacing/>
    </w:pPr>
  </w:style>
  <w:style w:type="paragraph" w:styleId="NormalWeb">
    <w:name w:val="Normal (Web)"/>
    <w:basedOn w:val="Normal"/>
    <w:uiPriority w:val="99"/>
    <w:unhideWhenUsed/>
    <w:rsid w:val="005E4757"/>
    <w:pPr>
      <w:spacing w:before="100" w:beforeAutospacing="1" w:after="100" w:afterAutospacing="1"/>
    </w:pPr>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97038">
      <w:bodyDiv w:val="1"/>
      <w:marLeft w:val="0"/>
      <w:marRight w:val="0"/>
      <w:marTop w:val="0"/>
      <w:marBottom w:val="0"/>
      <w:divBdr>
        <w:top w:val="none" w:sz="0" w:space="0" w:color="auto"/>
        <w:left w:val="none" w:sz="0" w:space="0" w:color="auto"/>
        <w:bottom w:val="none" w:sz="0" w:space="0" w:color="auto"/>
        <w:right w:val="none" w:sz="0" w:space="0" w:color="auto"/>
      </w:divBdr>
    </w:div>
    <w:div w:id="1150825522">
      <w:bodyDiv w:val="1"/>
      <w:marLeft w:val="0"/>
      <w:marRight w:val="0"/>
      <w:marTop w:val="0"/>
      <w:marBottom w:val="0"/>
      <w:divBdr>
        <w:top w:val="none" w:sz="0" w:space="0" w:color="auto"/>
        <w:left w:val="none" w:sz="0" w:space="0" w:color="auto"/>
        <w:bottom w:val="none" w:sz="0" w:space="0" w:color="auto"/>
        <w:right w:val="none" w:sz="0" w:space="0" w:color="auto"/>
      </w:divBdr>
    </w:div>
    <w:div w:id="1451317741">
      <w:bodyDiv w:val="1"/>
      <w:marLeft w:val="0"/>
      <w:marRight w:val="0"/>
      <w:marTop w:val="0"/>
      <w:marBottom w:val="0"/>
      <w:divBdr>
        <w:top w:val="none" w:sz="0" w:space="0" w:color="auto"/>
        <w:left w:val="none" w:sz="0" w:space="0" w:color="auto"/>
        <w:bottom w:val="none" w:sz="0" w:space="0" w:color="auto"/>
        <w:right w:val="none" w:sz="0" w:space="0" w:color="auto"/>
      </w:divBdr>
    </w:div>
    <w:div w:id="1479956313">
      <w:bodyDiv w:val="1"/>
      <w:marLeft w:val="0"/>
      <w:marRight w:val="0"/>
      <w:marTop w:val="0"/>
      <w:marBottom w:val="0"/>
      <w:divBdr>
        <w:top w:val="none" w:sz="0" w:space="0" w:color="auto"/>
        <w:left w:val="none" w:sz="0" w:space="0" w:color="auto"/>
        <w:bottom w:val="none" w:sz="0" w:space="0" w:color="auto"/>
        <w:right w:val="none" w:sz="0" w:space="0" w:color="auto"/>
      </w:divBdr>
    </w:div>
    <w:div w:id="1832914657">
      <w:bodyDiv w:val="1"/>
      <w:marLeft w:val="0"/>
      <w:marRight w:val="0"/>
      <w:marTop w:val="0"/>
      <w:marBottom w:val="0"/>
      <w:divBdr>
        <w:top w:val="none" w:sz="0" w:space="0" w:color="auto"/>
        <w:left w:val="none" w:sz="0" w:space="0" w:color="auto"/>
        <w:bottom w:val="none" w:sz="0" w:space="0" w:color="auto"/>
        <w:right w:val="none" w:sz="0" w:space="0" w:color="auto"/>
      </w:divBdr>
    </w:div>
    <w:div w:id="187002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0CBDE-E383-4661-9D6C-3145B5ABD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2427</Words>
  <Characters>13110</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15506</CharactersWithSpaces>
  <SharedDoc>false</SharedDoc>
  <HLinks>
    <vt:vector size="6" baseType="variant">
      <vt:variant>
        <vt:i4>2424898</vt:i4>
      </vt:variant>
      <vt:variant>
        <vt:i4>0</vt:i4>
      </vt:variant>
      <vt:variant>
        <vt:i4>0</vt:i4>
      </vt:variant>
      <vt:variant>
        <vt:i4>5</vt:i4>
      </vt:variant>
      <vt:variant>
        <vt:lpwstr>http://www1.tce.rs.gov.br/portal/page/portal/tcers/publicacoes/orientacoes_gestores/OT - Coleta de Res%EDduos S%F3lidos V4.pdf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Bello</dc:creator>
  <cp:lastModifiedBy>JURIDICO</cp:lastModifiedBy>
  <cp:revision>9</cp:revision>
  <cp:lastPrinted>2024-08-14T13:14:00Z</cp:lastPrinted>
  <dcterms:created xsi:type="dcterms:W3CDTF">2024-08-12T18:44:00Z</dcterms:created>
  <dcterms:modified xsi:type="dcterms:W3CDTF">2024-09-03T12:05:00Z</dcterms:modified>
</cp:coreProperties>
</file>