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0EF5418B" w:rsidR="00946011" w:rsidRPr="006471AE" w:rsidRDefault="0028692C" w:rsidP="002633A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Cs w:val="22"/>
        </w:rPr>
      </w:pPr>
      <w:r w:rsidRPr="006471AE">
        <w:rPr>
          <w:rFonts w:ascii="Times New Roman" w:hAnsi="Times New Roman" w:cs="Times New Roman"/>
          <w:b/>
          <w:szCs w:val="22"/>
        </w:rPr>
        <w:t>ESTUDO TÉCNICO PRELIMINAR</w:t>
      </w:r>
    </w:p>
    <w:p w14:paraId="1E5A35F7" w14:textId="2E4C8819" w:rsidR="00946011" w:rsidRPr="006471AE" w:rsidRDefault="00946011" w:rsidP="002633A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szCs w:val="22"/>
        </w:rPr>
      </w:pPr>
    </w:p>
    <w:p w14:paraId="490E0498" w14:textId="02AA6BDB" w:rsidR="00D008B8" w:rsidRPr="006471AE" w:rsidRDefault="00D008B8" w:rsidP="002633A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b/>
          <w:bCs/>
          <w:szCs w:val="22"/>
        </w:rPr>
      </w:pPr>
      <w:r w:rsidRPr="006471AE">
        <w:rPr>
          <w:rFonts w:ascii="Times New Roman" w:hAnsi="Times New Roman" w:cs="Times New Roman"/>
          <w:b/>
          <w:bCs/>
          <w:szCs w:val="22"/>
        </w:rPr>
        <w:t xml:space="preserve">PROCESSO ADMINISTRATIVO Nº </w:t>
      </w:r>
      <w:r w:rsidR="00437500">
        <w:rPr>
          <w:rFonts w:ascii="Times New Roman" w:hAnsi="Times New Roman" w:cs="Times New Roman"/>
          <w:b/>
          <w:bCs/>
          <w:szCs w:val="22"/>
        </w:rPr>
        <w:t>44</w:t>
      </w:r>
      <w:r w:rsidR="001F7082" w:rsidRPr="006471AE">
        <w:rPr>
          <w:rFonts w:ascii="Times New Roman" w:hAnsi="Times New Roman" w:cs="Times New Roman"/>
          <w:b/>
          <w:bCs/>
          <w:szCs w:val="22"/>
        </w:rPr>
        <w:t>/202</w:t>
      </w:r>
      <w:r w:rsidR="00437500">
        <w:rPr>
          <w:rFonts w:ascii="Times New Roman" w:hAnsi="Times New Roman" w:cs="Times New Roman"/>
          <w:b/>
          <w:bCs/>
          <w:szCs w:val="22"/>
        </w:rPr>
        <w:t>6</w:t>
      </w:r>
    </w:p>
    <w:p w14:paraId="02BD1339" w14:textId="32C5A312" w:rsidR="00357F2C" w:rsidRPr="006471AE" w:rsidRDefault="00357F2C" w:rsidP="002633A9">
      <w:p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Município de </w:t>
      </w:r>
      <w:proofErr w:type="spellStart"/>
      <w:r w:rsidR="001F7082" w:rsidRPr="006471AE">
        <w:rPr>
          <w:rFonts w:ascii="Times New Roman" w:hAnsi="Times New Roman" w:cs="Times New Roman"/>
          <w:szCs w:val="22"/>
        </w:rPr>
        <w:t>Miraguaí</w:t>
      </w:r>
      <w:proofErr w:type="spellEnd"/>
      <w:r w:rsidR="001F7082" w:rsidRPr="006471AE">
        <w:rPr>
          <w:rFonts w:ascii="Times New Roman" w:hAnsi="Times New Roman" w:cs="Times New Roman"/>
          <w:szCs w:val="22"/>
        </w:rPr>
        <w:t xml:space="preserve"> - RS</w:t>
      </w:r>
    </w:p>
    <w:p w14:paraId="6E016256" w14:textId="3FA3ACE2" w:rsidR="002664D0" w:rsidRPr="006471AE" w:rsidRDefault="00357F2C" w:rsidP="002633A9">
      <w:pPr>
        <w:spacing w:line="360" w:lineRule="auto"/>
        <w:jc w:val="both"/>
        <w:rPr>
          <w:rFonts w:ascii="Times New Roman" w:hAnsi="Times New Roman" w:cs="Times New Roman"/>
          <w:szCs w:val="22"/>
        </w:rPr>
      </w:pPr>
      <w:r w:rsidRPr="006471AE">
        <w:rPr>
          <w:rFonts w:ascii="Times New Roman" w:hAnsi="Times New Roman" w:cs="Times New Roman"/>
          <w:szCs w:val="22"/>
        </w:rPr>
        <w:t>Secretaria Municipal de</w:t>
      </w:r>
      <w:r w:rsidR="002664D0" w:rsidRPr="006471AE">
        <w:rPr>
          <w:rFonts w:ascii="Times New Roman" w:hAnsi="Times New Roman" w:cs="Times New Roman"/>
          <w:szCs w:val="22"/>
        </w:rPr>
        <w:t xml:space="preserve"> </w:t>
      </w:r>
      <w:r w:rsidR="003A5B89" w:rsidRPr="006471AE">
        <w:rPr>
          <w:rFonts w:ascii="Times New Roman" w:hAnsi="Times New Roman" w:cs="Times New Roman"/>
          <w:szCs w:val="22"/>
        </w:rPr>
        <w:t>Educação</w:t>
      </w:r>
    </w:p>
    <w:p w14:paraId="274572A9" w14:textId="244E04D4" w:rsidR="00D008B8" w:rsidRPr="006471AE" w:rsidRDefault="00AF43CC" w:rsidP="002633A9">
      <w:pPr>
        <w:spacing w:line="360" w:lineRule="auto"/>
        <w:jc w:val="both"/>
        <w:rPr>
          <w:rFonts w:ascii="Times New Roman" w:hAnsi="Times New Roman" w:cs="Times New Roman"/>
          <w:b/>
          <w:bCs/>
          <w:szCs w:val="22"/>
        </w:rPr>
      </w:pPr>
      <w:r w:rsidRPr="006471AE">
        <w:rPr>
          <w:rFonts w:ascii="Times New Roman" w:hAnsi="Times New Roman" w:cs="Times New Roman"/>
          <w:szCs w:val="22"/>
        </w:rPr>
        <w:t xml:space="preserve">Necessidade da </w:t>
      </w:r>
      <w:r w:rsidR="00781E34" w:rsidRPr="006471AE">
        <w:rPr>
          <w:rFonts w:ascii="Times New Roman" w:hAnsi="Times New Roman" w:cs="Times New Roman"/>
          <w:szCs w:val="22"/>
        </w:rPr>
        <w:t>Secretaria</w:t>
      </w:r>
      <w:r w:rsidRPr="006471AE">
        <w:rPr>
          <w:rFonts w:ascii="Times New Roman" w:hAnsi="Times New Roman" w:cs="Times New Roman"/>
          <w:szCs w:val="22"/>
        </w:rPr>
        <w:t xml:space="preserve">: </w:t>
      </w:r>
      <w:r w:rsidR="00C15CE7" w:rsidRPr="006471AE">
        <w:rPr>
          <w:rFonts w:ascii="Times New Roman" w:hAnsi="Times New Roman" w:cs="Times New Roman"/>
          <w:b/>
          <w:bCs/>
          <w:szCs w:val="22"/>
        </w:rPr>
        <w:t>CONTRATAÇÃO DE EMPRESA PARA PRESTAÇÃO DE SERVIÇO DE TRANSPORTE ESCOLAR NO MUNICÍPIO DE MIRAGUAÍ - RS.</w:t>
      </w:r>
    </w:p>
    <w:p w14:paraId="6AA51FBA" w14:textId="77777777" w:rsidR="00C15CE7" w:rsidRPr="006471AE" w:rsidRDefault="00C15CE7" w:rsidP="002633A9">
      <w:pPr>
        <w:spacing w:line="360" w:lineRule="auto"/>
        <w:jc w:val="both"/>
        <w:rPr>
          <w:rFonts w:ascii="Times New Roman" w:hAnsi="Times New Roman" w:cs="Times New Roman"/>
          <w:szCs w:val="22"/>
        </w:rPr>
      </w:pPr>
    </w:p>
    <w:p w14:paraId="45970B3C" w14:textId="01E14BCB" w:rsidR="00F62C01" w:rsidRPr="006471AE" w:rsidRDefault="00D008B8"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1. DESCRIÇÃO DA NECESSIDADE</w:t>
      </w:r>
    </w:p>
    <w:p w14:paraId="0DBDAC6F" w14:textId="77777777" w:rsidR="00060C4B" w:rsidRPr="00060C4B" w:rsidRDefault="00060C4B" w:rsidP="00060C4B">
      <w:pPr>
        <w:spacing w:line="360" w:lineRule="auto"/>
        <w:jc w:val="both"/>
        <w:rPr>
          <w:rFonts w:ascii="Times New Roman" w:hAnsi="Times New Roman" w:cs="Times New Roman"/>
          <w:szCs w:val="22"/>
        </w:rPr>
      </w:pPr>
      <w:r w:rsidRPr="00060C4B">
        <w:rPr>
          <w:rFonts w:ascii="Times New Roman" w:hAnsi="Times New Roman" w:cs="Times New Roman"/>
          <w:szCs w:val="22"/>
        </w:rPr>
        <w:t xml:space="preserve">Trata-se da necessidade de contratação de empresa especializada na prestação de serviços de transporte escolar, destinada ao atendimento de alunos regularmente matriculados na rede pública de ensino e residentes no Município de </w:t>
      </w:r>
      <w:proofErr w:type="spellStart"/>
      <w:r w:rsidRPr="00060C4B">
        <w:rPr>
          <w:rFonts w:ascii="Times New Roman" w:hAnsi="Times New Roman" w:cs="Times New Roman"/>
          <w:szCs w:val="22"/>
        </w:rPr>
        <w:t>Miraguaí</w:t>
      </w:r>
      <w:proofErr w:type="spellEnd"/>
      <w:r w:rsidRPr="00060C4B">
        <w:rPr>
          <w:rFonts w:ascii="Times New Roman" w:hAnsi="Times New Roman" w:cs="Times New Roman"/>
          <w:szCs w:val="22"/>
        </w:rPr>
        <w:t>, abrangendo a educação básica das redes Municipal e Estadual.</w:t>
      </w:r>
    </w:p>
    <w:p w14:paraId="408CDCD1" w14:textId="77777777" w:rsidR="00060C4B" w:rsidRPr="00060C4B" w:rsidRDefault="00060C4B" w:rsidP="00060C4B">
      <w:pPr>
        <w:spacing w:line="360" w:lineRule="auto"/>
        <w:jc w:val="both"/>
        <w:rPr>
          <w:rFonts w:ascii="Times New Roman" w:hAnsi="Times New Roman" w:cs="Times New Roman"/>
          <w:szCs w:val="22"/>
        </w:rPr>
      </w:pPr>
      <w:r w:rsidRPr="00060C4B">
        <w:rPr>
          <w:rFonts w:ascii="Times New Roman" w:hAnsi="Times New Roman" w:cs="Times New Roman"/>
          <w:szCs w:val="22"/>
        </w:rPr>
        <w:t>O transporte escolar constitui-se em política pública assegurada pela Constituição Federal, sendo um instrumento essencial para a efetivação do direito à educação. A oferta de transporte adequado e seguro representa fator determinante para o acesso e a permanência dos estudantes na escola, contribuindo diretamente para a melhoria do desempenho escolar. A ausência ou precariedade desse serviço pode ocasionar dificuldades de deslocamento, impactando negativamente a frequência e o rendimento dos alunos.</w:t>
      </w:r>
    </w:p>
    <w:p w14:paraId="77000421" w14:textId="77777777" w:rsidR="00060C4B" w:rsidRPr="00060C4B" w:rsidRDefault="00060C4B" w:rsidP="00060C4B">
      <w:pPr>
        <w:spacing w:line="360" w:lineRule="auto"/>
        <w:jc w:val="both"/>
        <w:rPr>
          <w:rFonts w:ascii="Times New Roman" w:hAnsi="Times New Roman" w:cs="Times New Roman"/>
          <w:szCs w:val="22"/>
        </w:rPr>
      </w:pPr>
      <w:r w:rsidRPr="00060C4B">
        <w:rPr>
          <w:rFonts w:ascii="Times New Roman" w:hAnsi="Times New Roman" w:cs="Times New Roman"/>
          <w:szCs w:val="22"/>
        </w:rPr>
        <w:t xml:space="preserve">Atualmente, o Município de </w:t>
      </w:r>
      <w:proofErr w:type="spellStart"/>
      <w:r w:rsidRPr="00060C4B">
        <w:rPr>
          <w:rFonts w:ascii="Times New Roman" w:hAnsi="Times New Roman" w:cs="Times New Roman"/>
          <w:szCs w:val="22"/>
        </w:rPr>
        <w:t>Miraguaí</w:t>
      </w:r>
      <w:proofErr w:type="spellEnd"/>
      <w:r w:rsidRPr="00060C4B">
        <w:rPr>
          <w:rFonts w:ascii="Times New Roman" w:hAnsi="Times New Roman" w:cs="Times New Roman"/>
          <w:szCs w:val="22"/>
        </w:rPr>
        <w:t xml:space="preserve">, por intermédio da Secretaria Municipal de Educação, realiza o transporte escolar por meio de contratos firmados em processos licitatórios anteriores. Entretanto, considerando que os referidos contratos </w:t>
      </w:r>
      <w:proofErr w:type="gramStart"/>
      <w:r w:rsidRPr="00060C4B">
        <w:rPr>
          <w:rFonts w:ascii="Times New Roman" w:hAnsi="Times New Roman" w:cs="Times New Roman"/>
          <w:szCs w:val="22"/>
        </w:rPr>
        <w:t>encontram-se</w:t>
      </w:r>
      <w:proofErr w:type="gramEnd"/>
      <w:r w:rsidRPr="00060C4B">
        <w:rPr>
          <w:rFonts w:ascii="Times New Roman" w:hAnsi="Times New Roman" w:cs="Times New Roman"/>
          <w:szCs w:val="22"/>
        </w:rPr>
        <w:t xml:space="preserve"> com a vigência próxima do término, faz-se necessária a realização de novo procedimento licitatório, visando à continuidade da prestação do serviço e à manutenção da regularidade do atendimento aos estudantes da rede pública.</w:t>
      </w:r>
    </w:p>
    <w:p w14:paraId="26FA1C85" w14:textId="77777777" w:rsidR="005375E1" w:rsidRPr="006471AE" w:rsidRDefault="005375E1" w:rsidP="002633A9">
      <w:pPr>
        <w:spacing w:line="360" w:lineRule="auto"/>
        <w:jc w:val="both"/>
        <w:rPr>
          <w:rFonts w:ascii="Times New Roman" w:hAnsi="Times New Roman" w:cs="Times New Roman"/>
          <w:szCs w:val="22"/>
        </w:rPr>
      </w:pPr>
    </w:p>
    <w:p w14:paraId="0B12F2F1" w14:textId="0C830FE8" w:rsidR="00D008B8" w:rsidRPr="006471AE" w:rsidRDefault="00825E47"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 xml:space="preserve">2. </w:t>
      </w:r>
      <w:r w:rsidR="00F10A7D" w:rsidRPr="006471AE">
        <w:rPr>
          <w:rFonts w:ascii="Times New Roman" w:hAnsi="Times New Roman" w:cs="Times New Roman"/>
          <w:b/>
          <w:bCs/>
          <w:szCs w:val="22"/>
        </w:rPr>
        <w:t>ALINHAMENTO ENTRE A CONTRATAÇÃO E O PLANEJAMENTO</w:t>
      </w:r>
    </w:p>
    <w:p w14:paraId="2F88CE9B" w14:textId="25CED574" w:rsidR="00825E47" w:rsidRPr="006471AE" w:rsidRDefault="00825E47" w:rsidP="002633A9">
      <w:pPr>
        <w:spacing w:line="360" w:lineRule="auto"/>
        <w:ind w:firstLine="708"/>
        <w:jc w:val="both"/>
        <w:rPr>
          <w:rFonts w:ascii="Times New Roman" w:hAnsi="Times New Roman" w:cs="Times New Roman"/>
          <w:szCs w:val="22"/>
        </w:rPr>
      </w:pPr>
      <w:r w:rsidRPr="006471AE">
        <w:rPr>
          <w:rFonts w:ascii="Times New Roman" w:hAnsi="Times New Roman" w:cs="Times New Roman"/>
          <w:szCs w:val="22"/>
        </w:rPr>
        <w:t xml:space="preserve">A contratação pretendida </w:t>
      </w:r>
      <w:r w:rsidR="00D31BAD" w:rsidRPr="006471AE">
        <w:rPr>
          <w:rFonts w:ascii="Times New Roman" w:hAnsi="Times New Roman" w:cs="Times New Roman"/>
          <w:szCs w:val="22"/>
        </w:rPr>
        <w:t>está prevista no Plano de Contratações Anual do Município de</w:t>
      </w:r>
      <w:r w:rsidR="002664D0" w:rsidRPr="006471AE">
        <w:rPr>
          <w:rFonts w:ascii="Times New Roman" w:hAnsi="Times New Roman" w:cs="Times New Roman"/>
          <w:szCs w:val="22"/>
        </w:rPr>
        <w:t xml:space="preserve"> </w:t>
      </w:r>
      <w:proofErr w:type="spellStart"/>
      <w:r w:rsidR="001F7082" w:rsidRPr="006471AE">
        <w:rPr>
          <w:rFonts w:ascii="Times New Roman" w:hAnsi="Times New Roman" w:cs="Times New Roman"/>
          <w:szCs w:val="22"/>
        </w:rPr>
        <w:t>Miraguaí</w:t>
      </w:r>
      <w:proofErr w:type="spellEnd"/>
      <w:r w:rsidR="00D31BAD" w:rsidRPr="006471AE">
        <w:rPr>
          <w:rFonts w:ascii="Times New Roman" w:hAnsi="Times New Roman" w:cs="Times New Roman"/>
          <w:szCs w:val="22"/>
        </w:rPr>
        <w:t>,</w:t>
      </w:r>
      <w:r w:rsidR="00F10A7D" w:rsidRPr="006471AE">
        <w:rPr>
          <w:rFonts w:ascii="Times New Roman" w:hAnsi="Times New Roman" w:cs="Times New Roman"/>
          <w:szCs w:val="22"/>
        </w:rPr>
        <w:t xml:space="preserve"> como se vê do item</w:t>
      </w:r>
      <w:r w:rsidR="00813C3A" w:rsidRPr="006471AE">
        <w:rPr>
          <w:rFonts w:ascii="Times New Roman" w:hAnsi="Times New Roman" w:cs="Times New Roman"/>
          <w:szCs w:val="22"/>
        </w:rPr>
        <w:t xml:space="preserve"> </w:t>
      </w:r>
      <w:r w:rsidR="001F7082" w:rsidRPr="006471AE">
        <w:rPr>
          <w:rFonts w:ascii="Times New Roman" w:hAnsi="Times New Roman" w:cs="Times New Roman"/>
          <w:szCs w:val="22"/>
        </w:rPr>
        <w:t>“</w:t>
      </w:r>
      <w:r w:rsidR="000200A7">
        <w:rPr>
          <w:rFonts w:ascii="Times New Roman" w:hAnsi="Times New Roman" w:cs="Times New Roman"/>
          <w:szCs w:val="22"/>
        </w:rPr>
        <w:t>98</w:t>
      </w:r>
      <w:r w:rsidR="001F7082" w:rsidRPr="006471AE">
        <w:rPr>
          <w:rFonts w:ascii="Times New Roman" w:hAnsi="Times New Roman" w:cs="Times New Roman"/>
          <w:szCs w:val="22"/>
        </w:rPr>
        <w:t>”</w:t>
      </w:r>
      <w:r w:rsidR="002664D0" w:rsidRPr="006471AE">
        <w:rPr>
          <w:rFonts w:ascii="Times New Roman" w:hAnsi="Times New Roman" w:cs="Times New Roman"/>
          <w:szCs w:val="22"/>
        </w:rPr>
        <w:t xml:space="preserve"> </w:t>
      </w:r>
      <w:r w:rsidR="00813C3A" w:rsidRPr="006471AE">
        <w:rPr>
          <w:rFonts w:ascii="Times New Roman" w:hAnsi="Times New Roman" w:cs="Times New Roman"/>
          <w:szCs w:val="22"/>
        </w:rPr>
        <w:t>daquele documento,</w:t>
      </w:r>
      <w:r w:rsidR="00D31BAD" w:rsidRPr="006471AE">
        <w:rPr>
          <w:rFonts w:ascii="Times New Roman" w:hAnsi="Times New Roman" w:cs="Times New Roman"/>
          <w:szCs w:val="22"/>
        </w:rPr>
        <w:t xml:space="preserve"> estando assim alinhada com o planejamento desta Administração.</w:t>
      </w:r>
    </w:p>
    <w:p w14:paraId="37F605BF" w14:textId="77777777" w:rsidR="00962245" w:rsidRPr="006471AE" w:rsidRDefault="00962245" w:rsidP="002633A9">
      <w:pPr>
        <w:spacing w:line="360" w:lineRule="auto"/>
        <w:jc w:val="both"/>
        <w:rPr>
          <w:rFonts w:ascii="Times New Roman" w:hAnsi="Times New Roman" w:cs="Times New Roman"/>
          <w:b/>
          <w:bCs/>
          <w:szCs w:val="22"/>
        </w:rPr>
      </w:pPr>
    </w:p>
    <w:p w14:paraId="31FE7DC5" w14:textId="167F97FA" w:rsidR="00D31BAD" w:rsidRPr="006471AE" w:rsidRDefault="00D31BAD"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lastRenderedPageBreak/>
        <w:t>3. DESCRIÇÃO DOS REQUISITOS DA CONTRATAÇÃO</w:t>
      </w:r>
    </w:p>
    <w:p w14:paraId="3A6A3BB5" w14:textId="33BFA1C4" w:rsidR="002664D0" w:rsidRPr="006471AE" w:rsidRDefault="00D66FFC" w:rsidP="002633A9">
      <w:p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3.1 </w:t>
      </w:r>
      <w:r w:rsidR="00D31BAD" w:rsidRPr="006471AE">
        <w:rPr>
          <w:rFonts w:ascii="Times New Roman" w:hAnsi="Times New Roman" w:cs="Times New Roman"/>
          <w:szCs w:val="22"/>
        </w:rPr>
        <w:t xml:space="preserve">Os </w:t>
      </w:r>
      <w:r w:rsidR="00E3721B" w:rsidRPr="006471AE">
        <w:rPr>
          <w:rFonts w:ascii="Times New Roman" w:hAnsi="Times New Roman" w:cs="Times New Roman"/>
          <w:szCs w:val="22"/>
        </w:rPr>
        <w:t>serviços</w:t>
      </w:r>
      <w:r w:rsidR="001F7082" w:rsidRPr="006471AE">
        <w:rPr>
          <w:rFonts w:ascii="Times New Roman" w:hAnsi="Times New Roman" w:cs="Times New Roman"/>
          <w:szCs w:val="22"/>
        </w:rPr>
        <w:t xml:space="preserve"> </w:t>
      </w:r>
      <w:r w:rsidR="00D31BAD" w:rsidRPr="006471AE">
        <w:rPr>
          <w:rFonts w:ascii="Times New Roman" w:hAnsi="Times New Roman" w:cs="Times New Roman"/>
          <w:szCs w:val="22"/>
        </w:rPr>
        <w:t xml:space="preserve">têm natureza </w:t>
      </w:r>
      <w:r w:rsidR="001F7082" w:rsidRPr="006471AE">
        <w:rPr>
          <w:rFonts w:ascii="Times New Roman" w:hAnsi="Times New Roman" w:cs="Times New Roman"/>
          <w:szCs w:val="22"/>
        </w:rPr>
        <w:t>comum</w:t>
      </w:r>
      <w:r w:rsidR="00D31BAD" w:rsidRPr="006471AE">
        <w:rPr>
          <w:rFonts w:ascii="Times New Roman" w:hAnsi="Times New Roman" w:cs="Times New Roman"/>
          <w:szCs w:val="22"/>
        </w:rPr>
        <w:t xml:space="preserve">, </w:t>
      </w:r>
      <w:r w:rsidR="001C3A0F" w:rsidRPr="006471AE">
        <w:rPr>
          <w:rFonts w:ascii="Times New Roman" w:hAnsi="Times New Roman" w:cs="Times New Roman"/>
          <w:szCs w:val="22"/>
        </w:rPr>
        <w:t xml:space="preserve">tendo em vista que seus </w:t>
      </w:r>
      <w:r w:rsidR="001C3A0F" w:rsidRPr="006471AE">
        <w:rPr>
          <w:rFonts w:ascii="Times New Roman" w:hAnsi="Times New Roman" w:cs="Times New Roman"/>
          <w:color w:val="000000"/>
          <w:szCs w:val="22"/>
        </w:rPr>
        <w:t xml:space="preserve">padrões de desempenho e qualidade podem ser objetivamente definidos pelo edital, por meio de especificações usuais de mercado, </w:t>
      </w:r>
      <w:r w:rsidR="001C3A0F" w:rsidRPr="006471AE">
        <w:rPr>
          <w:rFonts w:ascii="Times New Roman" w:hAnsi="Times New Roman" w:cs="Times New Roman"/>
          <w:szCs w:val="22"/>
        </w:rPr>
        <w:t xml:space="preserve">nos termos do art. 6º, inciso XIII, da Lei </w:t>
      </w:r>
      <w:r w:rsidR="002664D0" w:rsidRPr="006471AE">
        <w:rPr>
          <w:rFonts w:ascii="Times New Roman" w:hAnsi="Times New Roman" w:cs="Times New Roman"/>
          <w:szCs w:val="22"/>
        </w:rPr>
        <w:t xml:space="preserve">Federal </w:t>
      </w:r>
      <w:r w:rsidR="001C3A0F" w:rsidRPr="006471AE">
        <w:rPr>
          <w:rFonts w:ascii="Times New Roman" w:hAnsi="Times New Roman" w:cs="Times New Roman"/>
          <w:szCs w:val="22"/>
        </w:rPr>
        <w:t>nº 14.133/2021.</w:t>
      </w:r>
    </w:p>
    <w:p w14:paraId="2F1D0522" w14:textId="3EF31E83" w:rsidR="00D66FFC" w:rsidRPr="006471AE" w:rsidRDefault="00D66FFC" w:rsidP="002633A9">
      <w:pPr>
        <w:tabs>
          <w:tab w:val="left" w:pos="9072"/>
        </w:tabs>
        <w:spacing w:line="360" w:lineRule="auto"/>
        <w:jc w:val="both"/>
        <w:rPr>
          <w:rFonts w:ascii="Times New Roman" w:hAnsi="Times New Roman" w:cs="Times New Roman"/>
          <w:szCs w:val="22"/>
          <w:lang w:eastAsia="pt-BR"/>
        </w:rPr>
      </w:pPr>
      <w:r w:rsidRPr="006471AE">
        <w:rPr>
          <w:rFonts w:ascii="Times New Roman" w:hAnsi="Times New Roman" w:cs="Times New Roman"/>
          <w:szCs w:val="22"/>
          <w:lang w:eastAsia="pt-BR"/>
        </w:rPr>
        <w:t xml:space="preserve">3.2 A CONTRATANTE se reserva o direito de exercer o controle e a fiscalização </w:t>
      </w:r>
      <w:r w:rsidR="00E3721B" w:rsidRPr="006471AE">
        <w:rPr>
          <w:rFonts w:ascii="Times New Roman" w:hAnsi="Times New Roman" w:cs="Times New Roman"/>
          <w:szCs w:val="22"/>
          <w:lang w:eastAsia="pt-BR"/>
        </w:rPr>
        <w:t>dos serviços</w:t>
      </w:r>
      <w:r w:rsidRPr="006471AE">
        <w:rPr>
          <w:rFonts w:ascii="Times New Roman" w:hAnsi="Times New Roman" w:cs="Times New Roman"/>
          <w:szCs w:val="22"/>
          <w:lang w:eastAsia="pt-BR"/>
        </w:rPr>
        <w:t xml:space="preserve">, conforme descrição e quantidade solicitada pelo Município, sendo que </w:t>
      </w:r>
      <w:r w:rsidR="00E3721B" w:rsidRPr="006471AE">
        <w:rPr>
          <w:rFonts w:ascii="Times New Roman" w:hAnsi="Times New Roman" w:cs="Times New Roman"/>
          <w:szCs w:val="22"/>
          <w:lang w:eastAsia="pt-BR"/>
        </w:rPr>
        <w:t xml:space="preserve">os horários da prestação dos serviços deverão ser previamente acordados com o servidor (a) responsável pelo controle e fiscalização do transporte escolar na Secretaria de Educação do Município de </w:t>
      </w:r>
      <w:proofErr w:type="spellStart"/>
      <w:r w:rsidR="00E3721B" w:rsidRPr="006471AE">
        <w:rPr>
          <w:rFonts w:ascii="Times New Roman" w:hAnsi="Times New Roman" w:cs="Times New Roman"/>
          <w:szCs w:val="22"/>
          <w:lang w:eastAsia="pt-BR"/>
        </w:rPr>
        <w:t>Miraguaí</w:t>
      </w:r>
      <w:proofErr w:type="spellEnd"/>
      <w:r w:rsidR="00E3721B" w:rsidRPr="006471AE">
        <w:rPr>
          <w:rFonts w:ascii="Times New Roman" w:hAnsi="Times New Roman" w:cs="Times New Roman"/>
          <w:szCs w:val="22"/>
          <w:lang w:eastAsia="pt-BR"/>
        </w:rPr>
        <w:t>-RS.</w:t>
      </w:r>
    </w:p>
    <w:p w14:paraId="3CC045D9" w14:textId="229D4648" w:rsidR="00D66FFC" w:rsidRPr="006471AE" w:rsidRDefault="00E3721B" w:rsidP="002633A9">
      <w:pPr>
        <w:tabs>
          <w:tab w:val="left" w:pos="9072"/>
        </w:tabs>
        <w:spacing w:line="360" w:lineRule="auto"/>
        <w:jc w:val="both"/>
        <w:rPr>
          <w:rFonts w:ascii="Times New Roman" w:hAnsi="Times New Roman" w:cs="Times New Roman"/>
          <w:szCs w:val="22"/>
          <w:lang w:eastAsia="pt-BR"/>
        </w:rPr>
      </w:pPr>
      <w:r w:rsidRPr="006471AE">
        <w:rPr>
          <w:rFonts w:ascii="Times New Roman" w:hAnsi="Times New Roman" w:cs="Times New Roman"/>
          <w:szCs w:val="22"/>
          <w:lang w:eastAsia="pt-BR"/>
        </w:rPr>
        <w:t xml:space="preserve">3.3 Os serviços </w:t>
      </w:r>
      <w:r w:rsidR="00D66FFC" w:rsidRPr="006471AE">
        <w:rPr>
          <w:rFonts w:ascii="Times New Roman" w:hAnsi="Times New Roman" w:cs="Times New Roman"/>
          <w:szCs w:val="22"/>
          <w:lang w:eastAsia="pt-BR"/>
        </w:rPr>
        <w:t>dever</w:t>
      </w:r>
      <w:r w:rsidRPr="006471AE">
        <w:rPr>
          <w:rFonts w:ascii="Times New Roman" w:hAnsi="Times New Roman" w:cs="Times New Roman"/>
          <w:szCs w:val="22"/>
          <w:lang w:eastAsia="pt-BR"/>
        </w:rPr>
        <w:t xml:space="preserve">ão ser prestados </w:t>
      </w:r>
      <w:r w:rsidR="00D66FFC" w:rsidRPr="006471AE">
        <w:rPr>
          <w:rFonts w:ascii="Times New Roman" w:hAnsi="Times New Roman" w:cs="Times New Roman"/>
          <w:szCs w:val="22"/>
          <w:lang w:eastAsia="pt-BR"/>
        </w:rPr>
        <w:t>dentro das normas da fiscalização e de acordo com as especificações do edital, conforme necessidade.</w:t>
      </w:r>
    </w:p>
    <w:p w14:paraId="745F086D" w14:textId="2E27CC76" w:rsidR="00D66FFC" w:rsidRDefault="00D66FFC" w:rsidP="002633A9">
      <w:pPr>
        <w:spacing w:line="360" w:lineRule="auto"/>
        <w:jc w:val="both"/>
        <w:rPr>
          <w:rFonts w:ascii="Times New Roman" w:hAnsi="Times New Roman" w:cs="Times New Roman"/>
          <w:szCs w:val="22"/>
          <w:lang w:eastAsia="pt-BR"/>
        </w:rPr>
      </w:pPr>
      <w:r w:rsidRPr="006471AE">
        <w:rPr>
          <w:rFonts w:ascii="Times New Roman" w:hAnsi="Times New Roman" w:cs="Times New Roman"/>
          <w:szCs w:val="22"/>
        </w:rPr>
        <w:t>3.</w:t>
      </w:r>
      <w:r w:rsidR="00B46983" w:rsidRPr="006471AE">
        <w:rPr>
          <w:rFonts w:ascii="Times New Roman" w:hAnsi="Times New Roman" w:cs="Times New Roman"/>
          <w:szCs w:val="22"/>
        </w:rPr>
        <w:t>4</w:t>
      </w:r>
      <w:r w:rsidRPr="006471AE">
        <w:rPr>
          <w:rFonts w:ascii="Times New Roman" w:hAnsi="Times New Roman" w:cs="Times New Roman"/>
          <w:szCs w:val="22"/>
        </w:rPr>
        <w:t xml:space="preserve"> </w:t>
      </w:r>
      <w:r w:rsidR="00251C3D" w:rsidRPr="006471AE">
        <w:rPr>
          <w:rFonts w:ascii="Times New Roman" w:hAnsi="Times New Roman" w:cs="Times New Roman"/>
          <w:szCs w:val="22"/>
          <w:lang w:eastAsia="pt-BR"/>
        </w:rPr>
        <w:t>O pagamento dos serviços licitados será efetuado sempre até o dia 10 (dez) do mês subsequente, mediante comprovação da prestação dos serviços pela Secretaria Municipal de Educação.</w:t>
      </w:r>
    </w:p>
    <w:p w14:paraId="4F0A9A8B" w14:textId="3594087D" w:rsidR="00536503" w:rsidRPr="009E7EEA" w:rsidRDefault="00536503" w:rsidP="00536503">
      <w:pPr>
        <w:spacing w:line="360" w:lineRule="auto"/>
        <w:jc w:val="both"/>
        <w:rPr>
          <w:rFonts w:ascii="Times New Roman" w:hAnsi="Times New Roman" w:cs="Times New Roman"/>
          <w:b/>
          <w:bCs/>
          <w:szCs w:val="22"/>
          <w:lang w:eastAsia="pt-BR"/>
        </w:rPr>
      </w:pPr>
      <w:bookmarkStart w:id="0" w:name="_Hlk214958785"/>
      <w:r w:rsidRPr="009E7EEA">
        <w:rPr>
          <w:rFonts w:ascii="Times New Roman" w:hAnsi="Times New Roman" w:cs="Times New Roman"/>
          <w:b/>
          <w:bCs/>
          <w:szCs w:val="22"/>
          <w:lang w:eastAsia="pt-BR"/>
        </w:rPr>
        <w:t>3.4.1 O pagamento devido à contratada será efetuado exclusivamente com base na quilometragem efetivamente percorrida na rota contratual, devidamente comprovada e validada pela fiscalização.</w:t>
      </w:r>
    </w:p>
    <w:p w14:paraId="1B35A5BE" w14:textId="77777777" w:rsidR="00536503" w:rsidRPr="009E7EEA" w:rsidRDefault="00536503" w:rsidP="00536503">
      <w:pPr>
        <w:spacing w:line="360" w:lineRule="auto"/>
        <w:jc w:val="both"/>
        <w:rPr>
          <w:rFonts w:ascii="Times New Roman" w:hAnsi="Times New Roman" w:cs="Times New Roman"/>
          <w:b/>
          <w:bCs/>
          <w:szCs w:val="22"/>
          <w:lang w:eastAsia="pt-BR"/>
        </w:rPr>
      </w:pPr>
      <w:r w:rsidRPr="009E7EEA">
        <w:rPr>
          <w:rFonts w:ascii="Times New Roman" w:hAnsi="Times New Roman" w:cs="Times New Roman"/>
          <w:b/>
          <w:bCs/>
          <w:szCs w:val="22"/>
          <w:lang w:eastAsia="pt-BR"/>
        </w:rPr>
        <w:t>3.4.2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7BBF2340" w14:textId="5761C0AB" w:rsidR="00536503" w:rsidRPr="009E7EEA" w:rsidRDefault="00536503" w:rsidP="00536503">
      <w:pPr>
        <w:spacing w:line="360" w:lineRule="auto"/>
        <w:jc w:val="both"/>
        <w:rPr>
          <w:rFonts w:ascii="Times New Roman" w:hAnsi="Times New Roman" w:cs="Times New Roman"/>
          <w:b/>
          <w:bCs/>
          <w:szCs w:val="22"/>
          <w:lang w:eastAsia="pt-BR"/>
        </w:rPr>
      </w:pPr>
      <w:r w:rsidRPr="009E7EEA">
        <w:rPr>
          <w:rFonts w:ascii="Times New Roman" w:hAnsi="Times New Roman" w:cs="Times New Roman"/>
          <w:b/>
          <w:bCs/>
          <w:szCs w:val="22"/>
          <w:lang w:eastAsia="pt-BR"/>
        </w:rPr>
        <w:t>3.4.</w:t>
      </w:r>
      <w:r w:rsidR="00BE08B1">
        <w:rPr>
          <w:rFonts w:ascii="Times New Roman" w:hAnsi="Times New Roman" w:cs="Times New Roman"/>
          <w:b/>
          <w:bCs/>
          <w:szCs w:val="22"/>
          <w:lang w:eastAsia="pt-BR"/>
        </w:rPr>
        <w:t>3</w:t>
      </w:r>
      <w:r w:rsidRPr="009E7EEA">
        <w:rPr>
          <w:rFonts w:ascii="Times New Roman" w:hAnsi="Times New Roman" w:cs="Times New Roman"/>
          <w:b/>
          <w:bCs/>
          <w:szCs w:val="22"/>
          <w:lang w:eastAsia="pt-BR"/>
        </w:rPr>
        <w:t xml:space="preserve"> A contratada deverá organizar sua logística de modo a garantir o início e o término das rotas nos locais designados, sem ônus adicional para a Administração</w:t>
      </w:r>
      <w:r w:rsidR="009E7EEA" w:rsidRPr="009E7EEA">
        <w:rPr>
          <w:rFonts w:ascii="Times New Roman" w:hAnsi="Times New Roman" w:cs="Times New Roman"/>
          <w:b/>
          <w:bCs/>
          <w:szCs w:val="22"/>
          <w:lang w:eastAsia="pt-BR"/>
        </w:rPr>
        <w:t>.</w:t>
      </w:r>
    </w:p>
    <w:bookmarkEnd w:id="0"/>
    <w:p w14:paraId="1410DF20" w14:textId="34056A7C" w:rsidR="00D66FFC" w:rsidRPr="006471AE" w:rsidRDefault="00D66FFC" w:rsidP="002633A9">
      <w:pPr>
        <w:spacing w:line="360" w:lineRule="auto"/>
        <w:jc w:val="both"/>
        <w:rPr>
          <w:rFonts w:ascii="Times New Roman" w:hAnsi="Times New Roman" w:cs="Times New Roman"/>
          <w:szCs w:val="22"/>
          <w:lang w:eastAsia="pt-BR"/>
        </w:rPr>
      </w:pPr>
      <w:r w:rsidRPr="006471AE">
        <w:rPr>
          <w:rFonts w:ascii="Times New Roman" w:hAnsi="Times New Roman" w:cs="Times New Roman"/>
          <w:szCs w:val="22"/>
          <w:lang w:eastAsia="pt-BR"/>
        </w:rPr>
        <w:t>3.</w:t>
      </w:r>
      <w:r w:rsidR="009C77DD">
        <w:rPr>
          <w:rFonts w:ascii="Times New Roman" w:hAnsi="Times New Roman" w:cs="Times New Roman"/>
          <w:szCs w:val="22"/>
          <w:lang w:eastAsia="pt-BR"/>
        </w:rPr>
        <w:t>5</w:t>
      </w:r>
      <w:r w:rsidRPr="006471AE">
        <w:rPr>
          <w:rFonts w:ascii="Times New Roman" w:hAnsi="Times New Roman" w:cs="Times New Roman"/>
          <w:szCs w:val="22"/>
          <w:lang w:eastAsia="pt-BR"/>
        </w:rPr>
        <w:t xml:space="preserve"> O contrato estará vigorando a partir da data de sua assinatura </w:t>
      </w:r>
      <w:r w:rsidR="00FA1849">
        <w:rPr>
          <w:rFonts w:ascii="Times New Roman" w:hAnsi="Times New Roman" w:cs="Times New Roman"/>
          <w:szCs w:val="22"/>
          <w:lang w:eastAsia="pt-BR"/>
        </w:rPr>
        <w:t>pelo período de um ano</w:t>
      </w:r>
      <w:r w:rsidRPr="006471AE">
        <w:rPr>
          <w:rFonts w:ascii="Times New Roman" w:hAnsi="Times New Roman" w:cs="Times New Roman"/>
          <w:szCs w:val="22"/>
          <w:lang w:eastAsia="pt-BR"/>
        </w:rPr>
        <w:t xml:space="preserve">, podendo ser prorrogado através de termo aditivo, </w:t>
      </w:r>
      <w:r w:rsidR="00437500">
        <w:rPr>
          <w:rFonts w:ascii="Times New Roman" w:hAnsi="Times New Roman" w:cs="Times New Roman"/>
          <w:szCs w:val="22"/>
          <w:lang w:eastAsia="pt-BR"/>
        </w:rPr>
        <w:t xml:space="preserve">até a vigência máxima decenal, </w:t>
      </w:r>
      <w:r w:rsidR="00251C3D" w:rsidRPr="006471AE">
        <w:rPr>
          <w:rFonts w:ascii="Times New Roman" w:hAnsi="Times New Roman" w:cs="Times New Roman"/>
          <w:szCs w:val="22"/>
          <w:lang w:eastAsia="pt-BR"/>
        </w:rPr>
        <w:t>s</w:t>
      </w:r>
      <w:r w:rsidRPr="006471AE">
        <w:rPr>
          <w:rFonts w:ascii="Times New Roman" w:hAnsi="Times New Roman" w:cs="Times New Roman"/>
          <w:szCs w:val="22"/>
          <w:lang w:eastAsia="pt-BR"/>
        </w:rPr>
        <w:t>e houver interesse por parte do Município.</w:t>
      </w:r>
    </w:p>
    <w:p w14:paraId="4B0EE452" w14:textId="568D7E2B" w:rsidR="00D66FFC" w:rsidRPr="006471AE" w:rsidRDefault="009C77DD" w:rsidP="002633A9">
      <w:pPr>
        <w:spacing w:line="360" w:lineRule="auto"/>
        <w:jc w:val="both"/>
        <w:rPr>
          <w:rFonts w:ascii="Times New Roman" w:hAnsi="Times New Roman" w:cs="Times New Roman"/>
          <w:szCs w:val="22"/>
          <w:lang w:eastAsia="pt-BR"/>
        </w:rPr>
      </w:pPr>
      <w:r>
        <w:rPr>
          <w:rFonts w:ascii="Times New Roman" w:hAnsi="Times New Roman" w:cs="Times New Roman"/>
          <w:szCs w:val="22"/>
          <w:lang w:eastAsia="pt-BR"/>
        </w:rPr>
        <w:t>3.6</w:t>
      </w:r>
      <w:r w:rsidR="00D66FFC" w:rsidRPr="006471AE">
        <w:rPr>
          <w:rFonts w:ascii="Times New Roman" w:hAnsi="Times New Roman" w:cs="Times New Roman"/>
          <w:szCs w:val="22"/>
          <w:lang w:eastAsia="pt-BR"/>
        </w:rPr>
        <w:t xml:space="preserve"> A CONTRATADA obriga-se a manter durante o período de vigência do presente contrato, compatibilidade das obrigações assumidas e todas as condições de habilitação e qualificação exigidas no Pregão.</w:t>
      </w:r>
    </w:p>
    <w:p w14:paraId="5E6CDD0B" w14:textId="0B8D2A41" w:rsidR="000614F9" w:rsidRPr="006471AE" w:rsidRDefault="009C77DD" w:rsidP="002633A9">
      <w:pPr>
        <w:spacing w:line="360" w:lineRule="auto"/>
        <w:jc w:val="both"/>
        <w:rPr>
          <w:rFonts w:ascii="Times New Roman" w:hAnsi="Times New Roman" w:cs="Times New Roman"/>
          <w:szCs w:val="22"/>
          <w:lang w:eastAsia="pt-BR"/>
        </w:rPr>
      </w:pPr>
      <w:r>
        <w:rPr>
          <w:rFonts w:ascii="Times New Roman" w:hAnsi="Times New Roman" w:cs="Times New Roman"/>
          <w:szCs w:val="22"/>
          <w:lang w:eastAsia="pt-BR"/>
        </w:rPr>
        <w:t>3.7</w:t>
      </w:r>
      <w:r w:rsidR="00251C3D" w:rsidRPr="006471AE">
        <w:rPr>
          <w:rFonts w:ascii="Times New Roman" w:hAnsi="Times New Roman" w:cs="Times New Roman"/>
          <w:szCs w:val="22"/>
          <w:lang w:eastAsia="pt-BR"/>
        </w:rPr>
        <w:t xml:space="preserve"> </w:t>
      </w:r>
      <w:r w:rsidR="000614F9" w:rsidRPr="006471AE">
        <w:rPr>
          <w:rFonts w:ascii="Times New Roman" w:hAnsi="Times New Roman" w:cs="Times New Roman"/>
          <w:szCs w:val="22"/>
          <w:lang w:eastAsia="pt-BR"/>
        </w:rPr>
        <w:t xml:space="preserve">Para participação os eventuais interessados deverão comprovar que atuam em ramo de atividade compatível com o objeto da licitação, bem como apresentar os seguintes documentos a título habilitação, nos termos do art. 62 </w:t>
      </w:r>
      <w:r w:rsidR="00877FE6">
        <w:rPr>
          <w:rFonts w:ascii="Times New Roman" w:hAnsi="Times New Roman" w:cs="Times New Roman"/>
          <w:szCs w:val="22"/>
          <w:lang w:eastAsia="pt-BR"/>
        </w:rPr>
        <w:t xml:space="preserve">e seguintes </w:t>
      </w:r>
      <w:r w:rsidR="000614F9" w:rsidRPr="006471AE">
        <w:rPr>
          <w:rFonts w:ascii="Times New Roman" w:hAnsi="Times New Roman" w:cs="Times New Roman"/>
          <w:szCs w:val="22"/>
          <w:lang w:eastAsia="pt-BR"/>
        </w:rPr>
        <w:t>da Lei Federal nº 14.133/2021</w:t>
      </w:r>
      <w:r w:rsidR="00437500">
        <w:rPr>
          <w:rFonts w:ascii="Times New Roman" w:hAnsi="Times New Roman" w:cs="Times New Roman"/>
          <w:szCs w:val="22"/>
          <w:lang w:eastAsia="pt-BR"/>
        </w:rPr>
        <w:t>.</w:t>
      </w:r>
    </w:p>
    <w:p w14:paraId="42930916" w14:textId="37D9EDC2" w:rsidR="00627A6A" w:rsidRPr="006471AE" w:rsidRDefault="00627A6A" w:rsidP="00437500">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lastRenderedPageBreak/>
        <w:t xml:space="preserve">A contratação será realizada por meio de licitação, na modalidade Pregão, na sua forma </w:t>
      </w:r>
      <w:r w:rsidR="001F7082" w:rsidRPr="006471AE">
        <w:rPr>
          <w:rFonts w:ascii="Times New Roman" w:hAnsi="Times New Roman" w:cs="Times New Roman"/>
          <w:szCs w:val="22"/>
        </w:rPr>
        <w:t>presencial</w:t>
      </w:r>
      <w:r w:rsidRPr="006471AE">
        <w:rPr>
          <w:rFonts w:ascii="Times New Roman" w:hAnsi="Times New Roman" w:cs="Times New Roman"/>
          <w:szCs w:val="22"/>
        </w:rPr>
        <w:t xml:space="preserve">, com critério de julgamento por menor preço, nos termos dos artigos 6º, inciso XLI, 17, § 2º, e 34, todos da Lei </w:t>
      </w:r>
      <w:r w:rsidR="002664D0" w:rsidRPr="006471AE">
        <w:rPr>
          <w:rFonts w:ascii="Times New Roman" w:hAnsi="Times New Roman" w:cs="Times New Roman"/>
          <w:szCs w:val="22"/>
        </w:rPr>
        <w:t xml:space="preserve">Federal </w:t>
      </w:r>
      <w:r w:rsidRPr="006471AE">
        <w:rPr>
          <w:rFonts w:ascii="Times New Roman" w:hAnsi="Times New Roman" w:cs="Times New Roman"/>
          <w:szCs w:val="22"/>
        </w:rPr>
        <w:t>nº 14.133/2021.</w:t>
      </w:r>
    </w:p>
    <w:p w14:paraId="2C2F1FAD" w14:textId="621D0FC9" w:rsidR="00502AC0" w:rsidRPr="006471AE" w:rsidRDefault="00B95BB3" w:rsidP="00B95BB3">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A empresa deverá disponibilizar veículos apropriados para o transporte de passageiros, conforme a </w:t>
      </w:r>
      <w:r w:rsidR="00502AC0" w:rsidRPr="006471AE">
        <w:rPr>
          <w:rFonts w:ascii="Times New Roman" w:hAnsi="Times New Roman" w:cs="Times New Roman"/>
          <w:szCs w:val="22"/>
        </w:rPr>
        <w:t xml:space="preserve">especificação </w:t>
      </w:r>
      <w:r w:rsidR="00877FE6">
        <w:rPr>
          <w:rFonts w:ascii="Times New Roman" w:hAnsi="Times New Roman" w:cs="Times New Roman"/>
          <w:szCs w:val="22"/>
        </w:rPr>
        <w:t xml:space="preserve">do termo de referência. </w:t>
      </w:r>
    </w:p>
    <w:p w14:paraId="20FEE731" w14:textId="77777777" w:rsidR="00502AC0" w:rsidRPr="006471AE" w:rsidRDefault="00B95BB3" w:rsidP="00B95BB3">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 Os veículos a serem utilizados, em estradas pavimentadas ou não, devem estar em perfeito estado de uso e conservação e disponíveis para a execução dos serviços imediatamente após a comunicação formal da </w:t>
      </w:r>
      <w:r w:rsidR="00502AC0" w:rsidRPr="006471AE">
        <w:rPr>
          <w:rFonts w:ascii="Times New Roman" w:hAnsi="Times New Roman" w:cs="Times New Roman"/>
          <w:szCs w:val="22"/>
        </w:rPr>
        <w:t>Secretaria Municipal de Educação.</w:t>
      </w:r>
    </w:p>
    <w:p w14:paraId="5CC112B0" w14:textId="62F875B5" w:rsidR="00502AC0" w:rsidRPr="006471AE" w:rsidRDefault="00B95BB3" w:rsidP="00B95BB3">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 Os veículos deverão apresentar </w:t>
      </w:r>
      <w:r w:rsidR="00502AC0" w:rsidRPr="006471AE">
        <w:rPr>
          <w:rFonts w:ascii="Times New Roman" w:hAnsi="Times New Roman" w:cs="Times New Roman"/>
          <w:szCs w:val="22"/>
        </w:rPr>
        <w:t xml:space="preserve">vistoria periódica (a cada </w:t>
      </w:r>
      <w:r w:rsidR="004B481E" w:rsidRPr="006471AE">
        <w:rPr>
          <w:rFonts w:ascii="Times New Roman" w:hAnsi="Times New Roman" w:cs="Times New Roman"/>
          <w:szCs w:val="22"/>
        </w:rPr>
        <w:t>0</w:t>
      </w:r>
      <w:r w:rsidR="00502AC0" w:rsidRPr="006471AE">
        <w:rPr>
          <w:rFonts w:ascii="Times New Roman" w:hAnsi="Times New Roman" w:cs="Times New Roman"/>
          <w:szCs w:val="22"/>
        </w:rPr>
        <w:t xml:space="preserve">6 meses) </w:t>
      </w:r>
      <w:r w:rsidRPr="006471AE">
        <w:rPr>
          <w:rFonts w:ascii="Times New Roman" w:hAnsi="Times New Roman" w:cs="Times New Roman"/>
          <w:szCs w:val="22"/>
        </w:rPr>
        <w:t>para o objeto licitado</w:t>
      </w:r>
      <w:r w:rsidR="00502AC0" w:rsidRPr="006471AE">
        <w:rPr>
          <w:rFonts w:ascii="Times New Roman" w:hAnsi="Times New Roman" w:cs="Times New Roman"/>
          <w:szCs w:val="22"/>
        </w:rPr>
        <w:t>, sendo</w:t>
      </w:r>
      <w:r w:rsidRPr="006471AE">
        <w:rPr>
          <w:rFonts w:ascii="Times New Roman" w:hAnsi="Times New Roman" w:cs="Times New Roman"/>
          <w:szCs w:val="22"/>
        </w:rPr>
        <w:t xml:space="preserve"> expedid</w:t>
      </w:r>
      <w:r w:rsidR="00502AC0" w:rsidRPr="006471AE">
        <w:rPr>
          <w:rFonts w:ascii="Times New Roman" w:hAnsi="Times New Roman" w:cs="Times New Roman"/>
          <w:szCs w:val="22"/>
        </w:rPr>
        <w:t>o</w:t>
      </w:r>
      <w:r w:rsidRPr="006471AE">
        <w:rPr>
          <w:rFonts w:ascii="Times New Roman" w:hAnsi="Times New Roman" w:cs="Times New Roman"/>
          <w:szCs w:val="22"/>
        </w:rPr>
        <w:t xml:space="preserve"> </w:t>
      </w:r>
      <w:r w:rsidR="00502AC0" w:rsidRPr="006471AE">
        <w:rPr>
          <w:rFonts w:ascii="Times New Roman" w:hAnsi="Times New Roman" w:cs="Times New Roman"/>
          <w:szCs w:val="22"/>
        </w:rPr>
        <w:t>por órgão responsável.</w:t>
      </w:r>
    </w:p>
    <w:p w14:paraId="70C89B1C" w14:textId="77777777" w:rsidR="004B481E" w:rsidRPr="006471AE" w:rsidRDefault="00B95BB3" w:rsidP="00B95BB3">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Os veículos deverão conter todos os equipamentos de segurança e especificações do CONTRAN e estar com a documentação regular; </w:t>
      </w:r>
    </w:p>
    <w:p w14:paraId="283ED363" w14:textId="77777777" w:rsidR="00F2770D" w:rsidRPr="006471AE" w:rsidRDefault="00B95BB3" w:rsidP="00F2770D">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t xml:space="preserve">Veículos e motoristas deverão cumprir </w:t>
      </w:r>
      <w:r w:rsidR="00F2770D" w:rsidRPr="006471AE">
        <w:rPr>
          <w:rFonts w:ascii="Times New Roman" w:hAnsi="Times New Roman" w:cs="Times New Roman"/>
          <w:szCs w:val="22"/>
        </w:rPr>
        <w:t xml:space="preserve">todas </w:t>
      </w:r>
      <w:r w:rsidRPr="006471AE">
        <w:rPr>
          <w:rFonts w:ascii="Times New Roman" w:hAnsi="Times New Roman" w:cs="Times New Roman"/>
          <w:szCs w:val="22"/>
        </w:rPr>
        <w:t xml:space="preserve">as exigências dos </w:t>
      </w:r>
      <w:r w:rsidR="004B481E" w:rsidRPr="006471AE">
        <w:rPr>
          <w:rFonts w:ascii="Times New Roman" w:hAnsi="Times New Roman" w:cs="Times New Roman"/>
          <w:szCs w:val="22"/>
        </w:rPr>
        <w:t>artigos</w:t>
      </w:r>
      <w:r w:rsidRPr="006471AE">
        <w:rPr>
          <w:rFonts w:ascii="Times New Roman" w:hAnsi="Times New Roman" w:cs="Times New Roman"/>
          <w:szCs w:val="22"/>
        </w:rPr>
        <w:t xml:space="preserve"> do Código de Trânsito Brasileiro</w:t>
      </w:r>
      <w:r w:rsidR="004B481E" w:rsidRPr="006471AE">
        <w:rPr>
          <w:rFonts w:ascii="Times New Roman" w:hAnsi="Times New Roman" w:cs="Times New Roman"/>
          <w:szCs w:val="22"/>
        </w:rPr>
        <w:t>.</w:t>
      </w:r>
    </w:p>
    <w:p w14:paraId="77641083" w14:textId="2D593FB5" w:rsidR="00F2770D" w:rsidRPr="006471AE" w:rsidRDefault="00F2770D" w:rsidP="00F2770D">
      <w:pPr>
        <w:pStyle w:val="PargrafodaLista"/>
        <w:numPr>
          <w:ilvl w:val="1"/>
          <w:numId w:val="28"/>
        </w:numPr>
        <w:spacing w:line="360" w:lineRule="auto"/>
        <w:jc w:val="both"/>
        <w:rPr>
          <w:rFonts w:ascii="Times New Roman" w:hAnsi="Times New Roman" w:cs="Times New Roman"/>
          <w:szCs w:val="22"/>
        </w:rPr>
      </w:pPr>
      <w:r w:rsidRPr="006471AE">
        <w:rPr>
          <w:rFonts w:ascii="Times New Roman" w:hAnsi="Times New Roman" w:cs="Times New Roman"/>
          <w:szCs w:val="22"/>
        </w:rPr>
        <w:t>A Empresa vencedora deverá apresentar no ato da assinatura do Contrato os seguintes documentos:</w:t>
      </w:r>
    </w:p>
    <w:p w14:paraId="54DA5BD6" w14:textId="77777777" w:rsidR="00F2770D" w:rsidRPr="006471AE" w:rsidRDefault="00F2770D" w:rsidP="00F2770D">
      <w:pPr>
        <w:spacing w:line="360" w:lineRule="auto"/>
        <w:ind w:firstLine="1418"/>
        <w:jc w:val="both"/>
        <w:rPr>
          <w:rFonts w:ascii="Times New Roman" w:hAnsi="Times New Roman" w:cs="Times New Roman"/>
          <w:szCs w:val="22"/>
        </w:rPr>
      </w:pPr>
      <w:r w:rsidRPr="006471AE">
        <w:rPr>
          <w:rFonts w:ascii="Times New Roman" w:hAnsi="Times New Roman" w:cs="Times New Roman"/>
          <w:szCs w:val="22"/>
        </w:rPr>
        <w:t>a) Carteira de Identidade;</w:t>
      </w:r>
    </w:p>
    <w:p w14:paraId="58021076" w14:textId="2F3E3D3C" w:rsidR="00F2770D" w:rsidRPr="006471AE" w:rsidRDefault="00F2770D" w:rsidP="00F2770D">
      <w:pPr>
        <w:spacing w:line="360" w:lineRule="auto"/>
        <w:ind w:firstLine="1418"/>
        <w:jc w:val="both"/>
        <w:rPr>
          <w:rFonts w:ascii="Times New Roman" w:hAnsi="Times New Roman" w:cs="Times New Roman"/>
          <w:szCs w:val="22"/>
        </w:rPr>
      </w:pPr>
      <w:r w:rsidRPr="006471AE">
        <w:rPr>
          <w:rFonts w:ascii="Times New Roman" w:hAnsi="Times New Roman" w:cs="Times New Roman"/>
          <w:szCs w:val="22"/>
        </w:rPr>
        <w:t xml:space="preserve">b) Autorização para </w:t>
      </w:r>
      <w:r w:rsidR="00877FE6" w:rsidRPr="006471AE">
        <w:rPr>
          <w:rFonts w:ascii="Times New Roman" w:hAnsi="Times New Roman" w:cs="Times New Roman"/>
          <w:szCs w:val="22"/>
        </w:rPr>
        <w:t>Trânsito</w:t>
      </w:r>
      <w:r w:rsidRPr="006471AE">
        <w:rPr>
          <w:rFonts w:ascii="Times New Roman" w:hAnsi="Times New Roman" w:cs="Times New Roman"/>
          <w:szCs w:val="22"/>
        </w:rPr>
        <w:t xml:space="preserve"> de Transporte Escolar, nos termos do art. 136 C</w:t>
      </w:r>
      <w:r w:rsidR="000B342F">
        <w:rPr>
          <w:rFonts w:ascii="Times New Roman" w:hAnsi="Times New Roman" w:cs="Times New Roman"/>
          <w:szCs w:val="22"/>
        </w:rPr>
        <w:t>TB</w:t>
      </w:r>
      <w:r w:rsidRPr="006471AE">
        <w:rPr>
          <w:rFonts w:ascii="Times New Roman" w:hAnsi="Times New Roman" w:cs="Times New Roman"/>
          <w:szCs w:val="22"/>
        </w:rPr>
        <w:t>;</w:t>
      </w:r>
    </w:p>
    <w:p w14:paraId="623E5209" w14:textId="360D1546" w:rsidR="00F2770D" w:rsidRPr="006471AE" w:rsidRDefault="00F2770D" w:rsidP="00F2770D">
      <w:pPr>
        <w:spacing w:line="360" w:lineRule="auto"/>
        <w:ind w:firstLine="1418"/>
        <w:jc w:val="both"/>
        <w:rPr>
          <w:rFonts w:ascii="Times New Roman" w:hAnsi="Times New Roman" w:cs="Times New Roman"/>
          <w:szCs w:val="22"/>
        </w:rPr>
      </w:pPr>
      <w:r w:rsidRPr="006471AE">
        <w:rPr>
          <w:rFonts w:ascii="Times New Roman" w:hAnsi="Times New Roman" w:cs="Times New Roman"/>
          <w:szCs w:val="22"/>
        </w:rPr>
        <w:t>c) Inspeção de Segurança Veicular para Transporte Escolar (Vistoria);</w:t>
      </w:r>
    </w:p>
    <w:p w14:paraId="0BDE14F0" w14:textId="77777777" w:rsidR="00F2770D" w:rsidRPr="006471AE" w:rsidRDefault="00F2770D" w:rsidP="00F2770D">
      <w:pPr>
        <w:spacing w:line="360" w:lineRule="auto"/>
        <w:ind w:firstLine="1418"/>
        <w:jc w:val="both"/>
        <w:rPr>
          <w:rFonts w:ascii="Times New Roman" w:hAnsi="Times New Roman" w:cs="Times New Roman"/>
          <w:szCs w:val="22"/>
        </w:rPr>
      </w:pPr>
      <w:r w:rsidRPr="006471AE">
        <w:rPr>
          <w:rFonts w:ascii="Times New Roman" w:hAnsi="Times New Roman" w:cs="Times New Roman"/>
          <w:szCs w:val="22"/>
        </w:rPr>
        <w:t>d) Certificado do DAER (em veículo que se aplica);</w:t>
      </w:r>
    </w:p>
    <w:p w14:paraId="61D603B7" w14:textId="71E68D12" w:rsidR="00F2770D" w:rsidRPr="006471AE" w:rsidRDefault="00F2770D" w:rsidP="00F2770D">
      <w:pPr>
        <w:spacing w:line="360" w:lineRule="auto"/>
        <w:ind w:firstLine="1418"/>
        <w:jc w:val="both"/>
        <w:rPr>
          <w:rFonts w:ascii="Times New Roman" w:hAnsi="Times New Roman" w:cs="Times New Roman"/>
          <w:szCs w:val="22"/>
        </w:rPr>
      </w:pPr>
      <w:r w:rsidRPr="006471AE">
        <w:rPr>
          <w:rFonts w:ascii="Times New Roman" w:hAnsi="Times New Roman" w:cs="Times New Roman"/>
          <w:szCs w:val="22"/>
        </w:rPr>
        <w:t xml:space="preserve">e) </w:t>
      </w:r>
      <w:r w:rsidR="00877FE6" w:rsidRPr="006471AE">
        <w:rPr>
          <w:rFonts w:ascii="Times New Roman" w:hAnsi="Times New Roman" w:cs="Times New Roman"/>
          <w:szCs w:val="22"/>
        </w:rPr>
        <w:t>Cópia</w:t>
      </w:r>
      <w:r w:rsidRPr="006471AE">
        <w:rPr>
          <w:rFonts w:ascii="Times New Roman" w:hAnsi="Times New Roman" w:cs="Times New Roman"/>
          <w:szCs w:val="22"/>
        </w:rPr>
        <w:t xml:space="preserve"> do CRLV do veículo;</w:t>
      </w:r>
    </w:p>
    <w:p w14:paraId="6A597D16" w14:textId="221E78C2" w:rsidR="00F2770D" w:rsidRPr="006471AE" w:rsidRDefault="00F2770D" w:rsidP="00F2770D">
      <w:pPr>
        <w:spacing w:line="360" w:lineRule="auto"/>
        <w:ind w:firstLine="1418"/>
        <w:jc w:val="both"/>
        <w:rPr>
          <w:rFonts w:ascii="Times New Roman" w:hAnsi="Times New Roman" w:cs="Times New Roman"/>
          <w:szCs w:val="22"/>
        </w:rPr>
      </w:pPr>
      <w:r w:rsidRPr="006471AE">
        <w:rPr>
          <w:rFonts w:ascii="Times New Roman" w:hAnsi="Times New Roman" w:cs="Times New Roman"/>
          <w:szCs w:val="22"/>
        </w:rPr>
        <w:t xml:space="preserve">f) Cópia da CNH do condutor, </w:t>
      </w:r>
      <w:r w:rsidR="00877FE6">
        <w:rPr>
          <w:rFonts w:ascii="Times New Roman" w:hAnsi="Times New Roman" w:cs="Times New Roman"/>
          <w:szCs w:val="22"/>
        </w:rPr>
        <w:t xml:space="preserve">em categoria </w:t>
      </w:r>
      <w:r w:rsidRPr="006471AE">
        <w:rPr>
          <w:rFonts w:ascii="Times New Roman" w:hAnsi="Times New Roman" w:cs="Times New Roman"/>
          <w:szCs w:val="22"/>
        </w:rPr>
        <w:t>compatível com o veículo que irá dirigir; e,</w:t>
      </w:r>
    </w:p>
    <w:p w14:paraId="0620ADA1" w14:textId="7DC403F0" w:rsidR="00F2770D" w:rsidRPr="006471AE" w:rsidRDefault="007D7D60" w:rsidP="00F2770D">
      <w:pPr>
        <w:spacing w:line="360" w:lineRule="auto"/>
        <w:ind w:firstLine="1418"/>
        <w:jc w:val="both"/>
        <w:rPr>
          <w:rFonts w:ascii="Times New Roman" w:hAnsi="Times New Roman" w:cs="Times New Roman"/>
          <w:szCs w:val="22"/>
        </w:rPr>
      </w:pPr>
      <w:r>
        <w:rPr>
          <w:rFonts w:ascii="Times New Roman" w:hAnsi="Times New Roman" w:cs="Times New Roman"/>
          <w:szCs w:val="22"/>
        </w:rPr>
        <w:t>g</w:t>
      </w:r>
      <w:r w:rsidR="00F2770D" w:rsidRPr="006471AE">
        <w:rPr>
          <w:rFonts w:ascii="Times New Roman" w:hAnsi="Times New Roman" w:cs="Times New Roman"/>
          <w:szCs w:val="22"/>
        </w:rPr>
        <w:t xml:space="preserve">) </w:t>
      </w:r>
      <w:r w:rsidR="00877FE6" w:rsidRPr="006471AE">
        <w:rPr>
          <w:rFonts w:ascii="Times New Roman" w:hAnsi="Times New Roman" w:cs="Times New Roman"/>
          <w:szCs w:val="22"/>
        </w:rPr>
        <w:t>Cópia</w:t>
      </w:r>
      <w:r w:rsidR="00F2770D" w:rsidRPr="006471AE">
        <w:rPr>
          <w:rFonts w:ascii="Times New Roman" w:hAnsi="Times New Roman" w:cs="Times New Roman"/>
          <w:szCs w:val="22"/>
        </w:rPr>
        <w:t xml:space="preserve"> do Certificado de Curso de Transporte Escolar do condutor, e ou, CNH constando motorista estar habilitado, para o Transporte Escolar;</w:t>
      </w:r>
    </w:p>
    <w:p w14:paraId="0C05B735" w14:textId="5E9E5D17" w:rsidR="00FA1849" w:rsidRDefault="007D7D60" w:rsidP="00F2770D">
      <w:pPr>
        <w:spacing w:line="360" w:lineRule="auto"/>
        <w:ind w:firstLine="1418"/>
        <w:jc w:val="both"/>
        <w:rPr>
          <w:rFonts w:ascii="Times New Roman" w:hAnsi="Times New Roman" w:cs="Times New Roman"/>
          <w:szCs w:val="22"/>
        </w:rPr>
      </w:pPr>
      <w:r>
        <w:rPr>
          <w:rFonts w:ascii="Times New Roman" w:hAnsi="Times New Roman" w:cs="Times New Roman"/>
          <w:szCs w:val="22"/>
        </w:rPr>
        <w:t>h</w:t>
      </w:r>
      <w:r w:rsidR="00F2770D" w:rsidRPr="006471AE">
        <w:rPr>
          <w:rFonts w:ascii="Times New Roman" w:hAnsi="Times New Roman" w:cs="Times New Roman"/>
          <w:szCs w:val="22"/>
        </w:rPr>
        <w:t>) Comprovação de regularidade do seguro obrigatório do veículo;</w:t>
      </w:r>
    </w:p>
    <w:p w14:paraId="73CEF42C" w14:textId="77EDFB4B" w:rsidR="00F2770D" w:rsidRPr="006471AE" w:rsidRDefault="007D7D60" w:rsidP="00F2770D">
      <w:pPr>
        <w:spacing w:line="360" w:lineRule="auto"/>
        <w:ind w:firstLine="1418"/>
        <w:jc w:val="both"/>
        <w:rPr>
          <w:rFonts w:ascii="Times New Roman" w:hAnsi="Times New Roman" w:cs="Times New Roman"/>
          <w:szCs w:val="22"/>
        </w:rPr>
      </w:pPr>
      <w:r>
        <w:rPr>
          <w:rFonts w:ascii="Times New Roman" w:hAnsi="Times New Roman" w:cs="Times New Roman"/>
          <w:szCs w:val="22"/>
        </w:rPr>
        <w:t>i</w:t>
      </w:r>
      <w:r w:rsidR="00F2770D" w:rsidRPr="006471AE">
        <w:rPr>
          <w:rFonts w:ascii="Times New Roman" w:hAnsi="Times New Roman" w:cs="Times New Roman"/>
          <w:szCs w:val="22"/>
        </w:rPr>
        <w:t xml:space="preserve">) Comprovante do </w:t>
      </w:r>
      <w:r w:rsidR="003C6441" w:rsidRPr="006471AE">
        <w:rPr>
          <w:rFonts w:ascii="Times New Roman" w:hAnsi="Times New Roman" w:cs="Times New Roman"/>
          <w:szCs w:val="22"/>
        </w:rPr>
        <w:t>vínculo</w:t>
      </w:r>
      <w:r w:rsidR="00F2770D" w:rsidRPr="006471AE">
        <w:rPr>
          <w:rFonts w:ascii="Times New Roman" w:hAnsi="Times New Roman" w:cs="Times New Roman"/>
          <w:szCs w:val="22"/>
        </w:rPr>
        <w:t xml:space="preserve"> empregatício do Motorista com a contratante;</w:t>
      </w:r>
    </w:p>
    <w:p w14:paraId="657A3118" w14:textId="2A5A6999" w:rsidR="00F2770D" w:rsidRDefault="007D7D60" w:rsidP="00F2770D">
      <w:pPr>
        <w:spacing w:line="360" w:lineRule="auto"/>
        <w:ind w:firstLine="1418"/>
        <w:jc w:val="both"/>
        <w:rPr>
          <w:rFonts w:ascii="Times New Roman" w:hAnsi="Times New Roman" w:cs="Times New Roman"/>
          <w:szCs w:val="22"/>
        </w:rPr>
      </w:pPr>
      <w:r>
        <w:rPr>
          <w:rFonts w:ascii="Times New Roman" w:hAnsi="Times New Roman" w:cs="Times New Roman"/>
          <w:szCs w:val="22"/>
        </w:rPr>
        <w:t>j</w:t>
      </w:r>
      <w:r w:rsidR="00F2770D" w:rsidRPr="006471AE">
        <w:rPr>
          <w:rFonts w:ascii="Times New Roman" w:hAnsi="Times New Roman" w:cs="Times New Roman"/>
          <w:szCs w:val="22"/>
        </w:rPr>
        <w:t xml:space="preserve">) Caso o </w:t>
      </w:r>
      <w:r w:rsidR="003C6441" w:rsidRPr="006471AE">
        <w:rPr>
          <w:rFonts w:ascii="Times New Roman" w:hAnsi="Times New Roman" w:cs="Times New Roman"/>
          <w:szCs w:val="22"/>
        </w:rPr>
        <w:t>veículo</w:t>
      </w:r>
      <w:r w:rsidR="00F2770D" w:rsidRPr="006471AE">
        <w:rPr>
          <w:rFonts w:ascii="Times New Roman" w:hAnsi="Times New Roman" w:cs="Times New Roman"/>
          <w:szCs w:val="22"/>
        </w:rPr>
        <w:t xml:space="preserve"> não esteja em nome do proprietário da empresa, deverá apresentar cópia do contrato de locação entre a empresa e o proprietário.</w:t>
      </w:r>
    </w:p>
    <w:p w14:paraId="15C65A40" w14:textId="77777777" w:rsidR="0073396C" w:rsidRPr="0073396C" w:rsidRDefault="000200A7" w:rsidP="0073396C">
      <w:pPr>
        <w:spacing w:line="360" w:lineRule="auto"/>
        <w:ind w:firstLine="1418"/>
        <w:jc w:val="both"/>
        <w:rPr>
          <w:rFonts w:ascii="Times New Roman" w:hAnsi="Times New Roman" w:cs="Times New Roman"/>
          <w:szCs w:val="22"/>
        </w:rPr>
      </w:pPr>
      <w:r w:rsidRPr="0073396C">
        <w:rPr>
          <w:rFonts w:ascii="Times New Roman" w:hAnsi="Times New Roman" w:cs="Times New Roman"/>
          <w:szCs w:val="22"/>
        </w:rPr>
        <w:t xml:space="preserve">k) </w:t>
      </w:r>
      <w:r w:rsidR="0073396C" w:rsidRPr="0073396C">
        <w:rPr>
          <w:rFonts w:ascii="Times New Roman" w:hAnsi="Times New Roman" w:cs="Times New Roman"/>
          <w:szCs w:val="22"/>
        </w:rPr>
        <w:t>A empresa contratada deverá apresentar, antes do início da execução do contrato, a Certidão de Antecedentes Criminais emitida pela Justiça Federal e pela Justiça Estadual de todos os motoristas que realizarão o transporte escolar, bem como de eventuais substitutos.</w:t>
      </w:r>
    </w:p>
    <w:p w14:paraId="7580FD9F" w14:textId="77777777" w:rsidR="0073396C" w:rsidRPr="0073396C" w:rsidRDefault="0073396C" w:rsidP="0073396C">
      <w:pPr>
        <w:spacing w:line="360" w:lineRule="auto"/>
        <w:ind w:firstLine="1418"/>
        <w:jc w:val="both"/>
        <w:rPr>
          <w:rFonts w:ascii="Times New Roman" w:hAnsi="Times New Roman" w:cs="Times New Roman"/>
          <w:szCs w:val="22"/>
        </w:rPr>
      </w:pPr>
      <w:r w:rsidRPr="0073396C">
        <w:rPr>
          <w:rFonts w:ascii="Times New Roman" w:hAnsi="Times New Roman" w:cs="Times New Roman"/>
          <w:szCs w:val="22"/>
        </w:rPr>
        <w:lastRenderedPageBreak/>
        <w:t>§ 1º A certidão deverá estar dentro do prazo de validade e comprovar a ausência de antecedentes criminais incompatíveis com a função de condutor de transporte escolar, especialmente aqueles relacionados a crimes contra a vida, integridade física, liberdade sexual, ou crimes de trânsito.</w:t>
      </w:r>
    </w:p>
    <w:p w14:paraId="708EBBB0" w14:textId="77777777" w:rsidR="0073396C" w:rsidRPr="0073396C" w:rsidRDefault="0073396C" w:rsidP="0073396C">
      <w:pPr>
        <w:spacing w:line="360" w:lineRule="auto"/>
        <w:ind w:firstLine="1418"/>
        <w:jc w:val="both"/>
        <w:rPr>
          <w:rFonts w:ascii="Times New Roman" w:hAnsi="Times New Roman" w:cs="Times New Roman"/>
          <w:szCs w:val="22"/>
        </w:rPr>
      </w:pPr>
      <w:r w:rsidRPr="0073396C">
        <w:rPr>
          <w:rFonts w:ascii="Times New Roman" w:hAnsi="Times New Roman" w:cs="Times New Roman"/>
          <w:szCs w:val="22"/>
        </w:rPr>
        <w:t>§ 2º A contratada deverá manter atualizadas as certidões durante toda a vigência contratual, apresentando novas certidões sempre que houver substituição de condutor ou quando solicitada pela Administração.</w:t>
      </w:r>
    </w:p>
    <w:p w14:paraId="7F845D66" w14:textId="56B94514" w:rsidR="0073396C" w:rsidRDefault="0073396C" w:rsidP="0073396C">
      <w:pPr>
        <w:spacing w:line="360" w:lineRule="auto"/>
        <w:ind w:firstLine="1418"/>
        <w:jc w:val="both"/>
        <w:rPr>
          <w:rFonts w:ascii="Times New Roman" w:hAnsi="Times New Roman" w:cs="Times New Roman"/>
          <w:szCs w:val="22"/>
        </w:rPr>
      </w:pPr>
      <w:r w:rsidRPr="0073396C">
        <w:rPr>
          <w:rFonts w:ascii="Times New Roman" w:hAnsi="Times New Roman" w:cs="Times New Roman"/>
          <w:szCs w:val="22"/>
        </w:rPr>
        <w:t>§ 3º O descumprimento desta cláusula poderá ensejar a aplicação das sanções previstas na Lei nº 14.133/2021, bem como a rescisão contratual por inexecução parcial ou total do contrato</w:t>
      </w:r>
      <w:bookmarkStart w:id="1" w:name="_Hlk184827099"/>
      <w:r w:rsidR="00320A44">
        <w:rPr>
          <w:rFonts w:ascii="Times New Roman" w:hAnsi="Times New Roman" w:cs="Times New Roman"/>
          <w:szCs w:val="22"/>
        </w:rPr>
        <w:t>.</w:t>
      </w:r>
    </w:p>
    <w:p w14:paraId="2559B502" w14:textId="535BCFD7" w:rsidR="00320A44" w:rsidRPr="00320A44" w:rsidRDefault="00320A44" w:rsidP="0073396C">
      <w:pPr>
        <w:spacing w:line="360" w:lineRule="auto"/>
        <w:ind w:firstLine="1418"/>
        <w:jc w:val="both"/>
        <w:rPr>
          <w:rFonts w:ascii="Times New Roman" w:hAnsi="Times New Roman" w:cs="Times New Roman"/>
          <w:szCs w:val="22"/>
        </w:rPr>
      </w:pPr>
      <w:r w:rsidRPr="008A65C5">
        <w:rPr>
          <w:rFonts w:ascii="Times New Roman" w:hAnsi="Times New Roman" w:cs="Times New Roman"/>
          <w:szCs w:val="22"/>
        </w:rPr>
        <w:t xml:space="preserve">l) Para o vencedor do </w:t>
      </w:r>
      <w:r w:rsidRPr="008A65C5">
        <w:rPr>
          <w:rFonts w:ascii="Times New Roman" w:hAnsi="Times New Roman" w:cs="Times New Roman"/>
          <w:b/>
          <w:bCs/>
          <w:szCs w:val="22"/>
        </w:rPr>
        <w:t xml:space="preserve">trajeto 11 (APAE) </w:t>
      </w:r>
      <w:r w:rsidR="00F32C73" w:rsidRPr="008A65C5">
        <w:rPr>
          <w:rFonts w:ascii="Times New Roman" w:hAnsi="Times New Roman" w:cs="Times New Roman"/>
          <w:szCs w:val="22"/>
        </w:rPr>
        <w:t>deverá apresentar</w:t>
      </w:r>
      <w:r w:rsidR="008F562C" w:rsidRPr="008A65C5">
        <w:rPr>
          <w:rFonts w:ascii="Times New Roman" w:hAnsi="Times New Roman" w:cs="Times New Roman"/>
          <w:szCs w:val="22"/>
        </w:rPr>
        <w:t xml:space="preserve">, </w:t>
      </w:r>
      <w:bookmarkStart w:id="2" w:name="_Hlk228181639"/>
      <w:r w:rsidR="008F562C" w:rsidRPr="008A65C5">
        <w:rPr>
          <w:rFonts w:ascii="Times New Roman" w:hAnsi="Times New Roman" w:cs="Times New Roman"/>
          <w:szCs w:val="22"/>
        </w:rPr>
        <w:t>antes do início da execução do contrato</w:t>
      </w:r>
      <w:bookmarkEnd w:id="2"/>
      <w:r w:rsidR="008F562C" w:rsidRPr="008A65C5">
        <w:rPr>
          <w:rFonts w:ascii="Times New Roman" w:hAnsi="Times New Roman" w:cs="Times New Roman"/>
          <w:szCs w:val="22"/>
        </w:rPr>
        <w:t>,</w:t>
      </w:r>
      <w:r w:rsidR="00F32C73" w:rsidRPr="008A65C5">
        <w:rPr>
          <w:rFonts w:ascii="Times New Roman" w:hAnsi="Times New Roman" w:cs="Times New Roman"/>
          <w:szCs w:val="22"/>
        </w:rPr>
        <w:t xml:space="preserve"> comprovação através de cópia de certificado, que o motorista possui </w:t>
      </w:r>
      <w:r w:rsidR="00F32C73" w:rsidRPr="008A65C5">
        <w:rPr>
          <w:rFonts w:ascii="Times New Roman" w:hAnsi="Times New Roman" w:cs="Times New Roman"/>
          <w:b/>
          <w:bCs/>
          <w:szCs w:val="22"/>
        </w:rPr>
        <w:t xml:space="preserve">Curso de Capacitação para Transporte de Pessoas </w:t>
      </w:r>
      <w:r w:rsidR="000A5DBD" w:rsidRPr="008A65C5">
        <w:rPr>
          <w:rFonts w:ascii="Times New Roman" w:hAnsi="Times New Roman" w:cs="Times New Roman"/>
          <w:b/>
          <w:bCs/>
          <w:szCs w:val="22"/>
        </w:rPr>
        <w:t>Especiais (ou deficientes)</w:t>
      </w:r>
      <w:r w:rsidR="00006A1F" w:rsidRPr="008A65C5">
        <w:rPr>
          <w:rFonts w:ascii="Times New Roman" w:hAnsi="Times New Roman" w:cs="Times New Roman"/>
          <w:b/>
          <w:bCs/>
          <w:szCs w:val="22"/>
        </w:rPr>
        <w:t>.</w:t>
      </w:r>
    </w:p>
    <w:p w14:paraId="14000D3D" w14:textId="5B8F8E4A" w:rsidR="0073396C" w:rsidRPr="0073396C" w:rsidRDefault="0073396C" w:rsidP="0073396C">
      <w:pPr>
        <w:pStyle w:val="Ttulo3"/>
        <w:rPr>
          <w:rFonts w:ascii="Times New Roman" w:hAnsi="Times New Roman"/>
          <w:sz w:val="22"/>
          <w:szCs w:val="22"/>
        </w:rPr>
      </w:pPr>
      <w:r w:rsidRPr="0073396C">
        <w:rPr>
          <w:rStyle w:val="Forte"/>
          <w:rFonts w:ascii="Times New Roman" w:hAnsi="Times New Roman"/>
          <w:sz w:val="22"/>
          <w:szCs w:val="22"/>
        </w:rPr>
        <w:t>3.1</w:t>
      </w:r>
      <w:r w:rsidR="000B7574">
        <w:rPr>
          <w:rStyle w:val="Forte"/>
          <w:rFonts w:ascii="Times New Roman" w:hAnsi="Times New Roman"/>
          <w:sz w:val="22"/>
          <w:szCs w:val="22"/>
        </w:rPr>
        <w:t>5</w:t>
      </w:r>
      <w:r w:rsidRPr="0073396C">
        <w:rPr>
          <w:rStyle w:val="Forte"/>
          <w:rFonts w:ascii="Times New Roman" w:hAnsi="Times New Roman"/>
          <w:sz w:val="22"/>
          <w:szCs w:val="22"/>
        </w:rPr>
        <w:t xml:space="preserve"> - Das Condições dos Veículos</w:t>
      </w:r>
    </w:p>
    <w:p w14:paraId="64FBD012" w14:textId="1C293085" w:rsidR="004A12E5" w:rsidRDefault="0073396C" w:rsidP="0073396C">
      <w:pPr>
        <w:pStyle w:val="NormalWeb"/>
        <w:numPr>
          <w:ilvl w:val="0"/>
          <w:numId w:val="32"/>
        </w:numPr>
        <w:spacing w:before="0" w:beforeAutospacing="0" w:after="0" w:afterAutospacing="0" w:line="360" w:lineRule="auto"/>
        <w:ind w:left="0" w:firstLine="0"/>
        <w:jc w:val="both"/>
        <w:rPr>
          <w:sz w:val="22"/>
          <w:szCs w:val="22"/>
        </w:rPr>
      </w:pPr>
      <w:r w:rsidRPr="0073396C">
        <w:rPr>
          <w:sz w:val="22"/>
          <w:szCs w:val="22"/>
        </w:rPr>
        <w:t>Os veículos destinados à execução dos serviços de transporte escolar deverão atender, cumulativamente, às seguintes condições:</w:t>
      </w:r>
      <w:r w:rsidRPr="0073396C">
        <w:rPr>
          <w:sz w:val="22"/>
          <w:szCs w:val="22"/>
        </w:rPr>
        <w:br/>
        <w:t xml:space="preserve">I – estar devidamente registrados e licenciados como </w:t>
      </w:r>
      <w:r w:rsidRPr="0073396C">
        <w:rPr>
          <w:rStyle w:val="Forte"/>
          <w:b w:val="0"/>
          <w:bCs w:val="0"/>
          <w:sz w:val="22"/>
          <w:szCs w:val="22"/>
        </w:rPr>
        <w:t>veículo de transporte escolar</w:t>
      </w:r>
      <w:r w:rsidRPr="0073396C">
        <w:rPr>
          <w:sz w:val="22"/>
          <w:szCs w:val="22"/>
        </w:rPr>
        <w:t xml:space="preserve">, em conformidade com o </w:t>
      </w:r>
      <w:r w:rsidRPr="0073396C">
        <w:rPr>
          <w:rStyle w:val="Forte"/>
          <w:b w:val="0"/>
          <w:bCs w:val="0"/>
          <w:sz w:val="22"/>
          <w:szCs w:val="22"/>
        </w:rPr>
        <w:t>Código de Trânsito Brasileiro (CTB)</w:t>
      </w:r>
      <w:r w:rsidRPr="0073396C">
        <w:rPr>
          <w:sz w:val="22"/>
          <w:szCs w:val="22"/>
        </w:rPr>
        <w:t xml:space="preserve"> e com as </w:t>
      </w:r>
      <w:r w:rsidRPr="0073396C">
        <w:rPr>
          <w:rStyle w:val="Forte"/>
          <w:b w:val="0"/>
          <w:bCs w:val="0"/>
          <w:sz w:val="22"/>
          <w:szCs w:val="22"/>
        </w:rPr>
        <w:t>Resoluções do CONTRAN</w:t>
      </w:r>
      <w:r w:rsidRPr="0073396C">
        <w:rPr>
          <w:sz w:val="22"/>
          <w:szCs w:val="22"/>
        </w:rPr>
        <w:t xml:space="preserve"> aplicáveis;</w:t>
      </w:r>
      <w:r w:rsidRPr="0073396C">
        <w:rPr>
          <w:sz w:val="22"/>
          <w:szCs w:val="22"/>
        </w:rPr>
        <w:br/>
        <w:t xml:space="preserve">II – </w:t>
      </w:r>
      <w:r w:rsidR="004A12E5">
        <w:rPr>
          <w:sz w:val="22"/>
          <w:szCs w:val="22"/>
        </w:rPr>
        <w:t xml:space="preserve">Para os veículos </w:t>
      </w:r>
      <w:r w:rsidR="004A12E5" w:rsidRPr="004A12E5">
        <w:rPr>
          <w:b/>
          <w:bCs/>
          <w:sz w:val="22"/>
          <w:szCs w:val="22"/>
        </w:rPr>
        <w:t>ÔNIBUS</w:t>
      </w:r>
      <w:r w:rsidR="004A12E5">
        <w:rPr>
          <w:sz w:val="22"/>
          <w:szCs w:val="22"/>
        </w:rPr>
        <w:t xml:space="preserve">: deverão </w:t>
      </w:r>
      <w:r w:rsidRPr="0073396C">
        <w:rPr>
          <w:sz w:val="22"/>
          <w:szCs w:val="22"/>
        </w:rPr>
        <w:t xml:space="preserve">possuir </w:t>
      </w:r>
      <w:r w:rsidRPr="0073396C">
        <w:rPr>
          <w:rStyle w:val="Forte"/>
          <w:sz w:val="22"/>
          <w:szCs w:val="22"/>
        </w:rPr>
        <w:t xml:space="preserve">no máximo </w:t>
      </w:r>
      <w:r w:rsidR="000B7574">
        <w:rPr>
          <w:rStyle w:val="Forte"/>
          <w:sz w:val="22"/>
          <w:szCs w:val="22"/>
        </w:rPr>
        <w:t>15</w:t>
      </w:r>
      <w:r w:rsidRPr="0073396C">
        <w:rPr>
          <w:rStyle w:val="Forte"/>
          <w:sz w:val="22"/>
          <w:szCs w:val="22"/>
        </w:rPr>
        <w:t xml:space="preserve"> (</w:t>
      </w:r>
      <w:r w:rsidR="000B7574">
        <w:rPr>
          <w:rStyle w:val="Forte"/>
          <w:sz w:val="22"/>
          <w:szCs w:val="22"/>
        </w:rPr>
        <w:t>quinze</w:t>
      </w:r>
      <w:r w:rsidRPr="0073396C">
        <w:rPr>
          <w:rStyle w:val="Forte"/>
          <w:sz w:val="22"/>
          <w:szCs w:val="22"/>
        </w:rPr>
        <w:t>) anos de uso</w:t>
      </w:r>
      <w:r w:rsidRPr="0073396C">
        <w:rPr>
          <w:sz w:val="22"/>
          <w:szCs w:val="22"/>
        </w:rPr>
        <w:t>, contados a partir do ano de fabricação;</w:t>
      </w:r>
    </w:p>
    <w:p w14:paraId="6108A850" w14:textId="0CBEACA7" w:rsidR="0073396C" w:rsidRDefault="004A12E5" w:rsidP="004A12E5">
      <w:pPr>
        <w:pStyle w:val="NormalWeb"/>
        <w:spacing w:before="0" w:beforeAutospacing="0" w:after="0" w:afterAutospacing="0" w:line="360" w:lineRule="auto"/>
        <w:jc w:val="both"/>
        <w:rPr>
          <w:sz w:val="22"/>
          <w:szCs w:val="22"/>
        </w:rPr>
      </w:pPr>
      <w:r>
        <w:rPr>
          <w:sz w:val="22"/>
          <w:szCs w:val="22"/>
        </w:rPr>
        <w:t xml:space="preserve">Para os veículos </w:t>
      </w:r>
      <w:r w:rsidRPr="004A12E5">
        <w:rPr>
          <w:b/>
          <w:bCs/>
          <w:sz w:val="22"/>
          <w:szCs w:val="22"/>
        </w:rPr>
        <w:t>KOMBI</w:t>
      </w:r>
      <w:r>
        <w:rPr>
          <w:sz w:val="22"/>
          <w:szCs w:val="22"/>
        </w:rPr>
        <w:t xml:space="preserve"> ou </w:t>
      </w:r>
      <w:r w:rsidRPr="004A12E5">
        <w:rPr>
          <w:b/>
          <w:bCs/>
          <w:sz w:val="22"/>
          <w:szCs w:val="22"/>
        </w:rPr>
        <w:t>VAN</w:t>
      </w:r>
      <w:r>
        <w:rPr>
          <w:sz w:val="22"/>
          <w:szCs w:val="22"/>
        </w:rPr>
        <w:t>: deverão possuir</w:t>
      </w:r>
      <w:r w:rsidR="00AF3D2A">
        <w:rPr>
          <w:sz w:val="22"/>
          <w:szCs w:val="22"/>
        </w:rPr>
        <w:t xml:space="preserve"> no máximo</w:t>
      </w:r>
      <w:r>
        <w:rPr>
          <w:sz w:val="22"/>
          <w:szCs w:val="22"/>
        </w:rPr>
        <w:t xml:space="preserve"> </w:t>
      </w:r>
      <w:r w:rsidRPr="004A12E5">
        <w:rPr>
          <w:b/>
          <w:bCs/>
          <w:sz w:val="22"/>
          <w:szCs w:val="22"/>
        </w:rPr>
        <w:t>15 (quinze) anos de uso</w:t>
      </w:r>
      <w:r>
        <w:rPr>
          <w:sz w:val="22"/>
          <w:szCs w:val="22"/>
        </w:rPr>
        <w:t>, contados a partir do ano de fabricação;</w:t>
      </w:r>
      <w:r w:rsidR="0073396C" w:rsidRPr="0073396C">
        <w:rPr>
          <w:sz w:val="22"/>
          <w:szCs w:val="22"/>
        </w:rPr>
        <w:br/>
        <w:t xml:space="preserve">III – apresentar condições adequadas de </w:t>
      </w:r>
      <w:r w:rsidR="0073396C" w:rsidRPr="0073396C">
        <w:rPr>
          <w:rStyle w:val="Forte"/>
          <w:b w:val="0"/>
          <w:bCs w:val="0"/>
          <w:sz w:val="22"/>
          <w:szCs w:val="22"/>
        </w:rPr>
        <w:t>segurança, conforto, higiene e conservação</w:t>
      </w:r>
      <w:r w:rsidR="0073396C" w:rsidRPr="0073396C">
        <w:rPr>
          <w:sz w:val="22"/>
          <w:szCs w:val="22"/>
        </w:rPr>
        <w:t>, compatíveis com a natureza do serviço;</w:t>
      </w:r>
      <w:r w:rsidR="0073396C" w:rsidRPr="0073396C">
        <w:rPr>
          <w:sz w:val="22"/>
          <w:szCs w:val="22"/>
        </w:rPr>
        <w:br/>
        <w:t>IV – dispor de todos os equipamentos obrigatórios exigidos pela legislação de trânsito vigente, inclusive cintos de segurança para todos os ocupantes, faixa horizontal na cor amarela com a inscrição “ESCOLAR”, tacógrafo e demais itens previstos pelo CONTRAN;</w:t>
      </w:r>
      <w:r w:rsidR="0073396C" w:rsidRPr="0073396C">
        <w:rPr>
          <w:sz w:val="22"/>
          <w:szCs w:val="22"/>
        </w:rPr>
        <w:br/>
        <w:t xml:space="preserve">V – ser submetidos à </w:t>
      </w:r>
      <w:r w:rsidR="0073396C" w:rsidRPr="0073396C">
        <w:rPr>
          <w:rStyle w:val="Forte"/>
          <w:b w:val="0"/>
          <w:bCs w:val="0"/>
          <w:sz w:val="22"/>
          <w:szCs w:val="22"/>
        </w:rPr>
        <w:t>vistoria prévia e periódica</w:t>
      </w:r>
      <w:r w:rsidR="0073396C" w:rsidRPr="0073396C">
        <w:rPr>
          <w:sz w:val="22"/>
          <w:szCs w:val="22"/>
        </w:rPr>
        <w:t xml:space="preserve"> reconhecida pela Secretaria Municipal de Educação</w:t>
      </w:r>
      <w:r w:rsidR="00BB57E6">
        <w:rPr>
          <w:sz w:val="22"/>
          <w:szCs w:val="22"/>
        </w:rPr>
        <w:t xml:space="preserve"> a cada seis meses</w:t>
      </w:r>
      <w:r w:rsidR="0073396C" w:rsidRPr="0073396C">
        <w:rPr>
          <w:sz w:val="22"/>
          <w:szCs w:val="22"/>
        </w:rPr>
        <w:t>, com emissão de laudo que comprove a aptidão e o estado de conservação do veículo;</w:t>
      </w:r>
      <w:r w:rsidR="0073396C" w:rsidRPr="0073396C">
        <w:rPr>
          <w:sz w:val="22"/>
          <w:szCs w:val="22"/>
        </w:rPr>
        <w:br/>
        <w:t xml:space="preserve">VI – estar com </w:t>
      </w:r>
      <w:r w:rsidR="0073396C" w:rsidRPr="0073396C">
        <w:rPr>
          <w:rStyle w:val="Forte"/>
          <w:b w:val="0"/>
          <w:bCs w:val="0"/>
          <w:sz w:val="22"/>
          <w:szCs w:val="22"/>
        </w:rPr>
        <w:t>manutenção preventiva e corretiva em dia</w:t>
      </w:r>
      <w:r w:rsidR="0073396C" w:rsidRPr="0073396C">
        <w:rPr>
          <w:sz w:val="22"/>
          <w:szCs w:val="22"/>
        </w:rPr>
        <w:t>, especialmente no que se refere a freios, suspensão, pneus e iluminação.</w:t>
      </w:r>
    </w:p>
    <w:p w14:paraId="5C7776A5" w14:textId="24087B08" w:rsidR="0073396C" w:rsidRPr="00204A58" w:rsidRDefault="00FA5E9A" w:rsidP="0073396C">
      <w:pPr>
        <w:pStyle w:val="Ttulo3"/>
        <w:spacing w:before="0" w:after="0" w:line="360" w:lineRule="auto"/>
        <w:jc w:val="both"/>
        <w:rPr>
          <w:rFonts w:ascii="Times New Roman" w:hAnsi="Times New Roman"/>
          <w:b w:val="0"/>
          <w:bCs w:val="0"/>
          <w:sz w:val="22"/>
          <w:szCs w:val="22"/>
          <w:lang w:eastAsia="pt-BR"/>
        </w:rPr>
      </w:pPr>
      <w:r w:rsidRPr="00253DA7">
        <w:rPr>
          <w:rStyle w:val="Forte"/>
          <w:rFonts w:ascii="Times New Roman" w:hAnsi="Times New Roman"/>
          <w:sz w:val="22"/>
          <w:szCs w:val="22"/>
        </w:rPr>
        <w:t>3.1</w:t>
      </w:r>
      <w:r w:rsidR="000B7574">
        <w:rPr>
          <w:rStyle w:val="Forte"/>
          <w:rFonts w:ascii="Times New Roman" w:hAnsi="Times New Roman"/>
          <w:sz w:val="22"/>
          <w:szCs w:val="22"/>
        </w:rPr>
        <w:t>6</w:t>
      </w:r>
      <w:r w:rsidRPr="00204A58">
        <w:rPr>
          <w:rStyle w:val="Forte"/>
          <w:rFonts w:ascii="Times New Roman" w:hAnsi="Times New Roman"/>
          <w:b/>
          <w:bCs/>
          <w:sz w:val="22"/>
          <w:szCs w:val="22"/>
        </w:rPr>
        <w:t xml:space="preserve"> </w:t>
      </w:r>
      <w:r w:rsidR="0073396C" w:rsidRPr="00204A58">
        <w:rPr>
          <w:rStyle w:val="Forte"/>
          <w:rFonts w:ascii="Times New Roman" w:hAnsi="Times New Roman"/>
          <w:b/>
          <w:bCs/>
          <w:sz w:val="22"/>
          <w:szCs w:val="22"/>
        </w:rPr>
        <w:t>Justificativa Técnica – Limite 15 anos de uso dos veículos de transporte escolar</w:t>
      </w:r>
    </w:p>
    <w:p w14:paraId="59E7AFD3" w14:textId="52F45490" w:rsidR="00BB57E6" w:rsidRPr="00204A58" w:rsidRDefault="008A775D" w:rsidP="00BB57E6">
      <w:pPr>
        <w:pStyle w:val="NormalWeb"/>
        <w:spacing w:before="0" w:beforeAutospacing="0" w:after="0" w:afterAutospacing="0" w:line="360" w:lineRule="auto"/>
        <w:jc w:val="both"/>
        <w:rPr>
          <w:sz w:val="22"/>
          <w:szCs w:val="22"/>
        </w:rPr>
      </w:pPr>
      <w:r w:rsidRPr="00253DA7">
        <w:rPr>
          <w:sz w:val="22"/>
          <w:szCs w:val="22"/>
        </w:rPr>
        <w:t>3.1</w:t>
      </w:r>
      <w:r w:rsidR="000B7574">
        <w:rPr>
          <w:sz w:val="22"/>
          <w:szCs w:val="22"/>
        </w:rPr>
        <w:t>6</w:t>
      </w:r>
      <w:r w:rsidRPr="00253DA7">
        <w:rPr>
          <w:sz w:val="22"/>
          <w:szCs w:val="22"/>
        </w:rPr>
        <w:t>.1</w:t>
      </w:r>
      <w:r w:rsidRPr="00204A58">
        <w:rPr>
          <w:sz w:val="22"/>
          <w:szCs w:val="22"/>
        </w:rPr>
        <w:t xml:space="preserve"> </w:t>
      </w:r>
      <w:r w:rsidR="00BB57E6" w:rsidRPr="00204A58">
        <w:rPr>
          <w:sz w:val="22"/>
          <w:szCs w:val="22"/>
        </w:rPr>
        <w:t>Ao estabelecer limites de 15 anos, a Administração:</w:t>
      </w:r>
    </w:p>
    <w:p w14:paraId="28512917" w14:textId="263842BB" w:rsidR="00BB57E6" w:rsidRPr="00204A58" w:rsidRDefault="0070785C" w:rsidP="00BB57E6">
      <w:pPr>
        <w:pStyle w:val="NormalWeb"/>
        <w:spacing w:before="0" w:beforeAutospacing="0" w:after="0" w:afterAutospacing="0" w:line="360" w:lineRule="auto"/>
        <w:jc w:val="both"/>
        <w:rPr>
          <w:sz w:val="22"/>
          <w:szCs w:val="22"/>
        </w:rPr>
      </w:pPr>
      <w:r w:rsidRPr="00204A58">
        <w:rPr>
          <w:sz w:val="22"/>
          <w:szCs w:val="22"/>
        </w:rPr>
        <w:lastRenderedPageBreak/>
        <w:t>3.1</w:t>
      </w:r>
      <w:r w:rsidR="000B7574">
        <w:rPr>
          <w:sz w:val="22"/>
          <w:szCs w:val="22"/>
        </w:rPr>
        <w:t>6</w:t>
      </w:r>
      <w:r w:rsidRPr="00204A58">
        <w:rPr>
          <w:sz w:val="22"/>
          <w:szCs w:val="22"/>
        </w:rPr>
        <w:t>.1.</w:t>
      </w:r>
      <w:r w:rsidR="008A775D" w:rsidRPr="00204A58">
        <w:rPr>
          <w:sz w:val="22"/>
          <w:szCs w:val="22"/>
        </w:rPr>
        <w:t>1</w:t>
      </w:r>
      <w:r w:rsidRPr="00204A58">
        <w:rPr>
          <w:rFonts w:ascii="Segoe UI Symbol" w:hAnsi="Segoe UI Symbol" w:cs="Segoe UI Symbol"/>
          <w:sz w:val="22"/>
          <w:szCs w:val="22"/>
        </w:rPr>
        <w:t xml:space="preserve"> </w:t>
      </w:r>
      <w:r w:rsidR="00BB57E6" w:rsidRPr="00204A58">
        <w:rPr>
          <w:sz w:val="22"/>
          <w:szCs w:val="22"/>
        </w:rPr>
        <w:t>Não restringe indevidamente a participação de fornecedores, pois os limites permitem a inclusão de veículos economicamente acessíveis, ainda que não sejam novos.</w:t>
      </w:r>
      <w:r w:rsidR="00BB57E6" w:rsidRPr="00204A58">
        <w:rPr>
          <w:sz w:val="22"/>
          <w:szCs w:val="22"/>
        </w:rPr>
        <w:br/>
      </w:r>
      <w:r w:rsidRPr="00204A58">
        <w:rPr>
          <w:sz w:val="22"/>
          <w:szCs w:val="22"/>
        </w:rPr>
        <w:t>3.1</w:t>
      </w:r>
      <w:r w:rsidR="000B7574">
        <w:rPr>
          <w:sz w:val="22"/>
          <w:szCs w:val="22"/>
        </w:rPr>
        <w:t>6</w:t>
      </w:r>
      <w:r w:rsidRPr="00204A58">
        <w:rPr>
          <w:sz w:val="22"/>
          <w:szCs w:val="22"/>
        </w:rPr>
        <w:t>.</w:t>
      </w:r>
      <w:r w:rsidR="008A775D" w:rsidRPr="00204A58">
        <w:rPr>
          <w:sz w:val="22"/>
          <w:szCs w:val="22"/>
        </w:rPr>
        <w:t>1.</w:t>
      </w:r>
      <w:r w:rsidRPr="00204A58">
        <w:rPr>
          <w:sz w:val="22"/>
          <w:szCs w:val="22"/>
        </w:rPr>
        <w:t>2</w:t>
      </w:r>
      <w:r w:rsidRPr="00204A58">
        <w:rPr>
          <w:rFonts w:ascii="Segoe UI Symbol" w:hAnsi="Segoe UI Symbol" w:cs="Segoe UI Symbol"/>
          <w:sz w:val="22"/>
          <w:szCs w:val="22"/>
        </w:rPr>
        <w:t xml:space="preserve"> </w:t>
      </w:r>
      <w:r w:rsidR="00BB57E6" w:rsidRPr="00204A58">
        <w:rPr>
          <w:sz w:val="22"/>
          <w:szCs w:val="22"/>
        </w:rPr>
        <w:t>Evita a adoção de critérios excessivamente rigorosos, como limite de 5 a 10 anos, que reduziria a competitividade e poderia elevar os preços.</w:t>
      </w:r>
      <w:r w:rsidR="00BB57E6" w:rsidRPr="00204A58">
        <w:rPr>
          <w:sz w:val="22"/>
          <w:szCs w:val="22"/>
        </w:rPr>
        <w:br/>
      </w:r>
      <w:r w:rsidRPr="00204A58">
        <w:rPr>
          <w:sz w:val="22"/>
          <w:szCs w:val="22"/>
        </w:rPr>
        <w:t>3.1</w:t>
      </w:r>
      <w:r w:rsidR="000B7574">
        <w:rPr>
          <w:sz w:val="22"/>
          <w:szCs w:val="22"/>
        </w:rPr>
        <w:t>6</w:t>
      </w:r>
      <w:r w:rsidRPr="00204A58">
        <w:rPr>
          <w:sz w:val="22"/>
          <w:szCs w:val="22"/>
        </w:rPr>
        <w:t>.</w:t>
      </w:r>
      <w:r w:rsidR="008A775D" w:rsidRPr="00204A58">
        <w:rPr>
          <w:sz w:val="22"/>
          <w:szCs w:val="22"/>
        </w:rPr>
        <w:t>1.</w:t>
      </w:r>
      <w:r w:rsidRPr="00204A58">
        <w:rPr>
          <w:sz w:val="22"/>
          <w:szCs w:val="22"/>
        </w:rPr>
        <w:t>3</w:t>
      </w:r>
      <w:r w:rsidRPr="00204A58">
        <w:rPr>
          <w:rFonts w:ascii="Segoe UI Symbol" w:hAnsi="Segoe UI Symbol" w:cs="Segoe UI Symbol"/>
          <w:sz w:val="22"/>
          <w:szCs w:val="22"/>
        </w:rPr>
        <w:t xml:space="preserve"> </w:t>
      </w:r>
      <w:r w:rsidR="00BB57E6" w:rsidRPr="00204A58">
        <w:rPr>
          <w:sz w:val="22"/>
          <w:szCs w:val="22"/>
        </w:rPr>
        <w:t>Equilibra segurança e mercado, mantendo a concorrência ampla, especialmente em regiões onde a frota disponível é predominantemente usada.</w:t>
      </w:r>
    </w:p>
    <w:p w14:paraId="4CA21F5C" w14:textId="4E8B4613" w:rsidR="00BB57E6" w:rsidRPr="00204A58" w:rsidRDefault="008A775D" w:rsidP="00BB57E6">
      <w:pPr>
        <w:pStyle w:val="NormalWeb"/>
        <w:spacing w:before="0" w:beforeAutospacing="0" w:after="0" w:afterAutospacing="0" w:line="360" w:lineRule="auto"/>
        <w:jc w:val="both"/>
        <w:rPr>
          <w:sz w:val="22"/>
          <w:szCs w:val="22"/>
        </w:rPr>
      </w:pPr>
      <w:r w:rsidRPr="00253DA7">
        <w:rPr>
          <w:sz w:val="22"/>
          <w:szCs w:val="22"/>
        </w:rPr>
        <w:t>3.1</w:t>
      </w:r>
      <w:r w:rsidR="000B7574">
        <w:rPr>
          <w:sz w:val="22"/>
          <w:szCs w:val="22"/>
        </w:rPr>
        <w:t>6</w:t>
      </w:r>
      <w:r w:rsidRPr="00253DA7">
        <w:rPr>
          <w:sz w:val="22"/>
          <w:szCs w:val="22"/>
        </w:rPr>
        <w:t>.2</w:t>
      </w:r>
      <w:r w:rsidRPr="00204A58">
        <w:rPr>
          <w:sz w:val="22"/>
          <w:szCs w:val="22"/>
        </w:rPr>
        <w:t xml:space="preserve"> </w:t>
      </w:r>
      <w:r w:rsidR="00BB57E6" w:rsidRPr="00204A58">
        <w:rPr>
          <w:sz w:val="22"/>
          <w:szCs w:val="22"/>
        </w:rPr>
        <w:t>Assim, os limites propostos aumentam a competitividade, pois:</w:t>
      </w:r>
    </w:p>
    <w:p w14:paraId="41AC39A8" w14:textId="7AD57BC3" w:rsidR="008A775D" w:rsidRPr="00204A58" w:rsidRDefault="008A775D" w:rsidP="008A775D">
      <w:pPr>
        <w:pStyle w:val="NormalWeb"/>
        <w:spacing w:before="0" w:beforeAutospacing="0" w:after="0" w:afterAutospacing="0" w:line="360" w:lineRule="auto"/>
        <w:jc w:val="both"/>
        <w:rPr>
          <w:sz w:val="22"/>
          <w:szCs w:val="22"/>
        </w:rPr>
      </w:pPr>
      <w:r w:rsidRPr="00204A58">
        <w:rPr>
          <w:sz w:val="22"/>
          <w:szCs w:val="22"/>
        </w:rPr>
        <w:t>3.1</w:t>
      </w:r>
      <w:r w:rsidR="000B7574">
        <w:rPr>
          <w:sz w:val="22"/>
          <w:szCs w:val="22"/>
        </w:rPr>
        <w:t>6</w:t>
      </w:r>
      <w:r w:rsidRPr="00204A58">
        <w:rPr>
          <w:sz w:val="22"/>
          <w:szCs w:val="22"/>
        </w:rPr>
        <w:t xml:space="preserve">.2.1 Permitem que </w:t>
      </w:r>
      <w:proofErr w:type="gramStart"/>
      <w:r w:rsidRPr="00204A58">
        <w:rPr>
          <w:sz w:val="22"/>
          <w:szCs w:val="22"/>
        </w:rPr>
        <w:t>uma gama maior de empresas locais participem</w:t>
      </w:r>
      <w:proofErr w:type="gramEnd"/>
      <w:r w:rsidRPr="00204A58">
        <w:rPr>
          <w:sz w:val="22"/>
          <w:szCs w:val="22"/>
        </w:rPr>
        <w:t>;</w:t>
      </w:r>
    </w:p>
    <w:p w14:paraId="072CABD7" w14:textId="113EF4A0" w:rsidR="008A775D" w:rsidRPr="00204A58" w:rsidRDefault="008A775D" w:rsidP="008A775D">
      <w:pPr>
        <w:pStyle w:val="NormalWeb"/>
        <w:spacing w:before="0" w:beforeAutospacing="0" w:after="0" w:afterAutospacing="0" w:line="360" w:lineRule="auto"/>
        <w:jc w:val="both"/>
        <w:rPr>
          <w:sz w:val="22"/>
          <w:szCs w:val="22"/>
        </w:rPr>
      </w:pPr>
      <w:r w:rsidRPr="00204A58">
        <w:rPr>
          <w:sz w:val="22"/>
          <w:szCs w:val="22"/>
        </w:rPr>
        <w:t>3.1</w:t>
      </w:r>
      <w:r w:rsidR="000B7574">
        <w:rPr>
          <w:sz w:val="22"/>
          <w:szCs w:val="22"/>
        </w:rPr>
        <w:t>6</w:t>
      </w:r>
      <w:r w:rsidRPr="00204A58">
        <w:rPr>
          <w:sz w:val="22"/>
          <w:szCs w:val="22"/>
        </w:rPr>
        <w:t>.2.2 Evitam a exclusão de pequenos transportadores rurais;</w:t>
      </w:r>
    </w:p>
    <w:p w14:paraId="57C9075C" w14:textId="79549703" w:rsidR="008A775D" w:rsidRPr="00204A58" w:rsidRDefault="008A775D" w:rsidP="008A775D">
      <w:pPr>
        <w:pStyle w:val="NormalWeb"/>
        <w:spacing w:before="0" w:beforeAutospacing="0" w:after="0" w:afterAutospacing="0" w:line="360" w:lineRule="auto"/>
        <w:jc w:val="both"/>
        <w:rPr>
          <w:sz w:val="22"/>
          <w:szCs w:val="22"/>
        </w:rPr>
      </w:pPr>
      <w:r w:rsidRPr="00204A58">
        <w:rPr>
          <w:sz w:val="22"/>
          <w:szCs w:val="22"/>
        </w:rPr>
        <w:t>3.1</w:t>
      </w:r>
      <w:r w:rsidR="000B7574">
        <w:rPr>
          <w:sz w:val="22"/>
          <w:szCs w:val="22"/>
        </w:rPr>
        <w:t>6</w:t>
      </w:r>
      <w:r w:rsidRPr="00204A58">
        <w:rPr>
          <w:sz w:val="22"/>
          <w:szCs w:val="22"/>
        </w:rPr>
        <w:t>.2.3 Mantêm padrões mínimos de qualidade e segurança.</w:t>
      </w:r>
    </w:p>
    <w:p w14:paraId="29C5ACA7" w14:textId="77777777" w:rsidR="008A775D" w:rsidRPr="00BB57E6" w:rsidRDefault="008A775D" w:rsidP="00BB57E6">
      <w:pPr>
        <w:pStyle w:val="NormalWeb"/>
        <w:spacing w:before="0" w:beforeAutospacing="0" w:after="0" w:afterAutospacing="0" w:line="360" w:lineRule="auto"/>
        <w:jc w:val="both"/>
        <w:rPr>
          <w:szCs w:val="22"/>
        </w:rPr>
      </w:pPr>
    </w:p>
    <w:p w14:paraId="75A90E98" w14:textId="1F510827" w:rsidR="00FA5E9A" w:rsidRPr="0073396C" w:rsidRDefault="008A775D" w:rsidP="0073396C">
      <w:pPr>
        <w:pStyle w:val="NormalWeb"/>
        <w:spacing w:before="0" w:beforeAutospacing="0" w:after="0" w:afterAutospacing="0" w:line="360" w:lineRule="auto"/>
        <w:jc w:val="both"/>
        <w:rPr>
          <w:sz w:val="22"/>
          <w:szCs w:val="22"/>
        </w:rPr>
      </w:pPr>
      <w:r w:rsidRPr="008A775D">
        <w:rPr>
          <w:sz w:val="22"/>
          <w:szCs w:val="22"/>
        </w:rPr>
        <w:t>A frota disponível em grande parte dos municípios brasileiros — especialmente em regiões rurais — é composta por veículos com 10 a 20 anos de uso. A adoção de limites inferiores (entre 5 e 10 anos) reduziria drasticamente a participação de empresas locais e microempresários individuais, limitando a competitividade e elevando os custos.</w:t>
      </w:r>
    </w:p>
    <w:bookmarkEnd w:id="1"/>
    <w:p w14:paraId="0ACD4BC0" w14:textId="4BE17CCA" w:rsidR="00FA5E9A" w:rsidRPr="00FA5E9A" w:rsidRDefault="00FA5E9A" w:rsidP="00FA5E9A">
      <w:pPr>
        <w:spacing w:line="360" w:lineRule="auto"/>
        <w:jc w:val="both"/>
        <w:rPr>
          <w:rFonts w:ascii="Times New Roman" w:hAnsi="Times New Roman" w:cs="Times New Roman"/>
          <w:szCs w:val="22"/>
        </w:rPr>
      </w:pPr>
      <w:r w:rsidRPr="00FA5E9A">
        <w:rPr>
          <w:rFonts w:ascii="Times New Roman" w:hAnsi="Times New Roman" w:cs="Times New Roman"/>
          <w:szCs w:val="22"/>
        </w:rPr>
        <w:t>3.1</w:t>
      </w:r>
      <w:r w:rsidR="000B7574">
        <w:rPr>
          <w:rFonts w:ascii="Times New Roman" w:hAnsi="Times New Roman" w:cs="Times New Roman"/>
          <w:szCs w:val="22"/>
        </w:rPr>
        <w:t>7</w:t>
      </w:r>
      <w:r w:rsidRPr="00FA5E9A">
        <w:rPr>
          <w:rFonts w:ascii="Times New Roman" w:hAnsi="Times New Roman" w:cs="Times New Roman"/>
          <w:szCs w:val="22"/>
        </w:rPr>
        <w:t>. Não será pago o deslocamento do veículo até o local de início do trajeto nem o retorno ao ponto de origem após o término do percurso, sendo de inteira responsabilidade da contratada o custeio desse deslocamento, combustível, manutenção e demais despesas decorrentes.</w:t>
      </w:r>
    </w:p>
    <w:p w14:paraId="00DFC7F7" w14:textId="77777777" w:rsidR="00FA5E9A" w:rsidRPr="00FA5E9A" w:rsidRDefault="00FA5E9A" w:rsidP="00FA5E9A">
      <w:pPr>
        <w:spacing w:line="360" w:lineRule="auto"/>
        <w:jc w:val="both"/>
        <w:rPr>
          <w:rFonts w:ascii="Times New Roman" w:hAnsi="Times New Roman" w:cs="Times New Roman"/>
          <w:szCs w:val="22"/>
        </w:rPr>
      </w:pPr>
      <w:r w:rsidRPr="00FA5E9A">
        <w:rPr>
          <w:rFonts w:ascii="Times New Roman" w:hAnsi="Times New Roman" w:cs="Times New Roman"/>
          <w:szCs w:val="22"/>
        </w:rPr>
        <w:t>§ 1º O cálculo do valor do serviço deverá considerar apenas o percurso efetivamente realizado com transporte de alunos, conforme itinerários definidos pela Secretaria Municipal de Educação.</w:t>
      </w:r>
    </w:p>
    <w:p w14:paraId="2406FF96" w14:textId="77777777" w:rsidR="00FA5E9A" w:rsidRPr="00FA5E9A" w:rsidRDefault="00FA5E9A" w:rsidP="00FA5E9A">
      <w:pPr>
        <w:spacing w:line="360" w:lineRule="auto"/>
        <w:jc w:val="both"/>
        <w:rPr>
          <w:rFonts w:ascii="Times New Roman" w:hAnsi="Times New Roman" w:cs="Times New Roman"/>
          <w:szCs w:val="22"/>
        </w:rPr>
      </w:pPr>
      <w:r w:rsidRPr="00FA5E9A">
        <w:rPr>
          <w:rFonts w:ascii="Times New Roman" w:hAnsi="Times New Roman" w:cs="Times New Roman"/>
          <w:szCs w:val="22"/>
        </w:rPr>
        <w:t>§ 2º Eventuais deslocamentos sem transporte de alunos, inclusive para início e término dos trajetos, não serão objeto de medição nem de pagamento adicional.</w:t>
      </w:r>
    </w:p>
    <w:p w14:paraId="3B87E174" w14:textId="77777777" w:rsidR="00FA5E9A" w:rsidRPr="00FA5E9A" w:rsidRDefault="00FA5E9A" w:rsidP="00FA5E9A">
      <w:pPr>
        <w:spacing w:line="360" w:lineRule="auto"/>
        <w:jc w:val="both"/>
        <w:rPr>
          <w:rFonts w:ascii="Times New Roman" w:hAnsi="Times New Roman" w:cs="Times New Roman"/>
          <w:szCs w:val="22"/>
        </w:rPr>
      </w:pPr>
      <w:r w:rsidRPr="00FA5E9A">
        <w:rPr>
          <w:rFonts w:ascii="Times New Roman" w:hAnsi="Times New Roman" w:cs="Times New Roman"/>
          <w:szCs w:val="22"/>
        </w:rPr>
        <w:t>§ 3º A contratada deverá organizar sua logística de forma a garantir a pontualidade no início dos trajetos e o cumprimento integral dos horários escolares estabelecidos pela Administração.</w:t>
      </w:r>
    </w:p>
    <w:p w14:paraId="3D4F6270" w14:textId="1D9DFDB7" w:rsidR="004B481E" w:rsidRPr="006471AE" w:rsidRDefault="004B481E" w:rsidP="006471AE">
      <w:pPr>
        <w:spacing w:line="360" w:lineRule="auto"/>
        <w:jc w:val="both"/>
        <w:rPr>
          <w:rFonts w:ascii="Times New Roman" w:hAnsi="Times New Roman" w:cs="Times New Roman"/>
          <w:szCs w:val="22"/>
        </w:rPr>
      </w:pPr>
    </w:p>
    <w:p w14:paraId="7DE3530C" w14:textId="40B18525" w:rsidR="00EB0EA8" w:rsidRPr="006471AE" w:rsidRDefault="00EB0EA8"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4. ESTIMATIVA DAS QUANTIDADES</w:t>
      </w:r>
    </w:p>
    <w:p w14:paraId="749E9D7A" w14:textId="61C4D013" w:rsidR="009226FE" w:rsidRPr="009226FE" w:rsidRDefault="000B1848" w:rsidP="009226FE">
      <w:pPr>
        <w:spacing w:line="360" w:lineRule="auto"/>
        <w:jc w:val="both"/>
        <w:rPr>
          <w:rFonts w:ascii="Times New Roman" w:hAnsi="Times New Roman" w:cs="Times New Roman"/>
          <w:szCs w:val="22"/>
        </w:rPr>
      </w:pPr>
      <w:r w:rsidRPr="000B1848">
        <w:rPr>
          <w:rFonts w:ascii="Times New Roman" w:hAnsi="Times New Roman" w:cs="Times New Roman"/>
          <w:b/>
          <w:bCs/>
          <w:szCs w:val="22"/>
        </w:rPr>
        <w:t>4.1</w:t>
      </w:r>
      <w:r>
        <w:rPr>
          <w:rFonts w:ascii="Times New Roman" w:hAnsi="Times New Roman" w:cs="Times New Roman"/>
          <w:szCs w:val="22"/>
        </w:rPr>
        <w:t xml:space="preserve"> </w:t>
      </w:r>
      <w:r w:rsidR="009226FE" w:rsidRPr="009226FE">
        <w:rPr>
          <w:rFonts w:ascii="Times New Roman" w:hAnsi="Times New Roman" w:cs="Times New Roman"/>
          <w:szCs w:val="22"/>
        </w:rPr>
        <w:t xml:space="preserve">A estimativa das quantidades foi elaborada com base no levantamento realizado pela Secretaria Municipal de Educação, considerando os roteiros de transporte escolar atualmente executados e as necessidades previstas para o </w:t>
      </w:r>
      <w:r w:rsidR="009226FE">
        <w:rPr>
          <w:rFonts w:ascii="Times New Roman" w:hAnsi="Times New Roman" w:cs="Times New Roman"/>
          <w:szCs w:val="22"/>
        </w:rPr>
        <w:t xml:space="preserve">próximo </w:t>
      </w:r>
      <w:r w:rsidR="009226FE" w:rsidRPr="009226FE">
        <w:rPr>
          <w:rFonts w:ascii="Times New Roman" w:hAnsi="Times New Roman" w:cs="Times New Roman"/>
          <w:szCs w:val="22"/>
        </w:rPr>
        <w:t>ano letivo</w:t>
      </w:r>
      <w:r w:rsidR="009226FE">
        <w:rPr>
          <w:rFonts w:ascii="Times New Roman" w:hAnsi="Times New Roman" w:cs="Times New Roman"/>
          <w:szCs w:val="22"/>
        </w:rPr>
        <w:t>.</w:t>
      </w:r>
    </w:p>
    <w:p w14:paraId="040C385A" w14:textId="77777777" w:rsidR="009226FE" w:rsidRPr="009226FE" w:rsidRDefault="009226FE" w:rsidP="009226FE">
      <w:pPr>
        <w:spacing w:line="360" w:lineRule="auto"/>
        <w:jc w:val="both"/>
        <w:rPr>
          <w:rFonts w:ascii="Times New Roman" w:hAnsi="Times New Roman" w:cs="Times New Roman"/>
          <w:szCs w:val="22"/>
        </w:rPr>
      </w:pPr>
      <w:r w:rsidRPr="009226FE">
        <w:rPr>
          <w:rFonts w:ascii="Times New Roman" w:hAnsi="Times New Roman" w:cs="Times New Roman"/>
          <w:szCs w:val="22"/>
        </w:rPr>
        <w:t>Foram analisados os seguintes elementos:</w:t>
      </w:r>
    </w:p>
    <w:p w14:paraId="63DA7EE1" w14:textId="77777777" w:rsidR="009226FE" w:rsidRPr="009226FE" w:rsidRDefault="009226FE" w:rsidP="009226FE">
      <w:pPr>
        <w:numPr>
          <w:ilvl w:val="0"/>
          <w:numId w:val="35"/>
        </w:numPr>
        <w:spacing w:line="360" w:lineRule="auto"/>
        <w:jc w:val="both"/>
        <w:rPr>
          <w:rFonts w:ascii="Times New Roman" w:hAnsi="Times New Roman" w:cs="Times New Roman"/>
          <w:szCs w:val="22"/>
        </w:rPr>
      </w:pPr>
      <w:r w:rsidRPr="009226FE">
        <w:rPr>
          <w:rFonts w:ascii="Times New Roman" w:hAnsi="Times New Roman" w:cs="Times New Roman"/>
          <w:szCs w:val="22"/>
        </w:rPr>
        <w:t xml:space="preserve">Relação de alunos matriculados na rede pública municipal e estadual, residentes na zona rural e urbana do Município de </w:t>
      </w:r>
      <w:proofErr w:type="spellStart"/>
      <w:r w:rsidRPr="009226FE">
        <w:rPr>
          <w:rFonts w:ascii="Times New Roman" w:hAnsi="Times New Roman" w:cs="Times New Roman"/>
          <w:szCs w:val="22"/>
        </w:rPr>
        <w:t>Miraguaí</w:t>
      </w:r>
      <w:proofErr w:type="spellEnd"/>
      <w:r w:rsidRPr="009226FE">
        <w:rPr>
          <w:rFonts w:ascii="Times New Roman" w:hAnsi="Times New Roman" w:cs="Times New Roman"/>
          <w:szCs w:val="22"/>
        </w:rPr>
        <w:t>;</w:t>
      </w:r>
    </w:p>
    <w:p w14:paraId="504261B1" w14:textId="77777777" w:rsidR="009226FE" w:rsidRPr="009226FE" w:rsidRDefault="009226FE" w:rsidP="009226FE">
      <w:pPr>
        <w:numPr>
          <w:ilvl w:val="0"/>
          <w:numId w:val="35"/>
        </w:numPr>
        <w:spacing w:line="360" w:lineRule="auto"/>
        <w:jc w:val="both"/>
        <w:rPr>
          <w:rFonts w:ascii="Times New Roman" w:hAnsi="Times New Roman" w:cs="Times New Roman"/>
          <w:szCs w:val="22"/>
        </w:rPr>
      </w:pPr>
      <w:r w:rsidRPr="009226FE">
        <w:rPr>
          <w:rFonts w:ascii="Times New Roman" w:hAnsi="Times New Roman" w:cs="Times New Roman"/>
          <w:szCs w:val="22"/>
        </w:rPr>
        <w:lastRenderedPageBreak/>
        <w:t>Mapeamento dos percursos realizados diariamente, com identificação dos pontos de embarque e desembarque;</w:t>
      </w:r>
    </w:p>
    <w:p w14:paraId="1DAAA8FB" w14:textId="77777777" w:rsidR="009226FE" w:rsidRPr="009226FE" w:rsidRDefault="009226FE" w:rsidP="009226FE">
      <w:pPr>
        <w:numPr>
          <w:ilvl w:val="0"/>
          <w:numId w:val="35"/>
        </w:numPr>
        <w:spacing w:line="360" w:lineRule="auto"/>
        <w:jc w:val="both"/>
        <w:rPr>
          <w:rFonts w:ascii="Times New Roman" w:hAnsi="Times New Roman" w:cs="Times New Roman"/>
          <w:szCs w:val="22"/>
        </w:rPr>
      </w:pPr>
      <w:r w:rsidRPr="009226FE">
        <w:rPr>
          <w:rFonts w:ascii="Times New Roman" w:hAnsi="Times New Roman" w:cs="Times New Roman"/>
          <w:szCs w:val="22"/>
        </w:rPr>
        <w:t>Distâncias médias e totais percorridas em cada roteiro;</w:t>
      </w:r>
    </w:p>
    <w:p w14:paraId="37216B51" w14:textId="77777777" w:rsidR="009226FE" w:rsidRDefault="009226FE" w:rsidP="009226FE">
      <w:pPr>
        <w:numPr>
          <w:ilvl w:val="0"/>
          <w:numId w:val="35"/>
        </w:numPr>
        <w:spacing w:line="360" w:lineRule="auto"/>
        <w:jc w:val="both"/>
        <w:rPr>
          <w:rFonts w:ascii="Times New Roman" w:hAnsi="Times New Roman" w:cs="Times New Roman"/>
          <w:szCs w:val="22"/>
        </w:rPr>
      </w:pPr>
      <w:r w:rsidRPr="009226FE">
        <w:rPr>
          <w:rFonts w:ascii="Times New Roman" w:hAnsi="Times New Roman" w:cs="Times New Roman"/>
          <w:szCs w:val="22"/>
        </w:rPr>
        <w:t>Dias letivos anuais estabelecidos no calendário escolar;</w:t>
      </w:r>
    </w:p>
    <w:p w14:paraId="3B1FFC50" w14:textId="3F359C59" w:rsidR="009226FE" w:rsidRDefault="00BD6C6D" w:rsidP="00BD6C6D">
      <w:pPr>
        <w:spacing w:line="360" w:lineRule="auto"/>
        <w:jc w:val="both"/>
        <w:rPr>
          <w:rFonts w:ascii="Times New Roman" w:hAnsi="Times New Roman" w:cs="Times New Roman"/>
          <w:szCs w:val="22"/>
        </w:rPr>
      </w:pPr>
      <w:r w:rsidRPr="00BD6C6D">
        <w:rPr>
          <w:rFonts w:ascii="Times New Roman" w:hAnsi="Times New Roman" w:cs="Times New Roman"/>
          <w:szCs w:val="22"/>
        </w:rPr>
        <w:t>As rotas e distâncias apresentadas são estimativas e poderão sofrer ajustes conforme alterações no número de alunos, pontos de embarque ou calendário escolar, sem prejuízo do equilíbrio econômico-financeiro contratual.</w:t>
      </w:r>
    </w:p>
    <w:p w14:paraId="0EB3FFF9" w14:textId="6B6772E6" w:rsidR="000B1848" w:rsidRDefault="000B1848" w:rsidP="00BD6C6D">
      <w:pPr>
        <w:spacing w:line="360" w:lineRule="auto"/>
        <w:jc w:val="both"/>
        <w:rPr>
          <w:rFonts w:ascii="Times New Roman" w:hAnsi="Times New Roman" w:cs="Times New Roman"/>
          <w:szCs w:val="22"/>
        </w:rPr>
      </w:pPr>
      <w:r w:rsidRPr="00FC2BA8">
        <w:rPr>
          <w:rFonts w:ascii="Times New Roman" w:hAnsi="Times New Roman" w:cs="Times New Roman"/>
          <w:b/>
          <w:bCs/>
          <w:szCs w:val="22"/>
        </w:rPr>
        <w:t>4.2</w:t>
      </w:r>
      <w:r w:rsidRPr="00FC2BA8">
        <w:rPr>
          <w:rFonts w:ascii="Times New Roman" w:hAnsi="Times New Roman" w:cs="Times New Roman"/>
          <w:szCs w:val="22"/>
        </w:rPr>
        <w:t xml:space="preserve"> Com base no levantamento realizado, fo</w:t>
      </w:r>
      <w:r w:rsidRPr="000B1848">
        <w:rPr>
          <w:rFonts w:ascii="Times New Roman" w:hAnsi="Times New Roman" w:cs="Times New Roman"/>
          <w:szCs w:val="22"/>
        </w:rPr>
        <w:t>ram definidos os itinerários e as distâncias médias correspondentes, conforme demonstrativo a seguir:</w:t>
      </w:r>
    </w:p>
    <w:tbl>
      <w:tblPr>
        <w:tblW w:w="9598" w:type="dxa"/>
        <w:tblLook w:val="0600" w:firstRow="0" w:lastRow="0" w:firstColumn="0" w:lastColumn="0" w:noHBand="1" w:noVBand="1"/>
      </w:tblPr>
      <w:tblGrid>
        <w:gridCol w:w="1441"/>
        <w:gridCol w:w="4329"/>
        <w:gridCol w:w="2127"/>
        <w:gridCol w:w="1701"/>
      </w:tblGrid>
      <w:tr w:rsidR="00A43E21" w:rsidRPr="00A43E21" w14:paraId="52AD8B7C" w14:textId="77777777" w:rsidTr="00A43E21">
        <w:trPr>
          <w:trHeight w:val="263"/>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F8B34" w14:textId="77777777" w:rsidR="00A43E21" w:rsidRPr="00A43E21" w:rsidRDefault="00A43E21" w:rsidP="00A43E21">
            <w:pPr>
              <w:spacing w:line="360" w:lineRule="auto"/>
              <w:jc w:val="both"/>
              <w:rPr>
                <w:rFonts w:ascii="Times New Roman" w:hAnsi="Times New Roman" w:cs="Times New Roman"/>
                <w:b/>
                <w:szCs w:val="22"/>
              </w:rPr>
            </w:pPr>
            <w:bookmarkStart w:id="3" w:name="_Hlk219722229"/>
            <w:r w:rsidRPr="00A43E21">
              <w:rPr>
                <w:rFonts w:ascii="Times New Roman" w:hAnsi="Times New Roman" w:cs="Times New Roman"/>
                <w:b/>
                <w:szCs w:val="22"/>
              </w:rPr>
              <w:t>Trajeto</w:t>
            </w:r>
          </w:p>
          <w:p w14:paraId="59EC3363" w14:textId="77777777" w:rsidR="00A43E21" w:rsidRPr="00A43E21" w:rsidRDefault="00A43E21" w:rsidP="00A43E21">
            <w:pPr>
              <w:spacing w:line="360" w:lineRule="auto"/>
              <w:jc w:val="both"/>
              <w:rPr>
                <w:rFonts w:ascii="Times New Roman" w:hAnsi="Times New Roman" w:cs="Times New Roman"/>
                <w:b/>
                <w:szCs w:val="22"/>
              </w:rPr>
            </w:pP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57C5393"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Percurso</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D9F1CD9"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Veiculo</w:t>
            </w:r>
          </w:p>
        </w:tc>
        <w:tc>
          <w:tcPr>
            <w:tcW w:w="1701" w:type="dxa"/>
            <w:tcBorders>
              <w:top w:val="single" w:sz="8" w:space="0" w:color="000000"/>
              <w:left w:val="single" w:sz="4" w:space="0" w:color="auto"/>
              <w:bottom w:val="single" w:sz="8" w:space="0" w:color="000000"/>
              <w:right w:val="single" w:sz="8" w:space="0" w:color="000000"/>
            </w:tcBorders>
            <w:hideMark/>
          </w:tcPr>
          <w:p w14:paraId="7C2280A1"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KM Diária ida e volta</w:t>
            </w:r>
          </w:p>
        </w:tc>
      </w:tr>
      <w:tr w:rsidR="00A43E21" w:rsidRPr="00A43E21" w14:paraId="0A5DBE59" w14:textId="77777777" w:rsidTr="00A43E21">
        <w:trPr>
          <w:trHeight w:val="199"/>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CFC92" w14:textId="77777777" w:rsidR="00A43E21" w:rsidRPr="00A43E21" w:rsidRDefault="00A43E21" w:rsidP="00A43E21">
            <w:pPr>
              <w:spacing w:line="360" w:lineRule="auto"/>
              <w:jc w:val="both"/>
              <w:rPr>
                <w:rFonts w:ascii="Times New Roman" w:hAnsi="Times New Roman" w:cs="Times New Roman"/>
                <w:b/>
                <w:szCs w:val="22"/>
              </w:rPr>
            </w:pPr>
            <w:bookmarkStart w:id="4" w:name="_Hlk157093277"/>
            <w:r w:rsidRPr="00A43E21">
              <w:rPr>
                <w:rFonts w:ascii="Times New Roman" w:hAnsi="Times New Roman" w:cs="Times New Roman"/>
                <w:b/>
                <w:szCs w:val="22"/>
              </w:rPr>
              <w:t>01</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10255CA" w14:textId="4995B252"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 xml:space="preserve">Saida Bela Vista, passando pelo Sitio Gabriel, Colônia Nova, Irapuá, até a Cidade, período </w:t>
            </w:r>
            <w:r w:rsidR="002570E0">
              <w:rPr>
                <w:rFonts w:ascii="Times New Roman" w:hAnsi="Times New Roman" w:cs="Times New Roman"/>
                <w:bCs/>
                <w:szCs w:val="22"/>
              </w:rPr>
              <w:t>MANHÃ.</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1A1FDAD" w14:textId="3F250D02" w:rsidR="00A43E21" w:rsidRPr="00A43E21" w:rsidRDefault="002570E0" w:rsidP="00A43E21">
            <w:pPr>
              <w:spacing w:line="360" w:lineRule="auto"/>
              <w:jc w:val="both"/>
              <w:rPr>
                <w:rFonts w:ascii="Times New Roman" w:hAnsi="Times New Roman" w:cs="Times New Roman"/>
                <w:szCs w:val="22"/>
              </w:rPr>
            </w:pPr>
            <w:r>
              <w:rPr>
                <w:rFonts w:ascii="Times New Roman" w:hAnsi="Times New Roman" w:cs="Times New Roman"/>
                <w:szCs w:val="22"/>
              </w:rPr>
              <w:t>M</w:t>
            </w:r>
            <w:r w:rsidR="00A23BB3">
              <w:rPr>
                <w:rFonts w:ascii="Times New Roman" w:hAnsi="Times New Roman" w:cs="Times New Roman"/>
                <w:szCs w:val="22"/>
              </w:rPr>
              <w:t xml:space="preserve">icro-ônibus </w:t>
            </w:r>
            <w:r w:rsidR="00A43E21" w:rsidRPr="00A43E21">
              <w:rPr>
                <w:rFonts w:ascii="Times New Roman" w:hAnsi="Times New Roman" w:cs="Times New Roman"/>
                <w:szCs w:val="22"/>
              </w:rPr>
              <w:t xml:space="preserve">com capacidade mínima de </w:t>
            </w:r>
            <w:r w:rsidR="00A23BB3" w:rsidRPr="00A23BB3">
              <w:rPr>
                <w:rFonts w:ascii="Times New Roman" w:hAnsi="Times New Roman" w:cs="Times New Roman"/>
                <w:szCs w:val="22"/>
              </w:rPr>
              <w:t>28</w:t>
            </w:r>
            <w:r w:rsidR="00A43E21" w:rsidRPr="00A23BB3">
              <w:rPr>
                <w:rFonts w:ascii="Times New Roman" w:hAnsi="Times New Roman" w:cs="Times New Roman"/>
                <w:szCs w:val="22"/>
              </w:rPr>
              <w:t xml:space="preserve"> passageiros</w:t>
            </w:r>
            <w:r w:rsidR="00A23BB3" w:rsidRPr="00A23BB3">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2E8DA0C7" w14:textId="11AD87E8" w:rsidR="00A43E21" w:rsidRPr="00A43E21" w:rsidRDefault="002570E0" w:rsidP="00A43E21">
            <w:pPr>
              <w:spacing w:line="360" w:lineRule="auto"/>
              <w:jc w:val="both"/>
              <w:rPr>
                <w:rFonts w:ascii="Times New Roman" w:hAnsi="Times New Roman" w:cs="Times New Roman"/>
                <w:szCs w:val="22"/>
              </w:rPr>
            </w:pPr>
            <w:r>
              <w:rPr>
                <w:rFonts w:ascii="Times New Roman" w:hAnsi="Times New Roman" w:cs="Times New Roman"/>
                <w:szCs w:val="22"/>
              </w:rPr>
              <w:t xml:space="preserve">44 </w:t>
            </w:r>
            <w:r w:rsidR="00A43E21" w:rsidRPr="00A43E21">
              <w:rPr>
                <w:rFonts w:ascii="Times New Roman" w:hAnsi="Times New Roman" w:cs="Times New Roman"/>
                <w:szCs w:val="22"/>
              </w:rPr>
              <w:t>km</w:t>
            </w:r>
          </w:p>
        </w:tc>
      </w:tr>
      <w:tr w:rsidR="007C0FA1" w:rsidRPr="00A43E21" w14:paraId="42BBF5C6" w14:textId="77777777" w:rsidTr="00A43E21">
        <w:trPr>
          <w:trHeight w:val="199"/>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B2B61" w14:textId="3BD23C21" w:rsidR="007C0FA1" w:rsidRPr="00A43E21" w:rsidRDefault="007C0FA1" w:rsidP="00A43E21">
            <w:pPr>
              <w:spacing w:line="360" w:lineRule="auto"/>
              <w:jc w:val="both"/>
              <w:rPr>
                <w:rFonts w:ascii="Times New Roman" w:hAnsi="Times New Roman" w:cs="Times New Roman"/>
                <w:b/>
                <w:szCs w:val="22"/>
              </w:rPr>
            </w:pPr>
            <w:r>
              <w:rPr>
                <w:rFonts w:ascii="Times New Roman" w:hAnsi="Times New Roman" w:cs="Times New Roman"/>
                <w:b/>
                <w:szCs w:val="22"/>
              </w:rPr>
              <w:t>02</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3C2EF6" w14:textId="327CBFFB" w:rsidR="007C0FA1" w:rsidRPr="00A43E21" w:rsidRDefault="002570E0" w:rsidP="00A43E21">
            <w:pPr>
              <w:spacing w:line="360" w:lineRule="auto"/>
              <w:jc w:val="both"/>
              <w:rPr>
                <w:rFonts w:ascii="Times New Roman" w:hAnsi="Times New Roman" w:cs="Times New Roman"/>
                <w:bCs/>
                <w:szCs w:val="22"/>
              </w:rPr>
            </w:pPr>
            <w:r w:rsidRPr="002570E0">
              <w:rPr>
                <w:rFonts w:ascii="Times New Roman" w:hAnsi="Times New Roman" w:cs="Times New Roman"/>
                <w:bCs/>
                <w:szCs w:val="22"/>
              </w:rPr>
              <w:t xml:space="preserve">Saida Bela Vista, passando pelo Sitio Gabriel, Colônia Nova, Irapuá, até a Cidade, período </w:t>
            </w:r>
            <w:r>
              <w:rPr>
                <w:rFonts w:ascii="Times New Roman" w:hAnsi="Times New Roman" w:cs="Times New Roman"/>
                <w:bCs/>
                <w:szCs w:val="22"/>
              </w:rPr>
              <w:t>TARDE</w:t>
            </w:r>
            <w:r w:rsidRPr="002570E0">
              <w:rPr>
                <w:rFonts w:ascii="Times New Roman" w:hAnsi="Times New Roman" w:cs="Times New Roman"/>
                <w:bCs/>
                <w:szCs w:val="22"/>
              </w:rPr>
              <w:t>.</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26E2748D" w14:textId="06069ACA" w:rsidR="007C0FA1" w:rsidRPr="00A43E21" w:rsidRDefault="002570E0" w:rsidP="00A43E21">
            <w:pPr>
              <w:spacing w:line="360" w:lineRule="auto"/>
              <w:jc w:val="both"/>
              <w:rPr>
                <w:rFonts w:ascii="Times New Roman" w:hAnsi="Times New Roman" w:cs="Times New Roman"/>
                <w:szCs w:val="22"/>
              </w:rPr>
            </w:pPr>
            <w:r w:rsidRPr="002570E0">
              <w:rPr>
                <w:rFonts w:ascii="Times New Roman" w:hAnsi="Times New Roman" w:cs="Times New Roman"/>
                <w:szCs w:val="22"/>
              </w:rPr>
              <w:t>Micro-ônibus com capacidade mínima de 28 passageiros.</w:t>
            </w:r>
          </w:p>
        </w:tc>
        <w:tc>
          <w:tcPr>
            <w:tcW w:w="1701" w:type="dxa"/>
            <w:tcBorders>
              <w:top w:val="single" w:sz="8" w:space="0" w:color="000000"/>
              <w:left w:val="single" w:sz="4" w:space="0" w:color="auto"/>
              <w:bottom w:val="single" w:sz="8" w:space="0" w:color="000000"/>
              <w:right w:val="single" w:sz="8" w:space="0" w:color="000000"/>
            </w:tcBorders>
          </w:tcPr>
          <w:p w14:paraId="589E0F40" w14:textId="58BB6B18" w:rsidR="007C0FA1" w:rsidRPr="00A43E21" w:rsidRDefault="002570E0" w:rsidP="00A43E21">
            <w:pPr>
              <w:spacing w:line="360" w:lineRule="auto"/>
              <w:jc w:val="both"/>
              <w:rPr>
                <w:rFonts w:ascii="Times New Roman" w:hAnsi="Times New Roman" w:cs="Times New Roman"/>
                <w:szCs w:val="22"/>
              </w:rPr>
            </w:pPr>
            <w:r>
              <w:rPr>
                <w:rFonts w:ascii="Times New Roman" w:hAnsi="Times New Roman" w:cs="Times New Roman"/>
                <w:szCs w:val="22"/>
              </w:rPr>
              <w:t>44 km</w:t>
            </w:r>
          </w:p>
        </w:tc>
      </w:tr>
      <w:tr w:rsidR="00A43E21" w:rsidRPr="00A43E21" w14:paraId="2FB6D1B3" w14:textId="77777777" w:rsidTr="00A43E21">
        <w:trPr>
          <w:trHeight w:val="177"/>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C1DD2" w14:textId="07255190"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w:t>
            </w:r>
            <w:r w:rsidR="007C0FA1">
              <w:rPr>
                <w:rFonts w:ascii="Times New Roman" w:hAnsi="Times New Roman" w:cs="Times New Roman"/>
                <w:b/>
                <w:szCs w:val="22"/>
              </w:rPr>
              <w:t>3</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DF0D1AF" w14:textId="77777777"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Saída da Ponte do Turvo, Água Fria, Linha Aparecida, Lajeado Graxa, Lajeado Mangueirão, até a cidade Períodos Manhã e Tarde.</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AA922F4" w14:textId="5769FA83"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Ônibus com capacidade mínima de 46 Passageiros</w:t>
            </w:r>
            <w:r w:rsidR="0064572D">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55AED88F"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91,6 Km</w:t>
            </w:r>
          </w:p>
        </w:tc>
      </w:tr>
      <w:tr w:rsidR="00A43E21" w:rsidRPr="00A43E21" w14:paraId="7B2851A6" w14:textId="77777777" w:rsidTr="00A43E21">
        <w:trPr>
          <w:trHeight w:val="155"/>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77B26" w14:textId="249322F2"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w:t>
            </w:r>
            <w:r w:rsidR="007C0FA1">
              <w:rPr>
                <w:rFonts w:ascii="Times New Roman" w:hAnsi="Times New Roman" w:cs="Times New Roman"/>
                <w:b/>
                <w:szCs w:val="22"/>
              </w:rPr>
              <w:t>4</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55C2058" w14:textId="77777777"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 xml:space="preserve">Saída da Linha Bonita até a cidade. Períodos manhã e tarde. </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A51AB02" w14:textId="77C1D1BF" w:rsidR="00A43E21" w:rsidRPr="00A43E21" w:rsidRDefault="008E1722" w:rsidP="00A43E21">
            <w:pPr>
              <w:spacing w:line="360" w:lineRule="auto"/>
              <w:jc w:val="both"/>
              <w:rPr>
                <w:rFonts w:ascii="Times New Roman" w:hAnsi="Times New Roman" w:cs="Times New Roman"/>
                <w:szCs w:val="22"/>
              </w:rPr>
            </w:pPr>
            <w:r w:rsidRPr="008E1722">
              <w:rPr>
                <w:rFonts w:ascii="Times New Roman" w:hAnsi="Times New Roman" w:cs="Times New Roman"/>
                <w:szCs w:val="22"/>
              </w:rPr>
              <w:t>Micro-ônibus com capacidade mínima de 28 passageiros.</w:t>
            </w:r>
          </w:p>
        </w:tc>
        <w:tc>
          <w:tcPr>
            <w:tcW w:w="1701" w:type="dxa"/>
            <w:tcBorders>
              <w:top w:val="single" w:sz="8" w:space="0" w:color="000000"/>
              <w:left w:val="single" w:sz="4" w:space="0" w:color="auto"/>
              <w:bottom w:val="single" w:sz="8" w:space="0" w:color="000000"/>
              <w:right w:val="single" w:sz="8" w:space="0" w:color="000000"/>
            </w:tcBorders>
            <w:hideMark/>
          </w:tcPr>
          <w:p w14:paraId="1A1A39CE"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87,2 km</w:t>
            </w:r>
          </w:p>
        </w:tc>
      </w:tr>
      <w:tr w:rsidR="00A43E21" w:rsidRPr="00A43E21" w14:paraId="458A8AE6" w14:textId="77777777" w:rsidTr="00A43E21">
        <w:trPr>
          <w:trHeight w:val="119"/>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147E3" w14:textId="794B772C"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w:t>
            </w:r>
            <w:r w:rsidR="007C0FA1">
              <w:rPr>
                <w:rFonts w:ascii="Times New Roman" w:hAnsi="Times New Roman" w:cs="Times New Roman"/>
                <w:b/>
                <w:szCs w:val="22"/>
              </w:rPr>
              <w:t>5</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BBFAF98" w14:textId="57196CA8"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Sa</w:t>
            </w:r>
            <w:r w:rsidR="00A30029">
              <w:rPr>
                <w:rFonts w:ascii="Times New Roman" w:hAnsi="Times New Roman" w:cs="Times New Roman"/>
                <w:bCs/>
                <w:szCs w:val="22"/>
              </w:rPr>
              <w:t>í</w:t>
            </w:r>
            <w:r w:rsidRPr="00A43E21">
              <w:rPr>
                <w:rFonts w:ascii="Times New Roman" w:hAnsi="Times New Roman" w:cs="Times New Roman"/>
                <w:bCs/>
                <w:szCs w:val="22"/>
              </w:rPr>
              <w:t>da do lajeado Ouro, passa pela Linha São Paulo e Tronqueiras até a Cidade. Períodos Manhã e tarde.</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03C05C26"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Ônibus com capacidade mínima de 50 passageiros.</w:t>
            </w:r>
          </w:p>
        </w:tc>
        <w:tc>
          <w:tcPr>
            <w:tcW w:w="1701" w:type="dxa"/>
            <w:tcBorders>
              <w:top w:val="single" w:sz="8" w:space="0" w:color="000000"/>
              <w:left w:val="single" w:sz="4" w:space="0" w:color="auto"/>
              <w:bottom w:val="single" w:sz="8" w:space="0" w:color="000000"/>
              <w:right w:val="single" w:sz="8" w:space="0" w:color="000000"/>
            </w:tcBorders>
            <w:hideMark/>
          </w:tcPr>
          <w:p w14:paraId="059BD016"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63,2 km</w:t>
            </w:r>
          </w:p>
        </w:tc>
      </w:tr>
      <w:tr w:rsidR="00A43E21" w:rsidRPr="00A43E21" w14:paraId="3B30F5CE" w14:textId="77777777" w:rsidTr="00A43E21">
        <w:trPr>
          <w:trHeight w:val="239"/>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F6827" w14:textId="1733BADF"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w:t>
            </w:r>
            <w:r w:rsidR="007C0FA1">
              <w:rPr>
                <w:rFonts w:ascii="Times New Roman" w:hAnsi="Times New Roman" w:cs="Times New Roman"/>
                <w:b/>
                <w:szCs w:val="22"/>
              </w:rPr>
              <w:t>6</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74B8EC3" w14:textId="23F9B9FB"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 xml:space="preserve">Saída da </w:t>
            </w:r>
            <w:proofErr w:type="spellStart"/>
            <w:r w:rsidRPr="00A43E21">
              <w:rPr>
                <w:rFonts w:ascii="Times New Roman" w:hAnsi="Times New Roman" w:cs="Times New Roman"/>
                <w:bCs/>
                <w:szCs w:val="22"/>
              </w:rPr>
              <w:t>Manoelinha</w:t>
            </w:r>
            <w:proofErr w:type="spellEnd"/>
            <w:r w:rsidRPr="00A43E21">
              <w:rPr>
                <w:rFonts w:ascii="Times New Roman" w:hAnsi="Times New Roman" w:cs="Times New Roman"/>
                <w:bCs/>
                <w:szCs w:val="22"/>
              </w:rPr>
              <w:t xml:space="preserve">, vai até a Escola Assis </w:t>
            </w:r>
            <w:r w:rsidRPr="00A43E21">
              <w:rPr>
                <w:rFonts w:ascii="Times New Roman" w:hAnsi="Times New Roman" w:cs="Times New Roman"/>
                <w:bCs/>
                <w:szCs w:val="22"/>
              </w:rPr>
              <w:lastRenderedPageBreak/>
              <w:t>Brasil na Água Fria, sobe até a Bela Vista. Períodos Manhã e tarde</w:t>
            </w:r>
            <w:r w:rsidR="0064572D">
              <w:rPr>
                <w:rFonts w:ascii="Times New Roman" w:hAnsi="Times New Roman" w:cs="Times New Roman"/>
                <w:bCs/>
                <w:szCs w:val="22"/>
              </w:rPr>
              <w:t>.</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08B0AC94" w14:textId="563F92D2" w:rsidR="00A43E21" w:rsidRPr="00A43E21" w:rsidRDefault="00A30029"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lastRenderedPageBreak/>
              <w:t>Veículo</w:t>
            </w:r>
            <w:r w:rsidR="00A43E21" w:rsidRPr="00A43E21">
              <w:rPr>
                <w:rFonts w:ascii="Times New Roman" w:hAnsi="Times New Roman" w:cs="Times New Roman"/>
                <w:szCs w:val="22"/>
              </w:rPr>
              <w:t xml:space="preserve"> tipo Kombi</w:t>
            </w:r>
            <w:r w:rsidR="0050673D">
              <w:rPr>
                <w:rFonts w:ascii="Times New Roman" w:hAnsi="Times New Roman" w:cs="Times New Roman"/>
                <w:szCs w:val="22"/>
              </w:rPr>
              <w:t xml:space="preserve"> </w:t>
            </w:r>
            <w:r w:rsidR="0050673D">
              <w:rPr>
                <w:rFonts w:ascii="Times New Roman" w:hAnsi="Times New Roman" w:cs="Times New Roman"/>
                <w:szCs w:val="22"/>
              </w:rPr>
              <w:lastRenderedPageBreak/>
              <w:t>ou Van</w:t>
            </w:r>
            <w:r w:rsidR="00A43E21" w:rsidRPr="00A43E21">
              <w:rPr>
                <w:rFonts w:ascii="Times New Roman" w:hAnsi="Times New Roman" w:cs="Times New Roman"/>
                <w:szCs w:val="22"/>
              </w:rPr>
              <w:t xml:space="preserve"> com capacidade mínima de 11</w:t>
            </w:r>
            <w:r w:rsidR="0064572D">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7CD96628"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lastRenderedPageBreak/>
              <w:t>60,8 km</w:t>
            </w:r>
          </w:p>
        </w:tc>
      </w:tr>
      <w:tr w:rsidR="00A43E21" w:rsidRPr="00A43E21" w14:paraId="0F4BAD0E" w14:textId="77777777" w:rsidTr="00A43E21">
        <w:trPr>
          <w:trHeight w:val="203"/>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2C19E" w14:textId="0487F774"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w:t>
            </w:r>
            <w:r w:rsidR="007C0FA1">
              <w:rPr>
                <w:rFonts w:ascii="Times New Roman" w:hAnsi="Times New Roman" w:cs="Times New Roman"/>
                <w:b/>
                <w:szCs w:val="22"/>
              </w:rPr>
              <w:t>7</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1DAA5CF" w14:textId="1A72995C"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Sa</w:t>
            </w:r>
            <w:r w:rsidR="00CD30AB">
              <w:rPr>
                <w:rFonts w:ascii="Times New Roman" w:hAnsi="Times New Roman" w:cs="Times New Roman"/>
                <w:bCs/>
                <w:szCs w:val="22"/>
              </w:rPr>
              <w:t>í</w:t>
            </w:r>
            <w:r w:rsidRPr="00A43E21">
              <w:rPr>
                <w:rFonts w:ascii="Times New Roman" w:hAnsi="Times New Roman" w:cs="Times New Roman"/>
                <w:bCs/>
                <w:szCs w:val="22"/>
              </w:rPr>
              <w:t xml:space="preserve">da da Linha Aparecida, passa pelo Lajeado Ouro até a Escola Assis Brasil. Períodos da manhã, meio dia e tarde, </w:t>
            </w:r>
            <w:r w:rsidR="00A30029" w:rsidRPr="00A43E21">
              <w:rPr>
                <w:rFonts w:ascii="Times New Roman" w:hAnsi="Times New Roman" w:cs="Times New Roman"/>
                <w:bCs/>
                <w:szCs w:val="22"/>
              </w:rPr>
              <w:t>ou seja,</w:t>
            </w:r>
            <w:r w:rsidRPr="00A43E21">
              <w:rPr>
                <w:rFonts w:ascii="Times New Roman" w:hAnsi="Times New Roman" w:cs="Times New Roman"/>
                <w:bCs/>
                <w:szCs w:val="22"/>
              </w:rPr>
              <w:t xml:space="preserve"> 03 viagens</w:t>
            </w:r>
            <w:r w:rsidR="0064572D">
              <w:rPr>
                <w:rFonts w:ascii="Times New Roman" w:hAnsi="Times New Roman" w:cs="Times New Roman"/>
                <w:bCs/>
                <w:szCs w:val="22"/>
              </w:rPr>
              <w:t>.</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C17E71E" w14:textId="3AF8B784" w:rsidR="00A43E21" w:rsidRPr="00A43E21" w:rsidRDefault="00A30029"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Veículo</w:t>
            </w:r>
            <w:r w:rsidR="00A43E21" w:rsidRPr="00A43E21">
              <w:rPr>
                <w:rFonts w:ascii="Times New Roman" w:hAnsi="Times New Roman" w:cs="Times New Roman"/>
                <w:szCs w:val="22"/>
              </w:rPr>
              <w:t xml:space="preserve"> tipo Kombi ou Van com capacidade mínima de 12 passageiros</w:t>
            </w:r>
            <w:r w:rsidR="0064572D">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5C0A3979"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82,8 km</w:t>
            </w:r>
          </w:p>
        </w:tc>
      </w:tr>
      <w:tr w:rsidR="00A43E21" w:rsidRPr="00A43E21" w14:paraId="23E56068" w14:textId="77777777" w:rsidTr="00A43E21">
        <w:trPr>
          <w:trHeight w:val="159"/>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B8473"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08</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FA4DC0F" w14:textId="5E832B87"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Sa</w:t>
            </w:r>
            <w:r w:rsidR="00CD30AB">
              <w:rPr>
                <w:rFonts w:ascii="Times New Roman" w:hAnsi="Times New Roman" w:cs="Times New Roman"/>
                <w:bCs/>
                <w:szCs w:val="22"/>
              </w:rPr>
              <w:t>í</w:t>
            </w:r>
            <w:r w:rsidRPr="00A43E21">
              <w:rPr>
                <w:rFonts w:ascii="Times New Roman" w:hAnsi="Times New Roman" w:cs="Times New Roman"/>
                <w:bCs/>
                <w:szCs w:val="22"/>
              </w:rPr>
              <w:t xml:space="preserve">da da Linha </w:t>
            </w:r>
            <w:proofErr w:type="spellStart"/>
            <w:r w:rsidRPr="00A43E21">
              <w:rPr>
                <w:rFonts w:ascii="Times New Roman" w:hAnsi="Times New Roman" w:cs="Times New Roman"/>
                <w:bCs/>
                <w:szCs w:val="22"/>
              </w:rPr>
              <w:t>Pinno</w:t>
            </w:r>
            <w:proofErr w:type="spellEnd"/>
            <w:r w:rsidRPr="00A43E21">
              <w:rPr>
                <w:rFonts w:ascii="Times New Roman" w:hAnsi="Times New Roman" w:cs="Times New Roman"/>
                <w:bCs/>
                <w:szCs w:val="22"/>
              </w:rPr>
              <w:t xml:space="preserve"> até a Escola Municipal Getúlio Vargas. </w:t>
            </w:r>
            <w:r w:rsidR="004811F1" w:rsidRPr="00A43E21">
              <w:rPr>
                <w:rFonts w:ascii="Times New Roman" w:hAnsi="Times New Roman" w:cs="Times New Roman"/>
                <w:bCs/>
                <w:szCs w:val="22"/>
              </w:rPr>
              <w:t>Período</w:t>
            </w:r>
            <w:r w:rsidRPr="00A43E21">
              <w:rPr>
                <w:rFonts w:ascii="Times New Roman" w:hAnsi="Times New Roman" w:cs="Times New Roman"/>
                <w:bCs/>
                <w:szCs w:val="22"/>
              </w:rPr>
              <w:t xml:space="preserve"> da tarde. </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29B12B3" w14:textId="293A41BD" w:rsidR="00A43E21" w:rsidRPr="00A43E21" w:rsidRDefault="004811F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Veículo</w:t>
            </w:r>
            <w:r w:rsidR="00A43E21" w:rsidRPr="00A43E21">
              <w:rPr>
                <w:rFonts w:ascii="Times New Roman" w:hAnsi="Times New Roman" w:cs="Times New Roman"/>
                <w:szCs w:val="22"/>
              </w:rPr>
              <w:t xml:space="preserve"> tipo Kombi ou Van com capacidade mínima de 11 passageiros</w:t>
            </w:r>
            <w:r w:rsidR="0064572D">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22294268"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49,4 Km</w:t>
            </w:r>
          </w:p>
        </w:tc>
      </w:tr>
      <w:tr w:rsidR="00A43E21" w:rsidRPr="00A43E21" w14:paraId="723F5BB5" w14:textId="77777777" w:rsidTr="00A43E21">
        <w:trPr>
          <w:trHeight w:val="137"/>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03A58"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09</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0BAFD29" w14:textId="18BA169A"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 xml:space="preserve">Saída </w:t>
            </w:r>
            <w:proofErr w:type="spellStart"/>
            <w:r w:rsidRPr="00A43E21">
              <w:rPr>
                <w:rFonts w:ascii="Times New Roman" w:hAnsi="Times New Roman" w:cs="Times New Roman"/>
                <w:bCs/>
                <w:szCs w:val="22"/>
              </w:rPr>
              <w:t>Irapuazinho</w:t>
            </w:r>
            <w:proofErr w:type="spellEnd"/>
            <w:r w:rsidRPr="00A43E21">
              <w:rPr>
                <w:rFonts w:ascii="Times New Roman" w:hAnsi="Times New Roman" w:cs="Times New Roman"/>
                <w:bCs/>
                <w:szCs w:val="22"/>
              </w:rPr>
              <w:t xml:space="preserve">, Claudio </w:t>
            </w:r>
            <w:proofErr w:type="spellStart"/>
            <w:r w:rsidRPr="00A43E21">
              <w:rPr>
                <w:rFonts w:ascii="Times New Roman" w:hAnsi="Times New Roman" w:cs="Times New Roman"/>
                <w:bCs/>
                <w:szCs w:val="22"/>
              </w:rPr>
              <w:t>Drabick</w:t>
            </w:r>
            <w:proofErr w:type="spellEnd"/>
            <w:r w:rsidRPr="00A43E21">
              <w:rPr>
                <w:rFonts w:ascii="Times New Roman" w:hAnsi="Times New Roman" w:cs="Times New Roman"/>
                <w:bCs/>
                <w:szCs w:val="22"/>
              </w:rPr>
              <w:t xml:space="preserve"> até a escola São Paulo, retorna pela Linha Xiru, Lajeado Tigre, linha Santo Antônio, Linha São Paulo- entradas </w:t>
            </w:r>
            <w:proofErr w:type="spellStart"/>
            <w:r w:rsidRPr="00A43E21">
              <w:rPr>
                <w:rFonts w:ascii="Times New Roman" w:hAnsi="Times New Roman" w:cs="Times New Roman"/>
                <w:bCs/>
                <w:szCs w:val="22"/>
              </w:rPr>
              <w:t>Enio</w:t>
            </w:r>
            <w:proofErr w:type="spellEnd"/>
            <w:r w:rsidRPr="00A43E21">
              <w:rPr>
                <w:rFonts w:ascii="Times New Roman" w:hAnsi="Times New Roman" w:cs="Times New Roman"/>
                <w:bCs/>
                <w:szCs w:val="22"/>
              </w:rPr>
              <w:t xml:space="preserve"> </w:t>
            </w:r>
            <w:proofErr w:type="spellStart"/>
            <w:r w:rsidRPr="00A43E21">
              <w:rPr>
                <w:rFonts w:ascii="Times New Roman" w:hAnsi="Times New Roman" w:cs="Times New Roman"/>
                <w:bCs/>
                <w:szCs w:val="22"/>
              </w:rPr>
              <w:t>Colbek</w:t>
            </w:r>
            <w:proofErr w:type="spellEnd"/>
            <w:r w:rsidRPr="00A43E21">
              <w:rPr>
                <w:rFonts w:ascii="Times New Roman" w:hAnsi="Times New Roman" w:cs="Times New Roman"/>
                <w:bCs/>
                <w:szCs w:val="22"/>
              </w:rPr>
              <w:t xml:space="preserve"> e Douglas </w:t>
            </w:r>
            <w:proofErr w:type="spellStart"/>
            <w:r w:rsidRPr="00A43E21">
              <w:rPr>
                <w:rFonts w:ascii="Times New Roman" w:hAnsi="Times New Roman" w:cs="Times New Roman"/>
                <w:bCs/>
                <w:szCs w:val="22"/>
              </w:rPr>
              <w:t>Dapper</w:t>
            </w:r>
            <w:proofErr w:type="spellEnd"/>
            <w:r w:rsidRPr="00A43E21">
              <w:rPr>
                <w:rFonts w:ascii="Times New Roman" w:hAnsi="Times New Roman" w:cs="Times New Roman"/>
                <w:bCs/>
                <w:szCs w:val="22"/>
              </w:rPr>
              <w:t xml:space="preserve">. Períodos manhã e tarde, 4 viagens </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08EFAC4" w14:textId="28D5B2D4" w:rsidR="00A43E21" w:rsidRPr="00A43E21" w:rsidRDefault="004811F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Veículo</w:t>
            </w:r>
            <w:r w:rsidR="00A43E21" w:rsidRPr="00A43E21">
              <w:rPr>
                <w:rFonts w:ascii="Times New Roman" w:hAnsi="Times New Roman" w:cs="Times New Roman"/>
                <w:szCs w:val="22"/>
              </w:rPr>
              <w:t xml:space="preserve"> tipo Kombi ou Van com capacidade mínima de 11 passageiros</w:t>
            </w:r>
            <w:r w:rsidR="0064572D">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7837081E"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105,2 km</w:t>
            </w:r>
          </w:p>
        </w:tc>
      </w:tr>
      <w:tr w:rsidR="00A43E21" w:rsidRPr="00A43E21" w14:paraId="6CA6EDDE" w14:textId="77777777" w:rsidTr="00A43E21">
        <w:trPr>
          <w:trHeight w:val="115"/>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E35DB"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10</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D54B2DA" w14:textId="04033097"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Saída da Coxi</w:t>
            </w:r>
            <w:r w:rsidR="0064572D">
              <w:rPr>
                <w:rFonts w:ascii="Times New Roman" w:hAnsi="Times New Roman" w:cs="Times New Roman"/>
                <w:bCs/>
                <w:szCs w:val="22"/>
              </w:rPr>
              <w:t>l</w:t>
            </w:r>
            <w:r w:rsidRPr="00A43E21">
              <w:rPr>
                <w:rFonts w:ascii="Times New Roman" w:hAnsi="Times New Roman" w:cs="Times New Roman"/>
                <w:bCs/>
                <w:szCs w:val="22"/>
              </w:rPr>
              <w:t>ha Ouro, passa pela Linha 1º de maio até a Linha Bonita, voltando a Coxilha Ouro e Lajeado Tigre, nos turnos da manhã e tarde (Ida e Volta 4 viagens). A noite saída d</w:t>
            </w:r>
            <w:r w:rsidR="0064572D">
              <w:rPr>
                <w:rFonts w:ascii="Times New Roman" w:hAnsi="Times New Roman" w:cs="Times New Roman"/>
                <w:bCs/>
                <w:szCs w:val="22"/>
              </w:rPr>
              <w:t>e</w:t>
            </w:r>
            <w:r w:rsidRPr="00A43E21">
              <w:rPr>
                <w:rFonts w:ascii="Times New Roman" w:hAnsi="Times New Roman" w:cs="Times New Roman"/>
                <w:bCs/>
                <w:szCs w:val="22"/>
              </w:rPr>
              <w:t xml:space="preserve"> Coxilha Ouro, Lajeado Tigre, Coxilha Ouro, passando por linha Bonita, Barca do Soares, Linha Xiru, Linha Santo Antônio, Linha São Paulo, Tronqueiras até a cidade de </w:t>
            </w:r>
            <w:proofErr w:type="spellStart"/>
            <w:r w:rsidRPr="00A43E21">
              <w:rPr>
                <w:rFonts w:ascii="Times New Roman" w:hAnsi="Times New Roman" w:cs="Times New Roman"/>
                <w:bCs/>
                <w:szCs w:val="22"/>
              </w:rPr>
              <w:t>Miraguai</w:t>
            </w:r>
            <w:proofErr w:type="spellEnd"/>
            <w:r w:rsidRPr="00A43E21">
              <w:rPr>
                <w:rFonts w:ascii="Times New Roman" w:hAnsi="Times New Roman" w:cs="Times New Roman"/>
                <w:bCs/>
                <w:szCs w:val="22"/>
              </w:rPr>
              <w:t xml:space="preserve"> (ida e volta)</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55E3A0C" w14:textId="3E324033" w:rsidR="00A43E21" w:rsidRPr="00A43E21" w:rsidRDefault="0064572D"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Veículo</w:t>
            </w:r>
            <w:r w:rsidR="00A43E21" w:rsidRPr="00A43E21">
              <w:rPr>
                <w:rFonts w:ascii="Times New Roman" w:hAnsi="Times New Roman" w:cs="Times New Roman"/>
                <w:szCs w:val="22"/>
              </w:rPr>
              <w:t xml:space="preserve"> Tipo Van ou micro ônibus com capacidade mínima de 11 passageiros</w:t>
            </w:r>
            <w:r>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4AE5CAEE"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117,7 km</w:t>
            </w:r>
          </w:p>
        </w:tc>
      </w:tr>
      <w:tr w:rsidR="00A43E21" w:rsidRPr="00A43E21" w14:paraId="2DFA6C0B" w14:textId="77777777" w:rsidTr="00A43E21">
        <w:trPr>
          <w:trHeight w:val="235"/>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03C95"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11 (Apae)</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320FF5D" w14:textId="64A544B2" w:rsidR="00A43E21" w:rsidRPr="00A43E21" w:rsidRDefault="004811F1" w:rsidP="00A43E21">
            <w:pPr>
              <w:spacing w:line="360" w:lineRule="auto"/>
              <w:jc w:val="both"/>
              <w:rPr>
                <w:rFonts w:ascii="Times New Roman" w:hAnsi="Times New Roman" w:cs="Times New Roman"/>
                <w:bCs/>
                <w:szCs w:val="22"/>
              </w:rPr>
            </w:pPr>
            <w:r w:rsidRPr="004811F1">
              <w:rPr>
                <w:rFonts w:ascii="Times New Roman" w:hAnsi="Times New Roman" w:cs="Times New Roman"/>
                <w:bCs/>
                <w:szCs w:val="22"/>
              </w:rPr>
              <w:t xml:space="preserve">Saída de Sítio Gabriel, passando por </w:t>
            </w:r>
            <w:r w:rsidR="00A45EF0" w:rsidRPr="004811F1">
              <w:rPr>
                <w:rFonts w:ascii="Times New Roman" w:hAnsi="Times New Roman" w:cs="Times New Roman"/>
                <w:bCs/>
                <w:szCs w:val="22"/>
              </w:rPr>
              <w:t>Colônia</w:t>
            </w:r>
            <w:r w:rsidRPr="004811F1">
              <w:rPr>
                <w:rFonts w:ascii="Times New Roman" w:hAnsi="Times New Roman" w:cs="Times New Roman"/>
                <w:bCs/>
                <w:szCs w:val="22"/>
              </w:rPr>
              <w:t xml:space="preserve"> Nova, Bairro Irapuá, Bairro Braga, Cidade, Bairro Esperança, descendo para o Lajeado </w:t>
            </w:r>
            <w:r w:rsidRPr="004811F1">
              <w:rPr>
                <w:rFonts w:ascii="Times New Roman" w:hAnsi="Times New Roman" w:cs="Times New Roman"/>
                <w:bCs/>
                <w:szCs w:val="22"/>
              </w:rPr>
              <w:lastRenderedPageBreak/>
              <w:t>Guarapuava, Lajeado Mangueirão, Água Fria, voltando até a subida para a Linha São Paulo, Esquina Ouro, retornando até Tronqueiras e dali até a APAE de Tenente Portela. Períodos manhã e tarde, 4 viagens</w:t>
            </w:r>
            <w:r>
              <w:rPr>
                <w:rFonts w:ascii="Times New Roman" w:hAnsi="Times New Roman" w:cs="Times New Roman"/>
                <w:bCs/>
                <w:szCs w:val="22"/>
              </w:rPr>
              <w:t>.</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3F16775" w14:textId="704E1973" w:rsidR="00A43E21" w:rsidRPr="00A43E21" w:rsidRDefault="00997242"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lastRenderedPageBreak/>
              <w:t>Veículo</w:t>
            </w:r>
            <w:r w:rsidR="00A43E21" w:rsidRPr="00A43E21">
              <w:rPr>
                <w:rFonts w:ascii="Times New Roman" w:hAnsi="Times New Roman" w:cs="Times New Roman"/>
                <w:szCs w:val="22"/>
              </w:rPr>
              <w:t xml:space="preserve"> tipo Van com capacidade mínima de </w:t>
            </w:r>
            <w:r w:rsidR="00A45EF0">
              <w:rPr>
                <w:rFonts w:ascii="Times New Roman" w:hAnsi="Times New Roman" w:cs="Times New Roman"/>
                <w:szCs w:val="22"/>
              </w:rPr>
              <w:t>15</w:t>
            </w:r>
            <w:r w:rsidR="00A43E21" w:rsidRPr="00A43E21">
              <w:rPr>
                <w:rFonts w:ascii="Times New Roman" w:hAnsi="Times New Roman" w:cs="Times New Roman"/>
                <w:szCs w:val="22"/>
              </w:rPr>
              <w:t xml:space="preserve"> </w:t>
            </w:r>
            <w:r w:rsidR="00A43E21" w:rsidRPr="00A43E21">
              <w:rPr>
                <w:rFonts w:ascii="Times New Roman" w:hAnsi="Times New Roman" w:cs="Times New Roman"/>
                <w:szCs w:val="22"/>
              </w:rPr>
              <w:lastRenderedPageBreak/>
              <w:t>passageiros</w:t>
            </w:r>
            <w:r w:rsidR="00A45EF0">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2F1AB0B9" w14:textId="7C8A82E2" w:rsidR="00A43E21" w:rsidRPr="00A43E21" w:rsidRDefault="00A45EF0" w:rsidP="00A43E21">
            <w:pPr>
              <w:spacing w:line="360" w:lineRule="auto"/>
              <w:jc w:val="both"/>
              <w:rPr>
                <w:rFonts w:ascii="Times New Roman" w:hAnsi="Times New Roman" w:cs="Times New Roman"/>
                <w:szCs w:val="22"/>
              </w:rPr>
            </w:pPr>
            <w:r w:rsidRPr="00A45EF0">
              <w:rPr>
                <w:rFonts w:ascii="Times New Roman" w:hAnsi="Times New Roman" w:cs="Times New Roman"/>
                <w:szCs w:val="22"/>
              </w:rPr>
              <w:lastRenderedPageBreak/>
              <w:t>218,7</w:t>
            </w:r>
            <w:r w:rsidR="00A43E21" w:rsidRPr="00A45EF0">
              <w:rPr>
                <w:rFonts w:ascii="Times New Roman" w:hAnsi="Times New Roman" w:cs="Times New Roman"/>
                <w:szCs w:val="22"/>
              </w:rPr>
              <w:t xml:space="preserve"> km</w:t>
            </w:r>
          </w:p>
        </w:tc>
      </w:tr>
      <w:tr w:rsidR="00A43E21" w:rsidRPr="00A43E21" w14:paraId="0E96AE9F" w14:textId="77777777" w:rsidTr="00A43E21">
        <w:trPr>
          <w:trHeight w:val="199"/>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FBCBB"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12</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5C850DD" w14:textId="616ACA91" w:rsidR="00A43E21" w:rsidRPr="00A43E21" w:rsidRDefault="00A43E21" w:rsidP="00A43E21">
            <w:pPr>
              <w:spacing w:line="360" w:lineRule="auto"/>
              <w:jc w:val="both"/>
              <w:rPr>
                <w:rFonts w:ascii="Times New Roman" w:hAnsi="Times New Roman" w:cs="Times New Roman"/>
                <w:bCs/>
                <w:szCs w:val="22"/>
              </w:rPr>
            </w:pPr>
            <w:r w:rsidRPr="00A43E21">
              <w:rPr>
                <w:rFonts w:ascii="Times New Roman" w:hAnsi="Times New Roman" w:cs="Times New Roman"/>
                <w:bCs/>
                <w:szCs w:val="22"/>
              </w:rPr>
              <w:t xml:space="preserve">Saida da Ponte do Turvo Água Fria, Linha Aparecida, Lajeado Graxa, lajeado Mangueirão, até a cidade </w:t>
            </w:r>
            <w:r w:rsidR="00825A04" w:rsidRPr="00A43E21">
              <w:rPr>
                <w:rFonts w:ascii="Times New Roman" w:hAnsi="Times New Roman" w:cs="Times New Roman"/>
                <w:bCs/>
                <w:szCs w:val="22"/>
              </w:rPr>
              <w:t>Período</w:t>
            </w:r>
            <w:r w:rsidRPr="00A43E21">
              <w:rPr>
                <w:rFonts w:ascii="Times New Roman" w:hAnsi="Times New Roman" w:cs="Times New Roman"/>
                <w:bCs/>
                <w:szCs w:val="22"/>
              </w:rPr>
              <w:t xml:space="preserve"> da noite.</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0D2FCBD" w14:textId="17BC4783" w:rsidR="00A43E21" w:rsidRPr="00A43E21" w:rsidRDefault="00A45EF0"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Veículo</w:t>
            </w:r>
            <w:r w:rsidR="00A43E21" w:rsidRPr="00A43E21">
              <w:rPr>
                <w:rFonts w:ascii="Times New Roman" w:hAnsi="Times New Roman" w:cs="Times New Roman"/>
                <w:szCs w:val="22"/>
              </w:rPr>
              <w:t xml:space="preserve"> tipo Kombi ou Van com capacidade mínima de 11 passageiros</w:t>
            </w:r>
            <w:r w:rsidR="0064572D">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093698F5" w14:textId="77777777" w:rsidR="00A43E21" w:rsidRPr="00A43E21" w:rsidRDefault="00A43E21" w:rsidP="00A43E21">
            <w:pPr>
              <w:spacing w:line="360" w:lineRule="auto"/>
              <w:jc w:val="both"/>
              <w:rPr>
                <w:rFonts w:ascii="Times New Roman" w:hAnsi="Times New Roman" w:cs="Times New Roman"/>
                <w:szCs w:val="22"/>
              </w:rPr>
            </w:pPr>
            <w:r w:rsidRPr="00A43E21">
              <w:rPr>
                <w:rFonts w:ascii="Times New Roman" w:hAnsi="Times New Roman" w:cs="Times New Roman"/>
                <w:szCs w:val="22"/>
              </w:rPr>
              <w:t>44 km</w:t>
            </w:r>
          </w:p>
        </w:tc>
      </w:tr>
      <w:tr w:rsidR="00A43E21" w:rsidRPr="00A43E21" w14:paraId="79730BB7" w14:textId="77777777" w:rsidTr="00A43E21">
        <w:trPr>
          <w:trHeight w:val="177"/>
        </w:trPr>
        <w:tc>
          <w:tcPr>
            <w:tcW w:w="14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5C568" w14:textId="77777777" w:rsidR="00A43E21" w:rsidRPr="00A43E21" w:rsidRDefault="00A43E21" w:rsidP="00A43E21">
            <w:pPr>
              <w:spacing w:line="360" w:lineRule="auto"/>
              <w:jc w:val="both"/>
              <w:rPr>
                <w:rFonts w:ascii="Times New Roman" w:hAnsi="Times New Roman" w:cs="Times New Roman"/>
                <w:b/>
                <w:szCs w:val="22"/>
              </w:rPr>
            </w:pPr>
            <w:r w:rsidRPr="00A43E21">
              <w:rPr>
                <w:rFonts w:ascii="Times New Roman" w:hAnsi="Times New Roman" w:cs="Times New Roman"/>
                <w:b/>
                <w:szCs w:val="22"/>
              </w:rPr>
              <w:t>13</w:t>
            </w:r>
          </w:p>
        </w:tc>
        <w:tc>
          <w:tcPr>
            <w:tcW w:w="43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962F0BC" w14:textId="2A164048" w:rsidR="00A43E21" w:rsidRPr="00A43E21" w:rsidRDefault="00312495" w:rsidP="00A43E21">
            <w:pPr>
              <w:spacing w:line="360" w:lineRule="auto"/>
              <w:jc w:val="both"/>
              <w:rPr>
                <w:rFonts w:ascii="Times New Roman" w:hAnsi="Times New Roman" w:cs="Times New Roman"/>
                <w:bCs/>
                <w:szCs w:val="22"/>
              </w:rPr>
            </w:pPr>
            <w:r>
              <w:rPr>
                <w:rFonts w:ascii="Times New Roman" w:hAnsi="Times New Roman" w:cs="Times New Roman"/>
                <w:bCs/>
                <w:szCs w:val="22"/>
              </w:rPr>
              <w:t xml:space="preserve">Saída do travessão da Linha Progresso, desce para o Lajeado Moinho, passando pelo Acelino, pelo </w:t>
            </w:r>
            <w:proofErr w:type="spellStart"/>
            <w:r>
              <w:rPr>
                <w:rFonts w:ascii="Times New Roman" w:hAnsi="Times New Roman" w:cs="Times New Roman"/>
                <w:bCs/>
                <w:szCs w:val="22"/>
              </w:rPr>
              <w:t>Olde</w:t>
            </w:r>
            <w:proofErr w:type="spellEnd"/>
            <w:r>
              <w:rPr>
                <w:rFonts w:ascii="Times New Roman" w:hAnsi="Times New Roman" w:cs="Times New Roman"/>
                <w:bCs/>
                <w:szCs w:val="22"/>
              </w:rPr>
              <w:t xml:space="preserve">, chegando na ponte do Lajeado Graxa, subindo até a Igreja Assembleia de Deus, dobrando a direita costeando o Lajeado Graxa. Saindo novamente na estrada do Lajeado Moinho, subindo na Colônia Nova, retornando ao travessão da Linha Progresso. </w:t>
            </w:r>
            <w:r w:rsidRPr="00312495">
              <w:rPr>
                <w:rFonts w:ascii="Times New Roman" w:hAnsi="Times New Roman" w:cs="Times New Roman"/>
                <w:bCs/>
                <w:szCs w:val="22"/>
              </w:rPr>
              <w:t>Período manhã e tarde.</w:t>
            </w:r>
          </w:p>
        </w:tc>
        <w:tc>
          <w:tcPr>
            <w:tcW w:w="2127"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3BA40DB" w14:textId="1D6F0923" w:rsidR="00A43E21" w:rsidRPr="00A43E21" w:rsidRDefault="00A30029" w:rsidP="00A43E21">
            <w:pPr>
              <w:spacing w:line="360" w:lineRule="auto"/>
              <w:jc w:val="both"/>
              <w:rPr>
                <w:rFonts w:ascii="Times New Roman" w:hAnsi="Times New Roman" w:cs="Times New Roman"/>
                <w:szCs w:val="22"/>
              </w:rPr>
            </w:pPr>
            <w:r w:rsidRPr="00312495">
              <w:rPr>
                <w:rFonts w:ascii="Times New Roman" w:hAnsi="Times New Roman" w:cs="Times New Roman"/>
                <w:szCs w:val="22"/>
              </w:rPr>
              <w:t>Veículo</w:t>
            </w:r>
            <w:r w:rsidR="00312495" w:rsidRPr="00312495">
              <w:rPr>
                <w:rFonts w:ascii="Times New Roman" w:hAnsi="Times New Roman" w:cs="Times New Roman"/>
                <w:szCs w:val="22"/>
              </w:rPr>
              <w:t xml:space="preserve"> tipo Kombi ou Van com capacidade mínima de 11 passageiros</w:t>
            </w:r>
            <w:r w:rsidR="00312495">
              <w:rPr>
                <w:rFonts w:ascii="Times New Roman" w:hAnsi="Times New Roman" w:cs="Times New Roman"/>
                <w:szCs w:val="22"/>
              </w:rPr>
              <w:t>.</w:t>
            </w:r>
          </w:p>
        </w:tc>
        <w:tc>
          <w:tcPr>
            <w:tcW w:w="1701" w:type="dxa"/>
            <w:tcBorders>
              <w:top w:val="single" w:sz="8" w:space="0" w:color="000000"/>
              <w:left w:val="single" w:sz="4" w:space="0" w:color="auto"/>
              <w:bottom w:val="single" w:sz="8" w:space="0" w:color="000000"/>
              <w:right w:val="single" w:sz="8" w:space="0" w:color="000000"/>
            </w:tcBorders>
            <w:hideMark/>
          </w:tcPr>
          <w:p w14:paraId="6B56BBE4" w14:textId="09378A1F" w:rsidR="00A43E21" w:rsidRPr="00A43E21" w:rsidRDefault="00312495" w:rsidP="00A43E21">
            <w:pPr>
              <w:spacing w:line="360" w:lineRule="auto"/>
              <w:jc w:val="both"/>
              <w:rPr>
                <w:rFonts w:ascii="Times New Roman" w:hAnsi="Times New Roman" w:cs="Times New Roman"/>
                <w:szCs w:val="22"/>
              </w:rPr>
            </w:pPr>
            <w:r>
              <w:rPr>
                <w:rFonts w:ascii="Times New Roman" w:hAnsi="Times New Roman" w:cs="Times New Roman"/>
                <w:szCs w:val="22"/>
              </w:rPr>
              <w:t>68</w:t>
            </w:r>
            <w:r w:rsidR="00A43E21" w:rsidRPr="00A43E21">
              <w:rPr>
                <w:rFonts w:ascii="Times New Roman" w:hAnsi="Times New Roman" w:cs="Times New Roman"/>
                <w:szCs w:val="22"/>
              </w:rPr>
              <w:t xml:space="preserve"> km</w:t>
            </w:r>
          </w:p>
        </w:tc>
      </w:tr>
      <w:bookmarkEnd w:id="4"/>
      <w:bookmarkEnd w:id="3"/>
    </w:tbl>
    <w:p w14:paraId="3B8935F4" w14:textId="77777777" w:rsidR="006E042E" w:rsidRPr="0049290D" w:rsidRDefault="006E042E" w:rsidP="002633A9">
      <w:pPr>
        <w:spacing w:line="360" w:lineRule="auto"/>
        <w:jc w:val="both"/>
        <w:rPr>
          <w:rFonts w:ascii="Times New Roman" w:hAnsi="Times New Roman" w:cs="Times New Roman"/>
          <w:b/>
          <w:bCs/>
          <w:szCs w:val="22"/>
        </w:rPr>
      </w:pPr>
    </w:p>
    <w:p w14:paraId="4817E367" w14:textId="034DC0B5" w:rsidR="002570E0" w:rsidRPr="0049290D" w:rsidRDefault="002570E0" w:rsidP="002633A9">
      <w:pPr>
        <w:spacing w:line="360" w:lineRule="auto"/>
        <w:jc w:val="both"/>
        <w:rPr>
          <w:rFonts w:ascii="Times New Roman" w:hAnsi="Times New Roman" w:cs="Times New Roman"/>
          <w:b/>
          <w:bCs/>
          <w:szCs w:val="22"/>
        </w:rPr>
      </w:pPr>
      <w:bookmarkStart w:id="5" w:name="_Hlk219722362"/>
      <w:r w:rsidRPr="0049290D">
        <w:rPr>
          <w:rFonts w:ascii="Times New Roman" w:hAnsi="Times New Roman" w:cs="Times New Roman"/>
          <w:b/>
          <w:bCs/>
          <w:szCs w:val="22"/>
        </w:rPr>
        <w:t xml:space="preserve">OBSERVAÇÃO: </w:t>
      </w:r>
      <w:r w:rsidR="0049290D" w:rsidRPr="0049290D">
        <w:rPr>
          <w:rFonts w:ascii="Times New Roman" w:hAnsi="Times New Roman" w:cs="Times New Roman"/>
          <w:b/>
          <w:bCs/>
          <w:szCs w:val="22"/>
        </w:rPr>
        <w:t>Fica expressamente vedada a utilização do mesmo veículo para a execução dos trajetos 01 e 02, devendo a contratada disponibilizar veículos distintos para cada trajeto, tendo em vista a incompatibilidade dos horários previamente estabelecidos, sob pena de descumprimento contratual.</w:t>
      </w:r>
    </w:p>
    <w:bookmarkEnd w:id="5"/>
    <w:p w14:paraId="02957A09" w14:textId="77777777" w:rsidR="002570E0" w:rsidRPr="006471AE" w:rsidRDefault="002570E0" w:rsidP="002633A9">
      <w:pPr>
        <w:spacing w:line="360" w:lineRule="auto"/>
        <w:jc w:val="both"/>
        <w:rPr>
          <w:rFonts w:ascii="Times New Roman" w:hAnsi="Times New Roman" w:cs="Times New Roman"/>
          <w:szCs w:val="22"/>
        </w:rPr>
      </w:pPr>
    </w:p>
    <w:p w14:paraId="1C621514" w14:textId="2D386A10" w:rsidR="00E40AD7" w:rsidRDefault="00E40AD7"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5. ALTERNATIVAS DISPONÍVEIS NO MERCADO</w:t>
      </w:r>
    </w:p>
    <w:p w14:paraId="4AF526A9" w14:textId="2222DD3D" w:rsidR="000B7574" w:rsidRPr="000B7574" w:rsidRDefault="000B7574" w:rsidP="000B7574">
      <w:p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No âmbito do Estudo Técnico Preliminar, procedeu-se ao levantamento das alternativas disponíveis no mercado para a prestação do serviço de transporte escolar, identificando-se: execução direta, mediante utilização exclusiva de frota própria; execução indireta, por meio de contratação de empresa(s) especializada(s); e execução em regime misto (modelo híbrido).</w:t>
      </w:r>
    </w:p>
    <w:p w14:paraId="39D8FCF5" w14:textId="77777777" w:rsidR="000B7574" w:rsidRPr="000B7574" w:rsidRDefault="000B7574" w:rsidP="000B7574">
      <w:p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lastRenderedPageBreak/>
        <w:t xml:space="preserve">Considerando o contexto atual do Município de </w:t>
      </w:r>
      <w:proofErr w:type="spellStart"/>
      <w:r w:rsidRPr="000B7574">
        <w:rPr>
          <w:rFonts w:ascii="Times New Roman" w:hAnsi="Times New Roman" w:cs="Times New Roman"/>
          <w:szCs w:val="22"/>
        </w:rPr>
        <w:t>Miraguaí</w:t>
      </w:r>
      <w:proofErr w:type="spellEnd"/>
      <w:r w:rsidRPr="000B7574">
        <w:rPr>
          <w:rFonts w:ascii="Times New Roman" w:hAnsi="Times New Roman" w:cs="Times New Roman"/>
          <w:szCs w:val="22"/>
        </w:rPr>
        <w:t>/RS, verifica-se que parte dos trajetos já é atendida por meio de frota própria, a qual se encontra em operação regular, atendendo aos requisitos mínimos de eficiência e continuidade do serviço público.</w:t>
      </w:r>
    </w:p>
    <w:p w14:paraId="546D1B7E" w14:textId="77777777" w:rsidR="000B7574" w:rsidRPr="000B7574" w:rsidRDefault="000B7574" w:rsidP="000B7574">
      <w:p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Diante disso, a solução que melhor atende ao interesse público consiste na adoção do modelo híbrido, com a manutenção da execução direta nas rotas atualmente operadas pelo Município e a contratação de terceiros para os trajetos remanescentes.</w:t>
      </w:r>
    </w:p>
    <w:p w14:paraId="78C49E77" w14:textId="77777777" w:rsidR="000B7574" w:rsidRPr="000B7574" w:rsidRDefault="000B7574" w:rsidP="000B7574">
      <w:p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A opção adotada fundamenta-se nos princípios da economicidade e eficiência, uma vez que:</w:t>
      </w:r>
    </w:p>
    <w:p w14:paraId="2A003870" w14:textId="77777777" w:rsidR="000B7574" w:rsidRPr="000B7574" w:rsidRDefault="000B7574" w:rsidP="000B7574">
      <w:pPr>
        <w:numPr>
          <w:ilvl w:val="0"/>
          <w:numId w:val="38"/>
        </w:num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 xml:space="preserve">aproveita a estrutura administrativa e operacional já existente; </w:t>
      </w:r>
    </w:p>
    <w:p w14:paraId="6581E83E" w14:textId="77777777" w:rsidR="000B7574" w:rsidRPr="000B7574" w:rsidRDefault="000B7574" w:rsidP="000B7574">
      <w:pPr>
        <w:numPr>
          <w:ilvl w:val="0"/>
          <w:numId w:val="38"/>
        </w:num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 xml:space="preserve">evita dispêndios adicionais com aquisição de veículos, contratação de pessoal e ampliação da capacidade operacional; </w:t>
      </w:r>
    </w:p>
    <w:p w14:paraId="43B77E45" w14:textId="77777777" w:rsidR="000B7574" w:rsidRPr="000B7574" w:rsidRDefault="000B7574" w:rsidP="000B7574">
      <w:pPr>
        <w:numPr>
          <w:ilvl w:val="0"/>
          <w:numId w:val="38"/>
        </w:num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 xml:space="preserve">possibilita maior flexibilidade na adequação das rotas à demanda efetiva; </w:t>
      </w:r>
    </w:p>
    <w:p w14:paraId="7173FE8C" w14:textId="77777777" w:rsidR="000B7574" w:rsidRPr="000B7574" w:rsidRDefault="000B7574" w:rsidP="000B7574">
      <w:pPr>
        <w:numPr>
          <w:ilvl w:val="0"/>
          <w:numId w:val="38"/>
        </w:num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 xml:space="preserve">assegura a continuidade e regularidade da prestação do serviço. </w:t>
      </w:r>
    </w:p>
    <w:p w14:paraId="09F926C4" w14:textId="78066475" w:rsidR="000B7574" w:rsidRPr="000B7574" w:rsidRDefault="000B7574" w:rsidP="000B7574">
      <w:pPr>
        <w:spacing w:line="360" w:lineRule="auto"/>
        <w:ind w:firstLine="709"/>
        <w:jc w:val="both"/>
        <w:rPr>
          <w:rFonts w:ascii="Times New Roman" w:hAnsi="Times New Roman" w:cs="Times New Roman"/>
          <w:szCs w:val="22"/>
        </w:rPr>
      </w:pPr>
      <w:r w:rsidRPr="000B7574">
        <w:rPr>
          <w:rFonts w:ascii="Times New Roman" w:hAnsi="Times New Roman" w:cs="Times New Roman"/>
          <w:szCs w:val="22"/>
        </w:rPr>
        <w:t>Para os trajetos a serem terceirizados, a contratação será processada mediante modalidade Pregão, nos termos da Lei nº 14.133/2021, tendo em vista tratar-se de serviço comum, com padrões de desempenho e qualidade objetivamente definidos, permitindo a seleção da proposta mais vantajosa para a Administração.</w:t>
      </w:r>
    </w:p>
    <w:p w14:paraId="4E1812F0" w14:textId="77777777" w:rsidR="00CD086C" w:rsidRPr="00CD086C" w:rsidRDefault="00CD086C" w:rsidP="00CD086C">
      <w:pPr>
        <w:spacing w:line="360" w:lineRule="auto"/>
        <w:ind w:firstLine="709"/>
        <w:jc w:val="both"/>
        <w:rPr>
          <w:rFonts w:ascii="Times New Roman" w:hAnsi="Times New Roman" w:cs="Times New Roman"/>
          <w:szCs w:val="22"/>
        </w:rPr>
      </w:pPr>
      <w:r w:rsidRPr="00CD086C">
        <w:rPr>
          <w:rFonts w:ascii="Times New Roman" w:hAnsi="Times New Roman" w:cs="Times New Roman"/>
          <w:szCs w:val="22"/>
        </w:rPr>
        <w:t>A presente contratação será realizada mediante a modalidade Pregão, em sua forma presencial, com fundamento na Lei nº 14.133/2021.</w:t>
      </w:r>
    </w:p>
    <w:p w14:paraId="0C9B605A" w14:textId="77777777" w:rsidR="00CD086C" w:rsidRPr="00CD086C" w:rsidRDefault="00CD086C" w:rsidP="00CD086C">
      <w:pPr>
        <w:spacing w:line="360" w:lineRule="auto"/>
        <w:ind w:firstLine="709"/>
        <w:jc w:val="both"/>
        <w:rPr>
          <w:rFonts w:ascii="Times New Roman" w:hAnsi="Times New Roman" w:cs="Times New Roman"/>
          <w:szCs w:val="22"/>
        </w:rPr>
      </w:pPr>
      <w:r w:rsidRPr="00CD086C">
        <w:rPr>
          <w:rFonts w:ascii="Times New Roman" w:hAnsi="Times New Roman" w:cs="Times New Roman"/>
          <w:szCs w:val="22"/>
        </w:rPr>
        <w:t>Registra-se que, embora a forma eletrônica constitua regra geral, a legislação admite, de forma motivada, a utilização do pregão presencial, especialmente quando demonstrada sua adequação às condições locais e ao interesse público.</w:t>
      </w:r>
    </w:p>
    <w:p w14:paraId="3FCC0408" w14:textId="77777777" w:rsidR="00CD086C" w:rsidRPr="00CD086C" w:rsidRDefault="00CD086C" w:rsidP="00CD086C">
      <w:pPr>
        <w:spacing w:line="360" w:lineRule="auto"/>
        <w:ind w:firstLine="709"/>
        <w:jc w:val="both"/>
        <w:rPr>
          <w:rFonts w:ascii="Times New Roman" w:hAnsi="Times New Roman" w:cs="Times New Roman"/>
          <w:szCs w:val="22"/>
        </w:rPr>
      </w:pPr>
      <w:r w:rsidRPr="00CD086C">
        <w:rPr>
          <w:rFonts w:ascii="Times New Roman" w:hAnsi="Times New Roman" w:cs="Times New Roman"/>
          <w:szCs w:val="22"/>
        </w:rPr>
        <w:t xml:space="preserve">No caso do Município de </w:t>
      </w:r>
      <w:proofErr w:type="spellStart"/>
      <w:r w:rsidRPr="00CD086C">
        <w:rPr>
          <w:rFonts w:ascii="Times New Roman" w:hAnsi="Times New Roman" w:cs="Times New Roman"/>
          <w:szCs w:val="22"/>
        </w:rPr>
        <w:t>Miraguaí</w:t>
      </w:r>
      <w:proofErr w:type="spellEnd"/>
      <w:r w:rsidRPr="00CD086C">
        <w:rPr>
          <w:rFonts w:ascii="Times New Roman" w:hAnsi="Times New Roman" w:cs="Times New Roman"/>
          <w:szCs w:val="22"/>
        </w:rPr>
        <w:t>/RS, com população inferior a 20.000 (vinte mil) habitantes, a adoção da forma presencial revela-se medida adequada e justificada, considerando as seguintes circunstâncias:</w:t>
      </w:r>
    </w:p>
    <w:p w14:paraId="3942B922" w14:textId="1D1CA832" w:rsidR="00CD086C" w:rsidRPr="00CD086C" w:rsidRDefault="00CD086C" w:rsidP="00CD086C">
      <w:pPr>
        <w:spacing w:line="360" w:lineRule="auto"/>
        <w:ind w:firstLine="709"/>
        <w:jc w:val="both"/>
        <w:rPr>
          <w:rFonts w:ascii="Times New Roman" w:hAnsi="Times New Roman" w:cs="Times New Roman"/>
          <w:szCs w:val="22"/>
        </w:rPr>
      </w:pPr>
      <w:r>
        <w:rPr>
          <w:rFonts w:ascii="Times New Roman" w:hAnsi="Times New Roman" w:cs="Times New Roman"/>
          <w:szCs w:val="22"/>
        </w:rPr>
        <w:t>A</w:t>
      </w:r>
      <w:r w:rsidRPr="00CD086C">
        <w:rPr>
          <w:rFonts w:ascii="Times New Roman" w:hAnsi="Times New Roman" w:cs="Times New Roman"/>
          <w:szCs w:val="22"/>
        </w:rPr>
        <w:t xml:space="preserve"> realização do pregão presencial não acarreta prejuízo à competitividade, tendo em vista o perfil do mercado potencial fornecedor — composto majoritariamente por empresas locais e regionais —, sendo o formato presencial, inclusive, um fator que estimula a participação, amplia a concorrência e contribui para a obtenção da proposta mais vantajosa.</w:t>
      </w:r>
    </w:p>
    <w:p w14:paraId="4FC52B9C" w14:textId="77777777" w:rsidR="00CD086C" w:rsidRPr="00CD086C" w:rsidRDefault="00CD086C" w:rsidP="00CD086C">
      <w:pPr>
        <w:spacing w:line="360" w:lineRule="auto"/>
        <w:ind w:firstLine="709"/>
        <w:jc w:val="both"/>
        <w:rPr>
          <w:rFonts w:ascii="Times New Roman" w:hAnsi="Times New Roman" w:cs="Times New Roman"/>
          <w:szCs w:val="22"/>
        </w:rPr>
      </w:pPr>
      <w:r w:rsidRPr="00CD086C">
        <w:rPr>
          <w:rFonts w:ascii="Times New Roman" w:hAnsi="Times New Roman" w:cs="Times New Roman"/>
          <w:szCs w:val="22"/>
        </w:rPr>
        <w:t>Importa destacar, ainda, que a Administração assegurará a estrita observância dos princípios da legalidade, isonomia, publicidade, competitividade, julgamento objetivo e seleção da proposta mais vantajosa, mediante ampla divulgação do certame, definição clara do objeto e critérios objetivos de julgamento.</w:t>
      </w:r>
    </w:p>
    <w:p w14:paraId="5A26ECD7" w14:textId="77777777" w:rsidR="00CD086C" w:rsidRPr="00CD086C" w:rsidRDefault="00CD086C" w:rsidP="00CD086C">
      <w:pPr>
        <w:spacing w:line="360" w:lineRule="auto"/>
        <w:ind w:firstLine="709"/>
        <w:jc w:val="both"/>
        <w:rPr>
          <w:rFonts w:ascii="Times New Roman" w:hAnsi="Times New Roman" w:cs="Times New Roman"/>
          <w:szCs w:val="22"/>
        </w:rPr>
      </w:pPr>
      <w:r w:rsidRPr="00CD086C">
        <w:rPr>
          <w:rFonts w:ascii="Times New Roman" w:hAnsi="Times New Roman" w:cs="Times New Roman"/>
          <w:szCs w:val="22"/>
        </w:rPr>
        <w:lastRenderedPageBreak/>
        <w:t>Por fim, a escolha pela forma presencial atende aos princípios da razoabilidade e eficiência administrativa, ao compatibilizar as exigências legais com a realidade estrutural do Município, sem prejuízo da transparência e do controle dos atos praticados.</w:t>
      </w:r>
    </w:p>
    <w:p w14:paraId="188DA99C" w14:textId="77777777" w:rsidR="000B7574" w:rsidRPr="000B7574" w:rsidRDefault="000B7574" w:rsidP="002633A9">
      <w:pPr>
        <w:spacing w:line="360" w:lineRule="auto"/>
        <w:jc w:val="both"/>
        <w:rPr>
          <w:rFonts w:ascii="Times New Roman" w:hAnsi="Times New Roman" w:cs="Times New Roman"/>
          <w:szCs w:val="22"/>
        </w:rPr>
      </w:pPr>
    </w:p>
    <w:p w14:paraId="041EECBE" w14:textId="549106FD" w:rsidR="00E40AD7" w:rsidRPr="006471AE" w:rsidRDefault="00E40AD7"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6. ESTIMATIVA DO VALOR DA CONTRATAÇÃO</w:t>
      </w:r>
    </w:p>
    <w:p w14:paraId="0775FBC0" w14:textId="6F6D361E" w:rsidR="00F50696" w:rsidRPr="006471AE" w:rsidRDefault="00F50696" w:rsidP="002633A9">
      <w:pPr>
        <w:spacing w:line="360" w:lineRule="auto"/>
        <w:ind w:firstLine="708"/>
        <w:jc w:val="both"/>
        <w:rPr>
          <w:rFonts w:ascii="Times New Roman" w:eastAsia="Arial" w:hAnsi="Times New Roman" w:cs="Times New Roman"/>
          <w:kern w:val="2"/>
          <w:szCs w:val="22"/>
          <w:lang w:eastAsia="pt-BR"/>
          <w14:ligatures w14:val="standardContextual"/>
        </w:rPr>
      </w:pPr>
      <w:r w:rsidRPr="006471AE">
        <w:rPr>
          <w:rFonts w:ascii="Times New Roman" w:eastAsia="Arial" w:hAnsi="Times New Roman" w:cs="Times New Roman"/>
          <w:kern w:val="2"/>
          <w:szCs w:val="22"/>
          <w:lang w:eastAsia="pt-BR"/>
          <w14:ligatures w14:val="standardContextual"/>
        </w:rPr>
        <w:t xml:space="preserve">Estima-se para a contratação almejada o valor </w:t>
      </w:r>
      <w:r w:rsidR="00D95C3E">
        <w:rPr>
          <w:rFonts w:ascii="Times New Roman" w:eastAsia="Arial" w:hAnsi="Times New Roman" w:cs="Times New Roman"/>
          <w:kern w:val="2"/>
          <w:szCs w:val="22"/>
          <w:lang w:eastAsia="pt-BR"/>
          <w14:ligatures w14:val="standardContextual"/>
        </w:rPr>
        <w:t>por quilometro rodado</w:t>
      </w:r>
      <w:r w:rsidRPr="006471AE">
        <w:rPr>
          <w:rFonts w:ascii="Times New Roman" w:eastAsia="Arial" w:hAnsi="Times New Roman" w:cs="Times New Roman"/>
          <w:kern w:val="2"/>
          <w:szCs w:val="22"/>
          <w:lang w:eastAsia="pt-BR"/>
          <w14:ligatures w14:val="standardContextual"/>
        </w:rPr>
        <w:t xml:space="preserve"> </w:t>
      </w:r>
      <w:r w:rsidR="00877FE6">
        <w:rPr>
          <w:rFonts w:ascii="Times New Roman" w:eastAsia="Arial" w:hAnsi="Times New Roman" w:cs="Times New Roman"/>
          <w:bCs/>
          <w:iCs/>
          <w:kern w:val="2"/>
          <w:szCs w:val="22"/>
          <w:lang w:eastAsia="pt-BR"/>
          <w14:ligatures w14:val="standardContextual"/>
        </w:rPr>
        <w:t xml:space="preserve">conforme planilha de custos elaborada pela municipalidade, </w:t>
      </w:r>
      <w:r w:rsidR="00D95C3E" w:rsidRPr="007D7D60">
        <w:rPr>
          <w:rFonts w:ascii="Times New Roman" w:eastAsia="Arial" w:hAnsi="Times New Roman" w:cs="Times New Roman"/>
          <w:bCs/>
          <w:iCs/>
          <w:kern w:val="2"/>
          <w:szCs w:val="22"/>
          <w:lang w:eastAsia="pt-BR"/>
          <w14:ligatures w14:val="standardContextual"/>
        </w:rPr>
        <w:t>sendo que o valor total dependerá de quantos dias letivos forem necessários.</w:t>
      </w:r>
    </w:p>
    <w:p w14:paraId="5F67B466" w14:textId="100C08C4" w:rsidR="00122D90" w:rsidRDefault="00F50696" w:rsidP="00A73D46">
      <w:pPr>
        <w:spacing w:line="360" w:lineRule="auto"/>
        <w:ind w:firstLine="708"/>
        <w:jc w:val="both"/>
        <w:rPr>
          <w:rFonts w:ascii="Times New Roman" w:eastAsia="Arial" w:hAnsi="Times New Roman" w:cs="Times New Roman"/>
          <w:kern w:val="2"/>
          <w:szCs w:val="22"/>
          <w:lang w:eastAsia="pt-BR"/>
          <w14:ligatures w14:val="standardContextual"/>
        </w:rPr>
      </w:pPr>
      <w:r w:rsidRPr="006471AE">
        <w:rPr>
          <w:rFonts w:ascii="Times New Roman" w:eastAsia="Arial" w:hAnsi="Times New Roman" w:cs="Times New Roman"/>
          <w:kern w:val="2"/>
          <w:szCs w:val="22"/>
          <w:lang w:eastAsia="pt-BR"/>
          <w14:ligatures w14:val="standardContextual"/>
        </w:rPr>
        <w:t>Vislumbra-se que tal valor é compatível com o praticado pelo mercado correspondente, observando-se o disposto no D</w:t>
      </w:r>
      <w:r w:rsidR="00647BBE" w:rsidRPr="006471AE">
        <w:rPr>
          <w:rFonts w:ascii="Times New Roman" w:eastAsia="Arial" w:hAnsi="Times New Roman" w:cs="Times New Roman"/>
          <w:kern w:val="2"/>
          <w:szCs w:val="22"/>
          <w:lang w:eastAsia="pt-BR"/>
          <w14:ligatures w14:val="standardContextual"/>
        </w:rPr>
        <w:t>ecreto Municipal n.º 2.371/2023,</w:t>
      </w:r>
      <w:r w:rsidRPr="006471AE">
        <w:rPr>
          <w:rFonts w:ascii="Times New Roman" w:eastAsia="Arial" w:hAnsi="Times New Roman" w:cs="Times New Roman"/>
          <w:kern w:val="2"/>
          <w:szCs w:val="22"/>
          <w:lang w:eastAsia="pt-BR"/>
          <w14:ligatures w14:val="standardContextual"/>
        </w:rPr>
        <w:t xml:space="preserve">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6471AE">
        <w:rPr>
          <w:rFonts w:ascii="Times New Roman" w:eastAsia="Arial" w:hAnsi="Times New Roman" w:cs="Times New Roman"/>
          <w:kern w:val="2"/>
          <w:szCs w:val="22"/>
          <w:lang w:eastAsia="pt-BR"/>
          <w14:ligatures w14:val="standardContextual"/>
        </w:rPr>
        <w:t>Miraguaí</w:t>
      </w:r>
      <w:proofErr w:type="spellEnd"/>
      <w:r w:rsidRPr="006471AE">
        <w:rPr>
          <w:rFonts w:ascii="Times New Roman" w:eastAsia="Arial" w:hAnsi="Times New Roman" w:cs="Times New Roman"/>
          <w:kern w:val="2"/>
          <w:szCs w:val="22"/>
          <w:lang w:eastAsia="pt-BR"/>
          <w14:ligatures w14:val="standardContextual"/>
        </w:rPr>
        <w:t>, nos termos da Lei Federal nº 14.133/2021”.</w:t>
      </w:r>
    </w:p>
    <w:p w14:paraId="1CAA4AE4" w14:textId="520287CF" w:rsidR="00877FE6" w:rsidRPr="006471AE" w:rsidRDefault="00877FE6" w:rsidP="00877FE6">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 xml:space="preserve">Abaixo o mapa de preços, afim de verificar a conformidade dos valores com os valores da planilha de custos: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75"/>
        <w:gridCol w:w="2417"/>
        <w:gridCol w:w="2555"/>
      </w:tblGrid>
      <w:tr w:rsidR="00335B38" w:rsidRPr="00122D90" w14:paraId="4363E8E1" w14:textId="77777777" w:rsidTr="00906760">
        <w:trPr>
          <w:trHeight w:val="851"/>
        </w:trPr>
        <w:tc>
          <w:tcPr>
            <w:tcW w:w="9640" w:type="dxa"/>
            <w:gridSpan w:val="4"/>
            <w:tcBorders>
              <w:top w:val="single" w:sz="4" w:space="0" w:color="000000"/>
              <w:left w:val="single" w:sz="4" w:space="0" w:color="000000"/>
              <w:bottom w:val="single" w:sz="4" w:space="0" w:color="000000"/>
              <w:right w:val="single" w:sz="4" w:space="0" w:color="000000"/>
            </w:tcBorders>
          </w:tcPr>
          <w:p w14:paraId="317C6A91" w14:textId="77777777" w:rsidR="00335B38" w:rsidRPr="003C6441" w:rsidRDefault="00335B38" w:rsidP="00B826E3">
            <w:pPr>
              <w:spacing w:line="360" w:lineRule="auto"/>
              <w:ind w:firstLine="708"/>
              <w:jc w:val="center"/>
              <w:rPr>
                <w:rFonts w:ascii="Times New Roman" w:eastAsia="Arial" w:hAnsi="Times New Roman" w:cs="Times New Roman"/>
                <w:b/>
                <w:kern w:val="2"/>
                <w:szCs w:val="22"/>
                <w:highlight w:val="yellow"/>
                <w:u w:val="single"/>
                <w:lang w:eastAsia="pt-BR"/>
                <w14:ligatures w14:val="standardContextual"/>
              </w:rPr>
            </w:pPr>
          </w:p>
          <w:p w14:paraId="2F3C9D1B" w14:textId="3833ACE4" w:rsidR="00335B38" w:rsidRPr="003C6441" w:rsidRDefault="00335B38" w:rsidP="00B826E3">
            <w:pPr>
              <w:spacing w:line="360" w:lineRule="auto"/>
              <w:ind w:firstLine="708"/>
              <w:jc w:val="center"/>
              <w:rPr>
                <w:rFonts w:ascii="Times New Roman" w:eastAsia="Arial" w:hAnsi="Times New Roman" w:cs="Times New Roman"/>
                <w:b/>
                <w:kern w:val="2"/>
                <w:szCs w:val="22"/>
                <w:highlight w:val="yellow"/>
                <w:u w:val="single"/>
                <w:lang w:eastAsia="pt-BR"/>
                <w14:ligatures w14:val="standardContextual"/>
              </w:rPr>
            </w:pPr>
            <w:r w:rsidRPr="00E6746B">
              <w:rPr>
                <w:rFonts w:ascii="Times New Roman" w:eastAsia="Arial" w:hAnsi="Times New Roman" w:cs="Times New Roman"/>
                <w:b/>
                <w:kern w:val="2"/>
                <w:szCs w:val="22"/>
                <w:u w:val="single"/>
                <w:lang w:eastAsia="pt-BR"/>
                <w14:ligatures w14:val="standardContextual"/>
              </w:rPr>
              <w:t>PESQUISA LICITACON RS</w:t>
            </w:r>
          </w:p>
        </w:tc>
      </w:tr>
      <w:tr w:rsidR="005D2B7E" w:rsidRPr="00122D90" w14:paraId="5144FA7F" w14:textId="77777777" w:rsidTr="00906760">
        <w:trPr>
          <w:trHeight w:val="851"/>
        </w:trPr>
        <w:tc>
          <w:tcPr>
            <w:tcW w:w="993" w:type="dxa"/>
            <w:tcBorders>
              <w:top w:val="single" w:sz="4" w:space="0" w:color="000000"/>
              <w:left w:val="single" w:sz="4" w:space="0" w:color="000000"/>
              <w:bottom w:val="single" w:sz="4" w:space="0" w:color="000000"/>
              <w:right w:val="single" w:sz="4" w:space="0" w:color="000000"/>
            </w:tcBorders>
          </w:tcPr>
          <w:p w14:paraId="76747A12" w14:textId="77777777" w:rsidR="005D2B7E" w:rsidRPr="003C6441" w:rsidRDefault="005D2B7E" w:rsidP="00B826E3">
            <w:pPr>
              <w:spacing w:line="360" w:lineRule="auto"/>
              <w:ind w:firstLine="708"/>
              <w:rPr>
                <w:rFonts w:ascii="Times New Roman" w:eastAsia="Arial" w:hAnsi="Times New Roman" w:cs="Times New Roman"/>
                <w:b/>
                <w:kern w:val="2"/>
                <w:szCs w:val="22"/>
                <w:lang w:eastAsia="pt-BR"/>
                <w14:ligatures w14:val="standardContextual"/>
              </w:rPr>
            </w:pPr>
          </w:p>
          <w:p w14:paraId="07B7775D" w14:textId="77777777" w:rsidR="005D2B7E" w:rsidRPr="003C6441" w:rsidRDefault="005D2B7E" w:rsidP="00B826E3">
            <w:pPr>
              <w:spacing w:line="360" w:lineRule="auto"/>
              <w:ind w:firstLine="708"/>
              <w:rPr>
                <w:rFonts w:ascii="Times New Roman" w:eastAsia="Arial" w:hAnsi="Times New Roman" w:cs="Times New Roman"/>
                <w:b/>
                <w:kern w:val="2"/>
                <w:szCs w:val="22"/>
                <w:lang w:eastAsia="pt-BR"/>
                <w14:ligatures w14:val="standardContextual"/>
              </w:rPr>
            </w:pPr>
          </w:p>
          <w:p w14:paraId="6D7C0C9B" w14:textId="77777777" w:rsidR="005D2B7E" w:rsidRPr="003C6441" w:rsidRDefault="005D2B7E" w:rsidP="00B826E3">
            <w:pPr>
              <w:spacing w:line="360" w:lineRule="auto"/>
              <w:rPr>
                <w:rFonts w:ascii="Times New Roman" w:eastAsia="Arial" w:hAnsi="Times New Roman" w:cs="Times New Roman"/>
                <w:b/>
                <w:kern w:val="2"/>
                <w:szCs w:val="22"/>
                <w:lang w:eastAsia="pt-BR"/>
                <w14:ligatures w14:val="standardContextual"/>
              </w:rPr>
            </w:pPr>
            <w:r w:rsidRPr="003C6441">
              <w:rPr>
                <w:rFonts w:ascii="Times New Roman" w:eastAsia="Arial" w:hAnsi="Times New Roman" w:cs="Times New Roman"/>
                <w:b/>
                <w:kern w:val="2"/>
                <w:szCs w:val="22"/>
                <w:lang w:eastAsia="pt-BR"/>
                <w14:ligatures w14:val="standardContextual"/>
              </w:rPr>
              <w:t>ITEM</w:t>
            </w:r>
          </w:p>
        </w:tc>
        <w:tc>
          <w:tcPr>
            <w:tcW w:w="3675" w:type="dxa"/>
            <w:tcBorders>
              <w:top w:val="single" w:sz="4" w:space="0" w:color="000000"/>
              <w:left w:val="single" w:sz="4" w:space="0" w:color="000000"/>
              <w:bottom w:val="single" w:sz="4" w:space="0" w:color="000000"/>
              <w:right w:val="single" w:sz="4" w:space="0" w:color="000000"/>
            </w:tcBorders>
          </w:tcPr>
          <w:p w14:paraId="557B5F73" w14:textId="77777777" w:rsidR="005D2B7E" w:rsidRPr="003C6441" w:rsidRDefault="005D2B7E" w:rsidP="00B826E3">
            <w:pPr>
              <w:spacing w:line="360" w:lineRule="auto"/>
              <w:ind w:firstLine="708"/>
              <w:rPr>
                <w:rFonts w:ascii="Times New Roman" w:eastAsia="Arial" w:hAnsi="Times New Roman" w:cs="Times New Roman"/>
                <w:b/>
                <w:kern w:val="2"/>
                <w:szCs w:val="22"/>
                <w:lang w:eastAsia="pt-BR"/>
                <w14:ligatures w14:val="standardContextual"/>
              </w:rPr>
            </w:pPr>
          </w:p>
          <w:p w14:paraId="39EE1A67" w14:textId="77777777" w:rsidR="005D2B7E" w:rsidRPr="003C6441" w:rsidRDefault="005D2B7E" w:rsidP="00B826E3">
            <w:pPr>
              <w:spacing w:line="360" w:lineRule="auto"/>
              <w:ind w:firstLine="708"/>
              <w:rPr>
                <w:rFonts w:ascii="Times New Roman" w:eastAsia="Arial" w:hAnsi="Times New Roman" w:cs="Times New Roman"/>
                <w:b/>
                <w:kern w:val="2"/>
                <w:szCs w:val="22"/>
                <w:lang w:eastAsia="pt-BR"/>
                <w14:ligatures w14:val="standardContextual"/>
              </w:rPr>
            </w:pPr>
          </w:p>
          <w:p w14:paraId="7909A247" w14:textId="7F254628" w:rsidR="005D2B7E" w:rsidRPr="003C6441" w:rsidRDefault="005D2B7E" w:rsidP="00B96865">
            <w:pPr>
              <w:spacing w:line="360" w:lineRule="auto"/>
              <w:ind w:firstLine="708"/>
              <w:rPr>
                <w:rFonts w:ascii="Times New Roman" w:eastAsia="Arial" w:hAnsi="Times New Roman" w:cs="Times New Roman"/>
                <w:b/>
                <w:kern w:val="2"/>
                <w:szCs w:val="22"/>
                <w:lang w:eastAsia="pt-BR"/>
                <w14:ligatures w14:val="standardContextual"/>
              </w:rPr>
            </w:pPr>
            <w:r w:rsidRPr="003C6441">
              <w:rPr>
                <w:rFonts w:ascii="Times New Roman" w:eastAsia="Arial" w:hAnsi="Times New Roman" w:cs="Times New Roman"/>
                <w:b/>
                <w:kern w:val="2"/>
                <w:szCs w:val="22"/>
                <w:lang w:eastAsia="pt-BR"/>
                <w14:ligatures w14:val="standardContextual"/>
              </w:rPr>
              <w:t xml:space="preserve">DESCRIÇÃO </w:t>
            </w:r>
          </w:p>
        </w:tc>
        <w:tc>
          <w:tcPr>
            <w:tcW w:w="2417" w:type="dxa"/>
            <w:vMerge w:val="restart"/>
            <w:tcBorders>
              <w:top w:val="single" w:sz="4" w:space="0" w:color="000000"/>
              <w:left w:val="single" w:sz="4" w:space="0" w:color="000000"/>
              <w:right w:val="single" w:sz="4" w:space="0" w:color="000000"/>
            </w:tcBorders>
          </w:tcPr>
          <w:p w14:paraId="2E7F3952" w14:textId="77777777" w:rsidR="005D2B7E" w:rsidRPr="003C6441" w:rsidRDefault="005D2B7E" w:rsidP="00B826E3">
            <w:pPr>
              <w:spacing w:line="360" w:lineRule="auto"/>
              <w:ind w:firstLine="708"/>
              <w:jc w:val="center"/>
              <w:rPr>
                <w:rFonts w:ascii="Times New Roman" w:eastAsia="Arial" w:hAnsi="Times New Roman" w:cs="Times New Roman"/>
                <w:b/>
                <w:kern w:val="2"/>
                <w:szCs w:val="22"/>
                <w:lang w:eastAsia="pt-BR"/>
                <w14:ligatures w14:val="standardContextual"/>
              </w:rPr>
            </w:pPr>
          </w:p>
          <w:p w14:paraId="61C6D27B" w14:textId="77777777" w:rsidR="005D2B7E" w:rsidRPr="003C6441" w:rsidRDefault="005D2B7E" w:rsidP="003C6441">
            <w:pPr>
              <w:spacing w:line="360" w:lineRule="auto"/>
              <w:rPr>
                <w:rFonts w:ascii="Times New Roman" w:eastAsia="Arial" w:hAnsi="Times New Roman" w:cs="Times New Roman"/>
                <w:b/>
                <w:kern w:val="2"/>
                <w:szCs w:val="22"/>
                <w:lang w:eastAsia="pt-BR"/>
                <w14:ligatures w14:val="standardContextual"/>
              </w:rPr>
            </w:pPr>
            <w:r w:rsidRPr="003C6441">
              <w:rPr>
                <w:rFonts w:ascii="Times New Roman" w:eastAsia="Arial" w:hAnsi="Times New Roman" w:cs="Times New Roman"/>
                <w:b/>
                <w:kern w:val="2"/>
                <w:szCs w:val="22"/>
                <w:lang w:eastAsia="pt-BR"/>
                <w14:ligatures w14:val="standardContextual"/>
              </w:rPr>
              <w:t>PREFEITURA/ PREGÃO/ CONTRATO</w:t>
            </w:r>
          </w:p>
          <w:p w14:paraId="4652CA16" w14:textId="77777777" w:rsidR="005D2B7E" w:rsidRPr="003C6441" w:rsidRDefault="005D2B7E" w:rsidP="00B826E3">
            <w:pPr>
              <w:spacing w:line="360" w:lineRule="auto"/>
              <w:ind w:firstLine="708"/>
              <w:jc w:val="center"/>
              <w:rPr>
                <w:rFonts w:ascii="Times New Roman" w:eastAsia="Arial" w:hAnsi="Times New Roman" w:cs="Times New Roman"/>
                <w:b/>
                <w:kern w:val="2"/>
                <w:szCs w:val="22"/>
                <w:lang w:eastAsia="pt-BR"/>
                <w14:ligatures w14:val="standardContextual"/>
              </w:rPr>
            </w:pPr>
          </w:p>
        </w:tc>
        <w:tc>
          <w:tcPr>
            <w:tcW w:w="2555" w:type="dxa"/>
            <w:vMerge w:val="restart"/>
            <w:tcBorders>
              <w:top w:val="single" w:sz="4" w:space="0" w:color="000000"/>
              <w:left w:val="single" w:sz="4" w:space="0" w:color="000000"/>
              <w:right w:val="single" w:sz="4" w:space="0" w:color="000000"/>
            </w:tcBorders>
          </w:tcPr>
          <w:p w14:paraId="711F7638" w14:textId="77777777" w:rsidR="005D2B7E" w:rsidRPr="003C6441" w:rsidRDefault="005D2B7E" w:rsidP="00B826E3">
            <w:pPr>
              <w:spacing w:line="360" w:lineRule="auto"/>
              <w:ind w:firstLine="708"/>
              <w:jc w:val="center"/>
              <w:rPr>
                <w:rFonts w:ascii="Times New Roman" w:eastAsia="Arial" w:hAnsi="Times New Roman" w:cs="Times New Roman"/>
                <w:b/>
                <w:kern w:val="2"/>
                <w:szCs w:val="22"/>
                <w:lang w:eastAsia="pt-BR"/>
                <w14:ligatures w14:val="standardContextual"/>
              </w:rPr>
            </w:pPr>
          </w:p>
          <w:p w14:paraId="0E49F0B8" w14:textId="77777777" w:rsidR="005D2B7E" w:rsidRPr="003C6441" w:rsidRDefault="005D2B7E" w:rsidP="003C6441">
            <w:pPr>
              <w:spacing w:line="360" w:lineRule="auto"/>
              <w:rPr>
                <w:rFonts w:ascii="Times New Roman" w:eastAsia="Arial" w:hAnsi="Times New Roman" w:cs="Times New Roman"/>
                <w:b/>
                <w:kern w:val="2"/>
                <w:szCs w:val="22"/>
                <w:lang w:eastAsia="pt-BR"/>
                <w14:ligatures w14:val="standardContextual"/>
              </w:rPr>
            </w:pPr>
            <w:r w:rsidRPr="003C6441">
              <w:rPr>
                <w:rFonts w:ascii="Times New Roman" w:eastAsia="Arial" w:hAnsi="Times New Roman" w:cs="Times New Roman"/>
                <w:b/>
                <w:kern w:val="2"/>
                <w:szCs w:val="22"/>
                <w:lang w:eastAsia="pt-BR"/>
                <w14:ligatures w14:val="standardContextual"/>
              </w:rPr>
              <w:t>VALOR UNITÁRIO R$</w:t>
            </w:r>
          </w:p>
          <w:p w14:paraId="45A475B8" w14:textId="77777777" w:rsidR="005D2B7E" w:rsidRPr="003C6441" w:rsidRDefault="005D2B7E" w:rsidP="00B826E3">
            <w:pPr>
              <w:spacing w:line="360" w:lineRule="auto"/>
              <w:ind w:firstLine="708"/>
              <w:jc w:val="center"/>
              <w:rPr>
                <w:rFonts w:ascii="Times New Roman" w:eastAsia="Arial" w:hAnsi="Times New Roman" w:cs="Times New Roman"/>
                <w:b/>
                <w:kern w:val="2"/>
                <w:szCs w:val="22"/>
                <w:lang w:eastAsia="pt-BR"/>
                <w14:ligatures w14:val="standardContextual"/>
              </w:rPr>
            </w:pPr>
          </w:p>
        </w:tc>
      </w:tr>
      <w:tr w:rsidR="00EC7EBB" w:rsidRPr="00122D90" w14:paraId="4F357FD0" w14:textId="77777777" w:rsidTr="00906760">
        <w:trPr>
          <w:trHeight w:val="379"/>
        </w:trPr>
        <w:tc>
          <w:tcPr>
            <w:tcW w:w="993" w:type="dxa"/>
            <w:vMerge w:val="restart"/>
            <w:tcBorders>
              <w:top w:val="single" w:sz="4" w:space="0" w:color="000000"/>
              <w:left w:val="single" w:sz="4" w:space="0" w:color="000000"/>
              <w:right w:val="single" w:sz="4" w:space="0" w:color="000000"/>
            </w:tcBorders>
            <w:hideMark/>
          </w:tcPr>
          <w:p w14:paraId="5E4AAE21" w14:textId="77777777" w:rsidR="00EC7EBB" w:rsidRPr="003C6441" w:rsidRDefault="00EC7EBB" w:rsidP="00335B38">
            <w:pPr>
              <w:spacing w:line="360" w:lineRule="auto"/>
              <w:jc w:val="both"/>
              <w:rPr>
                <w:rFonts w:ascii="Times New Roman" w:eastAsia="Arial" w:hAnsi="Times New Roman" w:cs="Times New Roman"/>
                <w:kern w:val="2"/>
                <w:szCs w:val="22"/>
                <w:lang w:eastAsia="pt-BR"/>
                <w14:ligatures w14:val="standardContextual"/>
              </w:rPr>
            </w:pPr>
            <w:r w:rsidRPr="003C6441">
              <w:rPr>
                <w:rFonts w:ascii="Times New Roman" w:eastAsia="Arial" w:hAnsi="Times New Roman" w:cs="Times New Roman"/>
                <w:kern w:val="2"/>
                <w:szCs w:val="22"/>
                <w:lang w:eastAsia="pt-BR"/>
                <w14:ligatures w14:val="standardContextual"/>
              </w:rPr>
              <w:t>01</w:t>
            </w:r>
          </w:p>
        </w:tc>
        <w:tc>
          <w:tcPr>
            <w:tcW w:w="3675" w:type="dxa"/>
            <w:vMerge w:val="restart"/>
            <w:tcBorders>
              <w:top w:val="single" w:sz="4" w:space="0" w:color="000000"/>
              <w:left w:val="single" w:sz="4" w:space="0" w:color="000000"/>
              <w:right w:val="single" w:sz="4" w:space="0" w:color="000000"/>
            </w:tcBorders>
            <w:hideMark/>
          </w:tcPr>
          <w:p w14:paraId="156D2AB2" w14:textId="05C0E53D" w:rsidR="00EC7EBB" w:rsidRPr="003C6441" w:rsidRDefault="00EC7EBB" w:rsidP="00EC7EBB">
            <w:pPr>
              <w:spacing w:line="360" w:lineRule="auto"/>
              <w:jc w:val="center"/>
              <w:rPr>
                <w:rFonts w:ascii="Times New Roman" w:eastAsia="Arial" w:hAnsi="Times New Roman" w:cs="Times New Roman"/>
                <w:kern w:val="2"/>
                <w:szCs w:val="22"/>
                <w:lang w:eastAsia="pt-BR"/>
                <w14:ligatures w14:val="standardContextual"/>
              </w:rPr>
            </w:pPr>
            <w:r w:rsidRPr="003C6441">
              <w:rPr>
                <w:rFonts w:ascii="Times New Roman" w:eastAsia="Arial" w:hAnsi="Times New Roman" w:cs="Times New Roman"/>
                <w:kern w:val="2"/>
                <w:szCs w:val="22"/>
                <w:lang w:eastAsia="pt-BR"/>
                <w14:ligatures w14:val="standardContextual"/>
              </w:rPr>
              <w:t>TRANSPORTE ESCOLAR</w:t>
            </w:r>
            <w:r>
              <w:rPr>
                <w:rFonts w:ascii="Times New Roman" w:eastAsia="Arial" w:hAnsi="Times New Roman" w:cs="Times New Roman"/>
                <w:kern w:val="2"/>
                <w:szCs w:val="22"/>
                <w:lang w:eastAsia="pt-BR"/>
                <w14:ligatures w14:val="standardContextual"/>
              </w:rPr>
              <w:t xml:space="preserve"> COM VEÍCULO TIPO KOMBI OU VAN.</w:t>
            </w:r>
          </w:p>
          <w:p w14:paraId="180B9FBF" w14:textId="7DACFB8E"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2417" w:type="dxa"/>
            <w:vMerge/>
            <w:tcBorders>
              <w:left w:val="single" w:sz="4" w:space="0" w:color="000000"/>
              <w:bottom w:val="single" w:sz="4" w:space="0" w:color="000000"/>
              <w:right w:val="single" w:sz="4" w:space="0" w:color="000000"/>
            </w:tcBorders>
          </w:tcPr>
          <w:p w14:paraId="100FB9AD"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2555" w:type="dxa"/>
            <w:vMerge/>
            <w:tcBorders>
              <w:left w:val="single" w:sz="4" w:space="0" w:color="000000"/>
              <w:bottom w:val="single" w:sz="4" w:space="0" w:color="000000"/>
              <w:right w:val="single" w:sz="4" w:space="0" w:color="000000"/>
            </w:tcBorders>
          </w:tcPr>
          <w:p w14:paraId="31BA32A4" w14:textId="1E788193"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r>
      <w:tr w:rsidR="00EC7EBB" w:rsidRPr="00122D90" w14:paraId="5D6AD1EF" w14:textId="77777777" w:rsidTr="00906760">
        <w:trPr>
          <w:trHeight w:val="155"/>
        </w:trPr>
        <w:tc>
          <w:tcPr>
            <w:tcW w:w="993" w:type="dxa"/>
            <w:vMerge/>
            <w:tcBorders>
              <w:left w:val="single" w:sz="4" w:space="0" w:color="000000"/>
              <w:right w:val="single" w:sz="4" w:space="0" w:color="000000"/>
            </w:tcBorders>
            <w:vAlign w:val="center"/>
            <w:hideMark/>
          </w:tcPr>
          <w:p w14:paraId="52753E48"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3675" w:type="dxa"/>
            <w:vMerge/>
            <w:tcBorders>
              <w:left w:val="single" w:sz="4" w:space="0" w:color="000000"/>
              <w:right w:val="single" w:sz="4" w:space="0" w:color="000000"/>
            </w:tcBorders>
            <w:vAlign w:val="center"/>
            <w:hideMark/>
          </w:tcPr>
          <w:p w14:paraId="02CF18D3"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2417" w:type="dxa"/>
            <w:tcBorders>
              <w:top w:val="single" w:sz="4" w:space="0" w:color="000000"/>
              <w:left w:val="single" w:sz="4" w:space="0" w:color="000000"/>
              <w:bottom w:val="single" w:sz="4" w:space="0" w:color="000000"/>
              <w:right w:val="single" w:sz="4" w:space="0" w:color="000000"/>
            </w:tcBorders>
          </w:tcPr>
          <w:p w14:paraId="5DF7F8E5" w14:textId="1EEF34C3" w:rsidR="00EC7EBB" w:rsidRPr="003C6441" w:rsidRDefault="00D37956" w:rsidP="003C6441">
            <w:pPr>
              <w:spacing w:line="360" w:lineRule="auto"/>
              <w:jc w:val="both"/>
              <w:rPr>
                <w:rFonts w:ascii="Times New Roman" w:eastAsia="Arial" w:hAnsi="Times New Roman" w:cs="Times New Roman"/>
                <w:kern w:val="2"/>
                <w:szCs w:val="22"/>
                <w:lang w:eastAsia="pt-BR"/>
                <w14:ligatures w14:val="standardContextual"/>
              </w:rPr>
            </w:pPr>
            <w:r w:rsidRPr="00D37956">
              <w:rPr>
                <w:rFonts w:ascii="Times New Roman" w:eastAsia="Arial" w:hAnsi="Times New Roman" w:cs="Times New Roman"/>
                <w:b/>
                <w:bCs/>
                <w:kern w:val="2"/>
                <w:szCs w:val="22"/>
                <w:lang w:eastAsia="pt-BR"/>
                <w14:ligatures w14:val="standardContextual"/>
              </w:rPr>
              <w:t xml:space="preserve"> PM DE BOA VISTA DO SUL, </w:t>
            </w:r>
            <w:proofErr w:type="gramStart"/>
            <w:r w:rsidRPr="00D37956">
              <w:rPr>
                <w:rFonts w:ascii="Times New Roman" w:eastAsia="Arial" w:hAnsi="Times New Roman" w:cs="Times New Roman"/>
                <w:b/>
                <w:bCs/>
                <w:kern w:val="2"/>
                <w:szCs w:val="22"/>
                <w:lang w:eastAsia="pt-BR"/>
                <w14:ligatures w14:val="standardContextual"/>
              </w:rPr>
              <w:t>Modalidade :</w:t>
            </w:r>
            <w:proofErr w:type="gramEnd"/>
            <w:r w:rsidRPr="00D37956">
              <w:rPr>
                <w:rFonts w:ascii="Times New Roman" w:eastAsia="Arial" w:hAnsi="Times New Roman" w:cs="Times New Roman"/>
                <w:b/>
                <w:bCs/>
                <w:kern w:val="2"/>
                <w:szCs w:val="22"/>
                <w:lang w:eastAsia="pt-BR"/>
                <w14:ligatures w14:val="standardContextual"/>
              </w:rPr>
              <w:t xml:space="preserve"> Pregão Lei 14.133/21 Eletrônico, </w:t>
            </w:r>
            <w:proofErr w:type="spellStart"/>
            <w:r w:rsidRPr="00D37956">
              <w:rPr>
                <w:rFonts w:ascii="Times New Roman" w:eastAsia="Arial" w:hAnsi="Times New Roman" w:cs="Times New Roman"/>
                <w:b/>
                <w:bCs/>
                <w:kern w:val="2"/>
                <w:szCs w:val="22"/>
                <w:lang w:eastAsia="pt-BR"/>
                <w14:ligatures w14:val="standardContextual"/>
              </w:rPr>
              <w:t>Nr</w:t>
            </w:r>
            <w:proofErr w:type="spellEnd"/>
            <w:proofErr w:type="gramStart"/>
            <w:r w:rsidRPr="00D37956">
              <w:rPr>
                <w:rFonts w:ascii="Times New Roman" w:eastAsia="Arial" w:hAnsi="Times New Roman" w:cs="Times New Roman"/>
                <w:b/>
                <w:bCs/>
                <w:kern w:val="2"/>
                <w:szCs w:val="22"/>
                <w:lang w:eastAsia="pt-BR"/>
                <w14:ligatures w14:val="standardContextual"/>
              </w:rPr>
              <w:t>. :</w:t>
            </w:r>
            <w:proofErr w:type="gramEnd"/>
            <w:r w:rsidRPr="00D37956">
              <w:rPr>
                <w:rFonts w:ascii="Times New Roman" w:eastAsia="Arial" w:hAnsi="Times New Roman" w:cs="Times New Roman"/>
                <w:b/>
                <w:bCs/>
                <w:kern w:val="2"/>
                <w:szCs w:val="22"/>
                <w:lang w:eastAsia="pt-BR"/>
                <w14:ligatures w14:val="standardContextual"/>
              </w:rPr>
              <w:t xml:space="preserve"> 4, </w:t>
            </w:r>
            <w:proofErr w:type="gramStart"/>
            <w:r w:rsidRPr="00D37956">
              <w:rPr>
                <w:rFonts w:ascii="Times New Roman" w:eastAsia="Arial" w:hAnsi="Times New Roman" w:cs="Times New Roman"/>
                <w:b/>
                <w:bCs/>
                <w:kern w:val="2"/>
                <w:szCs w:val="22"/>
                <w:lang w:eastAsia="pt-BR"/>
                <w14:ligatures w14:val="standardContextual"/>
              </w:rPr>
              <w:t>Ano :</w:t>
            </w:r>
            <w:proofErr w:type="gramEnd"/>
            <w:r w:rsidRPr="00D37956">
              <w:rPr>
                <w:rFonts w:ascii="Times New Roman" w:eastAsia="Arial" w:hAnsi="Times New Roman" w:cs="Times New Roman"/>
                <w:b/>
                <w:bCs/>
                <w:kern w:val="2"/>
                <w:szCs w:val="22"/>
                <w:lang w:eastAsia="pt-BR"/>
                <w14:ligatures w14:val="standardContextual"/>
              </w:rPr>
              <w:t xml:space="preserve"> 2025, </w:t>
            </w:r>
            <w:proofErr w:type="gramStart"/>
            <w:r w:rsidRPr="00D37956">
              <w:rPr>
                <w:rFonts w:ascii="Times New Roman" w:eastAsia="Arial" w:hAnsi="Times New Roman" w:cs="Times New Roman"/>
                <w:b/>
                <w:bCs/>
                <w:kern w:val="2"/>
                <w:szCs w:val="22"/>
                <w:lang w:eastAsia="pt-BR"/>
                <w14:ligatures w14:val="standardContextual"/>
              </w:rPr>
              <w:t>Objeto :</w:t>
            </w:r>
            <w:proofErr w:type="gramEnd"/>
            <w:r w:rsidRPr="00D37956">
              <w:rPr>
                <w:rFonts w:ascii="Times New Roman" w:eastAsia="Arial" w:hAnsi="Times New Roman" w:cs="Times New Roman"/>
                <w:b/>
                <w:bCs/>
                <w:kern w:val="2"/>
                <w:szCs w:val="22"/>
                <w:lang w:eastAsia="pt-BR"/>
                <w14:ligatures w14:val="standardContextual"/>
              </w:rPr>
              <w:t xml:space="preserve"> Outros Serviços, </w:t>
            </w:r>
            <w:proofErr w:type="gramStart"/>
            <w:r w:rsidRPr="00D37956">
              <w:rPr>
                <w:rFonts w:ascii="Times New Roman" w:eastAsia="Arial" w:hAnsi="Times New Roman" w:cs="Times New Roman"/>
                <w:b/>
                <w:bCs/>
                <w:kern w:val="2"/>
                <w:szCs w:val="22"/>
                <w:lang w:eastAsia="pt-BR"/>
                <w14:ligatures w14:val="standardContextual"/>
              </w:rPr>
              <w:t>Abertura :</w:t>
            </w:r>
            <w:proofErr w:type="gramEnd"/>
            <w:r w:rsidRPr="00D37956">
              <w:rPr>
                <w:rFonts w:ascii="Times New Roman" w:eastAsia="Arial" w:hAnsi="Times New Roman" w:cs="Times New Roman"/>
                <w:b/>
                <w:bCs/>
                <w:kern w:val="2"/>
                <w:szCs w:val="22"/>
                <w:lang w:eastAsia="pt-BR"/>
                <w14:ligatures w14:val="standardContextual"/>
              </w:rPr>
              <w:t xml:space="preserve"> 07/02/2025</w:t>
            </w:r>
          </w:p>
        </w:tc>
        <w:tc>
          <w:tcPr>
            <w:tcW w:w="2555" w:type="dxa"/>
            <w:tcBorders>
              <w:top w:val="single" w:sz="4" w:space="0" w:color="000000"/>
              <w:left w:val="single" w:sz="4" w:space="0" w:color="000000"/>
              <w:bottom w:val="single" w:sz="4" w:space="0" w:color="000000"/>
              <w:right w:val="single" w:sz="4" w:space="0" w:color="000000"/>
            </w:tcBorders>
          </w:tcPr>
          <w:p w14:paraId="0D144369" w14:textId="7F580727" w:rsidR="00EC7EBB" w:rsidRPr="003C6441" w:rsidRDefault="00D37956" w:rsidP="00B826E3">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5,56</w:t>
            </w:r>
          </w:p>
        </w:tc>
      </w:tr>
      <w:tr w:rsidR="00EC7EBB" w:rsidRPr="00122D90" w14:paraId="0A79F519" w14:textId="77777777" w:rsidTr="00906760">
        <w:trPr>
          <w:trHeight w:val="531"/>
        </w:trPr>
        <w:tc>
          <w:tcPr>
            <w:tcW w:w="993" w:type="dxa"/>
            <w:vMerge/>
            <w:tcBorders>
              <w:left w:val="single" w:sz="4" w:space="0" w:color="000000"/>
              <w:right w:val="single" w:sz="4" w:space="0" w:color="000000"/>
            </w:tcBorders>
            <w:vAlign w:val="center"/>
            <w:hideMark/>
          </w:tcPr>
          <w:p w14:paraId="66049FE7"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3675" w:type="dxa"/>
            <w:vMerge/>
            <w:tcBorders>
              <w:left w:val="single" w:sz="4" w:space="0" w:color="000000"/>
              <w:right w:val="single" w:sz="4" w:space="0" w:color="000000"/>
            </w:tcBorders>
            <w:vAlign w:val="center"/>
            <w:hideMark/>
          </w:tcPr>
          <w:p w14:paraId="2F7FA353"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2417" w:type="dxa"/>
            <w:tcBorders>
              <w:top w:val="single" w:sz="4" w:space="0" w:color="000000"/>
              <w:left w:val="single" w:sz="4" w:space="0" w:color="000000"/>
              <w:bottom w:val="single" w:sz="4" w:space="0" w:color="000000"/>
              <w:right w:val="single" w:sz="4" w:space="0" w:color="000000"/>
            </w:tcBorders>
          </w:tcPr>
          <w:p w14:paraId="4EA97839" w14:textId="5691911C" w:rsidR="00EC7EBB" w:rsidRPr="003C6441" w:rsidRDefault="00077CA0" w:rsidP="004779B9">
            <w:pPr>
              <w:spacing w:line="360" w:lineRule="auto"/>
              <w:jc w:val="both"/>
              <w:rPr>
                <w:rFonts w:ascii="Times New Roman" w:eastAsia="Arial" w:hAnsi="Times New Roman" w:cs="Times New Roman"/>
                <w:kern w:val="2"/>
                <w:szCs w:val="22"/>
                <w:lang w:eastAsia="pt-BR"/>
                <w14:ligatures w14:val="standardContextual"/>
              </w:rPr>
            </w:pPr>
            <w:r w:rsidRPr="00077CA0">
              <w:rPr>
                <w:rFonts w:ascii="Times New Roman" w:eastAsia="Arial" w:hAnsi="Times New Roman" w:cs="Times New Roman"/>
                <w:b/>
                <w:bCs/>
                <w:kern w:val="2"/>
                <w:szCs w:val="22"/>
                <w:lang w:eastAsia="pt-BR"/>
                <w14:ligatures w14:val="standardContextual"/>
              </w:rPr>
              <w:t xml:space="preserve">PM DE COQUEIROS DO SUL, </w:t>
            </w:r>
            <w:proofErr w:type="gramStart"/>
            <w:r w:rsidRPr="00077CA0">
              <w:rPr>
                <w:rFonts w:ascii="Times New Roman" w:eastAsia="Arial" w:hAnsi="Times New Roman" w:cs="Times New Roman"/>
                <w:b/>
                <w:bCs/>
                <w:kern w:val="2"/>
                <w:szCs w:val="22"/>
                <w:lang w:eastAsia="pt-BR"/>
                <w14:ligatures w14:val="standardContextual"/>
              </w:rPr>
              <w:t>Modalidade :</w:t>
            </w:r>
            <w:proofErr w:type="gramEnd"/>
            <w:r w:rsidRPr="00077CA0">
              <w:rPr>
                <w:rFonts w:ascii="Times New Roman" w:eastAsia="Arial" w:hAnsi="Times New Roman" w:cs="Times New Roman"/>
                <w:b/>
                <w:bCs/>
                <w:kern w:val="2"/>
                <w:szCs w:val="22"/>
                <w:lang w:eastAsia="pt-BR"/>
                <w14:ligatures w14:val="standardContextual"/>
              </w:rPr>
              <w:t xml:space="preserve"> Processo de Dispensa, </w:t>
            </w:r>
            <w:proofErr w:type="spellStart"/>
            <w:r w:rsidRPr="00077CA0">
              <w:rPr>
                <w:rFonts w:ascii="Times New Roman" w:eastAsia="Arial" w:hAnsi="Times New Roman" w:cs="Times New Roman"/>
                <w:b/>
                <w:bCs/>
                <w:kern w:val="2"/>
                <w:szCs w:val="22"/>
                <w:lang w:eastAsia="pt-BR"/>
                <w14:ligatures w14:val="standardContextual"/>
              </w:rPr>
              <w:lastRenderedPageBreak/>
              <w:t>Nr</w:t>
            </w:r>
            <w:proofErr w:type="spellEnd"/>
            <w:proofErr w:type="gramStart"/>
            <w:r w:rsidRPr="00077CA0">
              <w:rPr>
                <w:rFonts w:ascii="Times New Roman" w:eastAsia="Arial" w:hAnsi="Times New Roman" w:cs="Times New Roman"/>
                <w:b/>
                <w:bCs/>
                <w:kern w:val="2"/>
                <w:szCs w:val="22"/>
                <w:lang w:eastAsia="pt-BR"/>
                <w14:ligatures w14:val="standardContextual"/>
              </w:rPr>
              <w:t>. :</w:t>
            </w:r>
            <w:proofErr w:type="gramEnd"/>
            <w:r w:rsidRPr="00077CA0">
              <w:rPr>
                <w:rFonts w:ascii="Times New Roman" w:eastAsia="Arial" w:hAnsi="Times New Roman" w:cs="Times New Roman"/>
                <w:b/>
                <w:bCs/>
                <w:kern w:val="2"/>
                <w:szCs w:val="22"/>
                <w:lang w:eastAsia="pt-BR"/>
                <w14:ligatures w14:val="standardContextual"/>
              </w:rPr>
              <w:t xml:space="preserve"> 4, </w:t>
            </w:r>
            <w:proofErr w:type="gramStart"/>
            <w:r w:rsidRPr="00077CA0">
              <w:rPr>
                <w:rFonts w:ascii="Times New Roman" w:eastAsia="Arial" w:hAnsi="Times New Roman" w:cs="Times New Roman"/>
                <w:b/>
                <w:bCs/>
                <w:kern w:val="2"/>
                <w:szCs w:val="22"/>
                <w:lang w:eastAsia="pt-BR"/>
                <w14:ligatures w14:val="standardContextual"/>
              </w:rPr>
              <w:t>Ano :</w:t>
            </w:r>
            <w:proofErr w:type="gramEnd"/>
            <w:r w:rsidRPr="00077CA0">
              <w:rPr>
                <w:rFonts w:ascii="Times New Roman" w:eastAsia="Arial" w:hAnsi="Times New Roman" w:cs="Times New Roman"/>
                <w:b/>
                <w:bCs/>
                <w:kern w:val="2"/>
                <w:szCs w:val="22"/>
                <w:lang w:eastAsia="pt-BR"/>
                <w14:ligatures w14:val="standardContextual"/>
              </w:rPr>
              <w:t xml:space="preserve"> 2025, </w:t>
            </w:r>
            <w:proofErr w:type="gramStart"/>
            <w:r w:rsidRPr="00077CA0">
              <w:rPr>
                <w:rFonts w:ascii="Times New Roman" w:eastAsia="Arial" w:hAnsi="Times New Roman" w:cs="Times New Roman"/>
                <w:b/>
                <w:bCs/>
                <w:kern w:val="2"/>
                <w:szCs w:val="22"/>
                <w:lang w:eastAsia="pt-BR"/>
                <w14:ligatures w14:val="standardContextual"/>
              </w:rPr>
              <w:t>Objeto :</w:t>
            </w:r>
            <w:proofErr w:type="gramEnd"/>
            <w:r w:rsidRPr="00077CA0">
              <w:rPr>
                <w:rFonts w:ascii="Times New Roman" w:eastAsia="Arial" w:hAnsi="Times New Roman" w:cs="Times New Roman"/>
                <w:b/>
                <w:bCs/>
                <w:kern w:val="2"/>
                <w:szCs w:val="22"/>
                <w:lang w:eastAsia="pt-BR"/>
                <w14:ligatures w14:val="standardContextual"/>
              </w:rPr>
              <w:t xml:space="preserve"> Outros Serviços, </w:t>
            </w:r>
            <w:proofErr w:type="gramStart"/>
            <w:r w:rsidRPr="00077CA0">
              <w:rPr>
                <w:rFonts w:ascii="Times New Roman" w:eastAsia="Arial" w:hAnsi="Times New Roman" w:cs="Times New Roman"/>
                <w:b/>
                <w:bCs/>
                <w:kern w:val="2"/>
                <w:szCs w:val="22"/>
                <w:lang w:eastAsia="pt-BR"/>
                <w14:ligatures w14:val="standardContextual"/>
              </w:rPr>
              <w:t>Abertura :</w:t>
            </w:r>
            <w:proofErr w:type="gramEnd"/>
            <w:r w:rsidRPr="00077CA0">
              <w:rPr>
                <w:rFonts w:ascii="Times New Roman" w:eastAsia="Arial" w:hAnsi="Times New Roman" w:cs="Times New Roman"/>
                <w:b/>
                <w:bCs/>
                <w:kern w:val="2"/>
                <w:szCs w:val="22"/>
                <w:lang w:eastAsia="pt-BR"/>
                <w14:ligatures w14:val="standardContextual"/>
              </w:rPr>
              <w:t xml:space="preserve"> 04/02/2025</w:t>
            </w:r>
          </w:p>
        </w:tc>
        <w:tc>
          <w:tcPr>
            <w:tcW w:w="2555" w:type="dxa"/>
            <w:tcBorders>
              <w:top w:val="single" w:sz="4" w:space="0" w:color="000000"/>
              <w:left w:val="single" w:sz="4" w:space="0" w:color="000000"/>
              <w:right w:val="single" w:sz="4" w:space="0" w:color="000000"/>
            </w:tcBorders>
          </w:tcPr>
          <w:p w14:paraId="56761113" w14:textId="40A58675" w:rsidR="00EC7EBB" w:rsidRPr="003C6441" w:rsidRDefault="00077CA0" w:rsidP="00B826E3">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lastRenderedPageBreak/>
              <w:t>4,84</w:t>
            </w:r>
          </w:p>
        </w:tc>
      </w:tr>
      <w:tr w:rsidR="00EC7EBB" w:rsidRPr="00122D90" w14:paraId="6448A8FD" w14:textId="77777777" w:rsidTr="00906760">
        <w:trPr>
          <w:trHeight w:val="412"/>
        </w:trPr>
        <w:tc>
          <w:tcPr>
            <w:tcW w:w="993" w:type="dxa"/>
            <w:vMerge/>
            <w:tcBorders>
              <w:left w:val="single" w:sz="4" w:space="0" w:color="000000"/>
              <w:bottom w:val="single" w:sz="4" w:space="0" w:color="000000"/>
              <w:right w:val="single" w:sz="4" w:space="0" w:color="000000"/>
            </w:tcBorders>
            <w:vAlign w:val="center"/>
          </w:tcPr>
          <w:p w14:paraId="66AC14D3"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3675" w:type="dxa"/>
            <w:vMerge/>
            <w:tcBorders>
              <w:left w:val="single" w:sz="4" w:space="0" w:color="000000"/>
              <w:bottom w:val="single" w:sz="4" w:space="0" w:color="000000"/>
              <w:right w:val="single" w:sz="4" w:space="0" w:color="000000"/>
            </w:tcBorders>
            <w:vAlign w:val="center"/>
          </w:tcPr>
          <w:p w14:paraId="72A7D3CB"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2417" w:type="dxa"/>
            <w:tcBorders>
              <w:top w:val="single" w:sz="4" w:space="0" w:color="000000"/>
              <w:left w:val="single" w:sz="4" w:space="0" w:color="000000"/>
              <w:bottom w:val="single" w:sz="4" w:space="0" w:color="000000"/>
              <w:right w:val="single" w:sz="4" w:space="0" w:color="000000"/>
            </w:tcBorders>
          </w:tcPr>
          <w:p w14:paraId="2B74F73A" w14:textId="7708964D" w:rsidR="00EC7EBB" w:rsidRPr="003C6441" w:rsidRDefault="00D37956" w:rsidP="00077CA0">
            <w:pPr>
              <w:spacing w:line="360" w:lineRule="auto"/>
              <w:rPr>
                <w:rFonts w:ascii="Times New Roman" w:eastAsia="Arial" w:hAnsi="Times New Roman" w:cs="Times New Roman"/>
                <w:kern w:val="2"/>
                <w:szCs w:val="22"/>
                <w:lang w:eastAsia="pt-BR"/>
                <w14:ligatures w14:val="standardContextual"/>
              </w:rPr>
            </w:pPr>
            <w:r w:rsidRPr="00D37956">
              <w:rPr>
                <w:rFonts w:ascii="Times New Roman" w:eastAsia="Arial" w:hAnsi="Times New Roman" w:cs="Times New Roman"/>
                <w:b/>
                <w:bCs/>
                <w:kern w:val="2"/>
                <w:szCs w:val="22"/>
                <w:lang w:eastAsia="pt-BR"/>
                <w14:ligatures w14:val="standardContextual"/>
              </w:rPr>
              <w:t xml:space="preserve"> PM DE BOZANO, </w:t>
            </w:r>
            <w:proofErr w:type="gramStart"/>
            <w:r w:rsidRPr="00D37956">
              <w:rPr>
                <w:rFonts w:ascii="Times New Roman" w:eastAsia="Arial" w:hAnsi="Times New Roman" w:cs="Times New Roman"/>
                <w:b/>
                <w:bCs/>
                <w:kern w:val="2"/>
                <w:szCs w:val="22"/>
                <w:lang w:eastAsia="pt-BR"/>
                <w14:ligatures w14:val="standardContextual"/>
              </w:rPr>
              <w:t>Modalidade :</w:t>
            </w:r>
            <w:proofErr w:type="gramEnd"/>
            <w:r w:rsidRPr="00D37956">
              <w:rPr>
                <w:rFonts w:ascii="Times New Roman" w:eastAsia="Arial" w:hAnsi="Times New Roman" w:cs="Times New Roman"/>
                <w:b/>
                <w:bCs/>
                <w:kern w:val="2"/>
                <w:szCs w:val="22"/>
                <w:lang w:eastAsia="pt-BR"/>
                <w14:ligatures w14:val="standardContextual"/>
              </w:rPr>
              <w:t xml:space="preserve"> Processo de Dispensa, </w:t>
            </w:r>
            <w:proofErr w:type="spellStart"/>
            <w:r w:rsidRPr="00D37956">
              <w:rPr>
                <w:rFonts w:ascii="Times New Roman" w:eastAsia="Arial" w:hAnsi="Times New Roman" w:cs="Times New Roman"/>
                <w:b/>
                <w:bCs/>
                <w:kern w:val="2"/>
                <w:szCs w:val="22"/>
                <w:lang w:eastAsia="pt-BR"/>
                <w14:ligatures w14:val="standardContextual"/>
              </w:rPr>
              <w:t>Nr</w:t>
            </w:r>
            <w:proofErr w:type="spellEnd"/>
            <w:proofErr w:type="gramStart"/>
            <w:r w:rsidRPr="00D37956">
              <w:rPr>
                <w:rFonts w:ascii="Times New Roman" w:eastAsia="Arial" w:hAnsi="Times New Roman" w:cs="Times New Roman"/>
                <w:b/>
                <w:bCs/>
                <w:kern w:val="2"/>
                <w:szCs w:val="22"/>
                <w:lang w:eastAsia="pt-BR"/>
                <w14:ligatures w14:val="standardContextual"/>
              </w:rPr>
              <w:t>. :</w:t>
            </w:r>
            <w:proofErr w:type="gramEnd"/>
            <w:r w:rsidRPr="00D37956">
              <w:rPr>
                <w:rFonts w:ascii="Times New Roman" w:eastAsia="Arial" w:hAnsi="Times New Roman" w:cs="Times New Roman"/>
                <w:b/>
                <w:bCs/>
                <w:kern w:val="2"/>
                <w:szCs w:val="22"/>
                <w:lang w:eastAsia="pt-BR"/>
                <w14:ligatures w14:val="standardContextual"/>
              </w:rPr>
              <w:t xml:space="preserve"> 63, </w:t>
            </w:r>
            <w:proofErr w:type="gramStart"/>
            <w:r w:rsidRPr="00D37956">
              <w:rPr>
                <w:rFonts w:ascii="Times New Roman" w:eastAsia="Arial" w:hAnsi="Times New Roman" w:cs="Times New Roman"/>
                <w:b/>
                <w:bCs/>
                <w:kern w:val="2"/>
                <w:szCs w:val="22"/>
                <w:lang w:eastAsia="pt-BR"/>
                <w14:ligatures w14:val="standardContextual"/>
              </w:rPr>
              <w:t>Ano :</w:t>
            </w:r>
            <w:proofErr w:type="gramEnd"/>
            <w:r w:rsidRPr="00D37956">
              <w:rPr>
                <w:rFonts w:ascii="Times New Roman" w:eastAsia="Arial" w:hAnsi="Times New Roman" w:cs="Times New Roman"/>
                <w:b/>
                <w:bCs/>
                <w:kern w:val="2"/>
                <w:szCs w:val="22"/>
                <w:lang w:eastAsia="pt-BR"/>
                <w14:ligatures w14:val="standardContextual"/>
              </w:rPr>
              <w:t xml:space="preserve"> 2025, </w:t>
            </w:r>
            <w:proofErr w:type="gramStart"/>
            <w:r w:rsidRPr="00D37956">
              <w:rPr>
                <w:rFonts w:ascii="Times New Roman" w:eastAsia="Arial" w:hAnsi="Times New Roman" w:cs="Times New Roman"/>
                <w:b/>
                <w:bCs/>
                <w:kern w:val="2"/>
                <w:szCs w:val="22"/>
                <w:lang w:eastAsia="pt-BR"/>
                <w14:ligatures w14:val="standardContextual"/>
              </w:rPr>
              <w:t>Objeto :</w:t>
            </w:r>
            <w:proofErr w:type="gramEnd"/>
            <w:r w:rsidRPr="00D37956">
              <w:rPr>
                <w:rFonts w:ascii="Times New Roman" w:eastAsia="Arial" w:hAnsi="Times New Roman" w:cs="Times New Roman"/>
                <w:b/>
                <w:bCs/>
                <w:kern w:val="2"/>
                <w:szCs w:val="22"/>
                <w:lang w:eastAsia="pt-BR"/>
                <w14:ligatures w14:val="standardContextual"/>
              </w:rPr>
              <w:t xml:space="preserve"> Compras e Outros Serviços, </w:t>
            </w:r>
            <w:proofErr w:type="gramStart"/>
            <w:r w:rsidRPr="00D37956">
              <w:rPr>
                <w:rFonts w:ascii="Times New Roman" w:eastAsia="Arial" w:hAnsi="Times New Roman" w:cs="Times New Roman"/>
                <w:b/>
                <w:bCs/>
                <w:kern w:val="2"/>
                <w:szCs w:val="22"/>
                <w:lang w:eastAsia="pt-BR"/>
                <w14:ligatures w14:val="standardContextual"/>
              </w:rPr>
              <w:t>Abertura :</w:t>
            </w:r>
            <w:proofErr w:type="gramEnd"/>
            <w:r w:rsidRPr="00D37956">
              <w:rPr>
                <w:rFonts w:ascii="Times New Roman" w:eastAsia="Arial" w:hAnsi="Times New Roman" w:cs="Times New Roman"/>
                <w:b/>
                <w:bCs/>
                <w:kern w:val="2"/>
                <w:szCs w:val="22"/>
                <w:lang w:eastAsia="pt-BR"/>
                <w14:ligatures w14:val="standardContextual"/>
              </w:rPr>
              <w:t xml:space="preserve"> 04/02/2025</w:t>
            </w:r>
          </w:p>
        </w:tc>
        <w:tc>
          <w:tcPr>
            <w:tcW w:w="2555" w:type="dxa"/>
            <w:tcBorders>
              <w:left w:val="single" w:sz="4" w:space="0" w:color="000000"/>
              <w:bottom w:val="single" w:sz="4" w:space="0" w:color="000000"/>
              <w:right w:val="single" w:sz="4" w:space="0" w:color="000000"/>
            </w:tcBorders>
          </w:tcPr>
          <w:p w14:paraId="413D35E0" w14:textId="0EB7933D" w:rsidR="00EC7EBB" w:rsidRPr="003C6441" w:rsidRDefault="00D37956" w:rsidP="00B826E3">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5,12</w:t>
            </w:r>
          </w:p>
        </w:tc>
      </w:tr>
      <w:tr w:rsidR="00EC7EBB" w:rsidRPr="00122D90" w14:paraId="6680C04A" w14:textId="77777777" w:rsidTr="00906760">
        <w:trPr>
          <w:trHeight w:val="824"/>
        </w:trPr>
        <w:tc>
          <w:tcPr>
            <w:tcW w:w="993" w:type="dxa"/>
            <w:vMerge w:val="restart"/>
            <w:tcBorders>
              <w:top w:val="single" w:sz="4" w:space="0" w:color="000000"/>
              <w:left w:val="single" w:sz="4" w:space="0" w:color="000000"/>
              <w:right w:val="single" w:sz="4" w:space="0" w:color="000000"/>
            </w:tcBorders>
            <w:vAlign w:val="center"/>
          </w:tcPr>
          <w:p w14:paraId="45631DBD" w14:textId="5AC19ACF" w:rsidR="00EC7EBB" w:rsidRPr="003C6441" w:rsidRDefault="00EC7EBB" w:rsidP="00EC7EBB">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02</w:t>
            </w:r>
          </w:p>
        </w:tc>
        <w:tc>
          <w:tcPr>
            <w:tcW w:w="3675" w:type="dxa"/>
            <w:vMerge w:val="restart"/>
            <w:tcBorders>
              <w:top w:val="single" w:sz="4" w:space="0" w:color="000000"/>
              <w:left w:val="single" w:sz="4" w:space="0" w:color="000000"/>
              <w:right w:val="single" w:sz="4" w:space="0" w:color="000000"/>
            </w:tcBorders>
            <w:vAlign w:val="center"/>
          </w:tcPr>
          <w:p w14:paraId="505CEBC9" w14:textId="55249229" w:rsidR="00EC7EBB" w:rsidRPr="00EC7EBB" w:rsidRDefault="00EC7EBB" w:rsidP="00EC7EBB">
            <w:pPr>
              <w:spacing w:line="360" w:lineRule="auto"/>
              <w:jc w:val="center"/>
              <w:rPr>
                <w:rFonts w:ascii="Times New Roman" w:eastAsia="Arial" w:hAnsi="Times New Roman" w:cs="Times New Roman"/>
                <w:kern w:val="2"/>
                <w:szCs w:val="22"/>
                <w:lang w:eastAsia="pt-BR"/>
                <w14:ligatures w14:val="standardContextual"/>
              </w:rPr>
            </w:pPr>
            <w:r w:rsidRPr="00EC7EBB">
              <w:rPr>
                <w:rFonts w:ascii="Times New Roman" w:eastAsia="Arial" w:hAnsi="Times New Roman" w:cs="Times New Roman"/>
                <w:kern w:val="2"/>
                <w:szCs w:val="22"/>
                <w:lang w:eastAsia="pt-BR"/>
                <w14:ligatures w14:val="standardContextual"/>
              </w:rPr>
              <w:t xml:space="preserve">TRANSPORTE ESCOLAR COM VEÍCULO TIPO </w:t>
            </w:r>
            <w:r>
              <w:rPr>
                <w:rFonts w:ascii="Times New Roman" w:eastAsia="Arial" w:hAnsi="Times New Roman" w:cs="Times New Roman"/>
                <w:kern w:val="2"/>
                <w:szCs w:val="22"/>
                <w:lang w:eastAsia="pt-BR"/>
                <w14:ligatures w14:val="standardContextual"/>
              </w:rPr>
              <w:t>ÔNIBUS</w:t>
            </w:r>
            <w:r w:rsidR="00030F93">
              <w:rPr>
                <w:rFonts w:ascii="Times New Roman" w:eastAsia="Arial" w:hAnsi="Times New Roman" w:cs="Times New Roman"/>
                <w:kern w:val="2"/>
                <w:szCs w:val="22"/>
                <w:lang w:eastAsia="pt-BR"/>
                <w14:ligatures w14:val="standardContextual"/>
              </w:rPr>
              <w:t xml:space="preserve"> OU MICRO </w:t>
            </w:r>
            <w:proofErr w:type="gramStart"/>
            <w:r w:rsidR="00030F93">
              <w:rPr>
                <w:rFonts w:ascii="Times New Roman" w:eastAsia="Arial" w:hAnsi="Times New Roman" w:cs="Times New Roman"/>
                <w:kern w:val="2"/>
                <w:szCs w:val="22"/>
                <w:lang w:eastAsia="pt-BR"/>
                <w14:ligatures w14:val="standardContextual"/>
              </w:rPr>
              <w:t>ÔNIBUS.</w:t>
            </w:r>
            <w:r>
              <w:rPr>
                <w:rFonts w:ascii="Times New Roman" w:eastAsia="Arial" w:hAnsi="Times New Roman" w:cs="Times New Roman"/>
                <w:kern w:val="2"/>
                <w:szCs w:val="22"/>
                <w:lang w:eastAsia="pt-BR"/>
                <w14:ligatures w14:val="standardContextual"/>
              </w:rPr>
              <w:t>.</w:t>
            </w:r>
            <w:proofErr w:type="gramEnd"/>
          </w:p>
          <w:p w14:paraId="0678B44E" w14:textId="77777777" w:rsidR="00EC7EBB" w:rsidRPr="003C6441" w:rsidRDefault="00EC7EBB" w:rsidP="00B826E3">
            <w:pPr>
              <w:spacing w:line="360" w:lineRule="auto"/>
              <w:ind w:firstLine="708"/>
              <w:jc w:val="both"/>
              <w:rPr>
                <w:rFonts w:ascii="Times New Roman" w:eastAsia="Arial" w:hAnsi="Times New Roman" w:cs="Times New Roman"/>
                <w:kern w:val="2"/>
                <w:szCs w:val="22"/>
                <w:lang w:eastAsia="pt-BR"/>
                <w14:ligatures w14:val="standardContextual"/>
              </w:rPr>
            </w:pPr>
          </w:p>
        </w:tc>
        <w:tc>
          <w:tcPr>
            <w:tcW w:w="2417" w:type="dxa"/>
            <w:tcBorders>
              <w:top w:val="single" w:sz="4" w:space="0" w:color="000000"/>
              <w:left w:val="single" w:sz="4" w:space="0" w:color="000000"/>
              <w:bottom w:val="single" w:sz="4" w:space="0" w:color="000000"/>
              <w:right w:val="single" w:sz="4" w:space="0" w:color="000000"/>
            </w:tcBorders>
          </w:tcPr>
          <w:p w14:paraId="5FA9DA3E" w14:textId="6CFCD4C4" w:rsidR="00EC7EBB" w:rsidRPr="004779B9" w:rsidRDefault="00030F93" w:rsidP="004779B9">
            <w:pPr>
              <w:spacing w:line="360" w:lineRule="auto"/>
              <w:jc w:val="both"/>
              <w:rPr>
                <w:rFonts w:ascii="Times New Roman" w:eastAsia="Arial" w:hAnsi="Times New Roman" w:cs="Times New Roman"/>
                <w:b/>
                <w:bCs/>
                <w:kern w:val="2"/>
                <w:szCs w:val="22"/>
                <w:lang w:eastAsia="pt-BR"/>
                <w14:ligatures w14:val="standardContextual"/>
              </w:rPr>
            </w:pPr>
            <w:r w:rsidRPr="00030F93">
              <w:rPr>
                <w:rFonts w:ascii="Times New Roman" w:eastAsia="Arial" w:hAnsi="Times New Roman" w:cs="Times New Roman"/>
                <w:b/>
                <w:bCs/>
                <w:kern w:val="2"/>
                <w:szCs w:val="22"/>
                <w:lang w:eastAsia="pt-BR"/>
                <w14:ligatures w14:val="standardContextual"/>
              </w:rPr>
              <w:t xml:space="preserve"> PM DE AMARAL FERRADOR, </w:t>
            </w:r>
            <w:proofErr w:type="gramStart"/>
            <w:r w:rsidRPr="00030F93">
              <w:rPr>
                <w:rFonts w:ascii="Times New Roman" w:eastAsia="Arial" w:hAnsi="Times New Roman" w:cs="Times New Roman"/>
                <w:b/>
                <w:bCs/>
                <w:kern w:val="2"/>
                <w:szCs w:val="22"/>
                <w:lang w:eastAsia="pt-BR"/>
                <w14:ligatures w14:val="standardContextual"/>
              </w:rPr>
              <w:t>Modalidade :</w:t>
            </w:r>
            <w:proofErr w:type="gramEnd"/>
            <w:r w:rsidRPr="00030F93">
              <w:rPr>
                <w:rFonts w:ascii="Times New Roman" w:eastAsia="Arial" w:hAnsi="Times New Roman" w:cs="Times New Roman"/>
                <w:b/>
                <w:bCs/>
                <w:kern w:val="2"/>
                <w:szCs w:val="22"/>
                <w:lang w:eastAsia="pt-BR"/>
                <w14:ligatures w14:val="standardContextual"/>
              </w:rPr>
              <w:t xml:space="preserve"> Pregão Lei 14.133/21 Eletrônico, </w:t>
            </w:r>
            <w:proofErr w:type="spellStart"/>
            <w:r w:rsidRPr="00030F93">
              <w:rPr>
                <w:rFonts w:ascii="Times New Roman" w:eastAsia="Arial" w:hAnsi="Times New Roman" w:cs="Times New Roman"/>
                <w:b/>
                <w:bCs/>
                <w:kern w:val="2"/>
                <w:szCs w:val="22"/>
                <w:lang w:eastAsia="pt-BR"/>
                <w14:ligatures w14:val="standardContextual"/>
              </w:rPr>
              <w:t>Nr</w:t>
            </w:r>
            <w:proofErr w:type="spellEnd"/>
            <w:proofErr w:type="gramStart"/>
            <w:r w:rsidRPr="00030F93">
              <w:rPr>
                <w:rFonts w:ascii="Times New Roman" w:eastAsia="Arial" w:hAnsi="Times New Roman" w:cs="Times New Roman"/>
                <w:b/>
                <w:bCs/>
                <w:kern w:val="2"/>
                <w:szCs w:val="22"/>
                <w:lang w:eastAsia="pt-BR"/>
                <w14:ligatures w14:val="standardContextual"/>
              </w:rPr>
              <w:t>. :</w:t>
            </w:r>
            <w:proofErr w:type="gramEnd"/>
            <w:r w:rsidRPr="00030F93">
              <w:rPr>
                <w:rFonts w:ascii="Times New Roman" w:eastAsia="Arial" w:hAnsi="Times New Roman" w:cs="Times New Roman"/>
                <w:b/>
                <w:bCs/>
                <w:kern w:val="2"/>
                <w:szCs w:val="22"/>
                <w:lang w:eastAsia="pt-BR"/>
                <w14:ligatures w14:val="standardContextual"/>
              </w:rPr>
              <w:t xml:space="preserve"> 35, </w:t>
            </w:r>
            <w:proofErr w:type="gramStart"/>
            <w:r w:rsidRPr="00030F93">
              <w:rPr>
                <w:rFonts w:ascii="Times New Roman" w:eastAsia="Arial" w:hAnsi="Times New Roman" w:cs="Times New Roman"/>
                <w:b/>
                <w:bCs/>
                <w:kern w:val="2"/>
                <w:szCs w:val="22"/>
                <w:lang w:eastAsia="pt-BR"/>
                <w14:ligatures w14:val="standardContextual"/>
              </w:rPr>
              <w:t>Ano :</w:t>
            </w:r>
            <w:proofErr w:type="gramEnd"/>
            <w:r w:rsidRPr="00030F93">
              <w:rPr>
                <w:rFonts w:ascii="Times New Roman" w:eastAsia="Arial" w:hAnsi="Times New Roman" w:cs="Times New Roman"/>
                <w:b/>
                <w:bCs/>
                <w:kern w:val="2"/>
                <w:szCs w:val="22"/>
                <w:lang w:eastAsia="pt-BR"/>
                <w14:ligatures w14:val="standardContextual"/>
              </w:rPr>
              <w:t xml:space="preserve"> 2024, </w:t>
            </w:r>
            <w:proofErr w:type="gramStart"/>
            <w:r w:rsidRPr="00030F93">
              <w:rPr>
                <w:rFonts w:ascii="Times New Roman" w:eastAsia="Arial" w:hAnsi="Times New Roman" w:cs="Times New Roman"/>
                <w:b/>
                <w:bCs/>
                <w:kern w:val="2"/>
                <w:szCs w:val="22"/>
                <w:lang w:eastAsia="pt-BR"/>
                <w14:ligatures w14:val="standardContextual"/>
              </w:rPr>
              <w:t>Objeto :</w:t>
            </w:r>
            <w:proofErr w:type="gramEnd"/>
            <w:r w:rsidRPr="00030F93">
              <w:rPr>
                <w:rFonts w:ascii="Times New Roman" w:eastAsia="Arial" w:hAnsi="Times New Roman" w:cs="Times New Roman"/>
                <w:b/>
                <w:bCs/>
                <w:kern w:val="2"/>
                <w:szCs w:val="22"/>
                <w:lang w:eastAsia="pt-BR"/>
                <w14:ligatures w14:val="standardContextual"/>
              </w:rPr>
              <w:t xml:space="preserve"> Outros Serviços, </w:t>
            </w:r>
            <w:proofErr w:type="gramStart"/>
            <w:r w:rsidRPr="00030F93">
              <w:rPr>
                <w:rFonts w:ascii="Times New Roman" w:eastAsia="Arial" w:hAnsi="Times New Roman" w:cs="Times New Roman"/>
                <w:b/>
                <w:bCs/>
                <w:kern w:val="2"/>
                <w:szCs w:val="22"/>
                <w:lang w:eastAsia="pt-BR"/>
                <w14:ligatures w14:val="standardContextual"/>
              </w:rPr>
              <w:t>Abertura :</w:t>
            </w:r>
            <w:proofErr w:type="gramEnd"/>
            <w:r w:rsidRPr="00030F93">
              <w:rPr>
                <w:rFonts w:ascii="Times New Roman" w:eastAsia="Arial" w:hAnsi="Times New Roman" w:cs="Times New Roman"/>
                <w:b/>
                <w:bCs/>
                <w:kern w:val="2"/>
                <w:szCs w:val="22"/>
                <w:lang w:eastAsia="pt-BR"/>
                <w14:ligatures w14:val="standardContextual"/>
              </w:rPr>
              <w:t xml:space="preserve"> 17/12/2024</w:t>
            </w:r>
          </w:p>
        </w:tc>
        <w:tc>
          <w:tcPr>
            <w:tcW w:w="2555" w:type="dxa"/>
            <w:tcBorders>
              <w:top w:val="single" w:sz="4" w:space="0" w:color="000000"/>
              <w:left w:val="single" w:sz="4" w:space="0" w:color="000000"/>
              <w:right w:val="single" w:sz="4" w:space="0" w:color="000000"/>
            </w:tcBorders>
          </w:tcPr>
          <w:p w14:paraId="1226686C" w14:textId="3B794ACA" w:rsidR="00EC7EBB" w:rsidRDefault="00030F93" w:rsidP="00B826E3">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7,25</w:t>
            </w:r>
          </w:p>
        </w:tc>
      </w:tr>
      <w:tr w:rsidR="00EC7EBB" w:rsidRPr="00122D90" w14:paraId="5AAD7365" w14:textId="77777777" w:rsidTr="00906760">
        <w:trPr>
          <w:trHeight w:val="824"/>
        </w:trPr>
        <w:tc>
          <w:tcPr>
            <w:tcW w:w="993" w:type="dxa"/>
            <w:vMerge/>
            <w:tcBorders>
              <w:left w:val="single" w:sz="4" w:space="0" w:color="000000"/>
              <w:right w:val="single" w:sz="4" w:space="0" w:color="000000"/>
            </w:tcBorders>
            <w:vAlign w:val="center"/>
          </w:tcPr>
          <w:p w14:paraId="4BC8569E" w14:textId="77777777" w:rsidR="00EC7EBB" w:rsidRDefault="00EC7EBB" w:rsidP="00EC7EBB">
            <w:pPr>
              <w:spacing w:line="360" w:lineRule="auto"/>
              <w:jc w:val="both"/>
              <w:rPr>
                <w:rFonts w:ascii="Times New Roman" w:eastAsia="Arial" w:hAnsi="Times New Roman" w:cs="Times New Roman"/>
                <w:kern w:val="2"/>
                <w:szCs w:val="22"/>
                <w:lang w:eastAsia="pt-BR"/>
                <w14:ligatures w14:val="standardContextual"/>
              </w:rPr>
            </w:pPr>
          </w:p>
        </w:tc>
        <w:tc>
          <w:tcPr>
            <w:tcW w:w="3675" w:type="dxa"/>
            <w:vMerge/>
            <w:tcBorders>
              <w:left w:val="single" w:sz="4" w:space="0" w:color="000000"/>
              <w:right w:val="single" w:sz="4" w:space="0" w:color="000000"/>
            </w:tcBorders>
            <w:vAlign w:val="center"/>
          </w:tcPr>
          <w:p w14:paraId="5FAFD904" w14:textId="77777777" w:rsidR="00EC7EBB" w:rsidRPr="00EC7EBB" w:rsidRDefault="00EC7EBB" w:rsidP="00EC7EBB">
            <w:pPr>
              <w:spacing w:line="360" w:lineRule="auto"/>
              <w:jc w:val="center"/>
              <w:rPr>
                <w:rFonts w:ascii="Times New Roman" w:eastAsia="Arial" w:hAnsi="Times New Roman" w:cs="Times New Roman"/>
                <w:kern w:val="2"/>
                <w:szCs w:val="22"/>
                <w:lang w:eastAsia="pt-BR"/>
                <w14:ligatures w14:val="standardContextual"/>
              </w:rPr>
            </w:pPr>
          </w:p>
        </w:tc>
        <w:tc>
          <w:tcPr>
            <w:tcW w:w="2417" w:type="dxa"/>
            <w:tcBorders>
              <w:top w:val="single" w:sz="4" w:space="0" w:color="000000"/>
              <w:left w:val="single" w:sz="4" w:space="0" w:color="000000"/>
              <w:bottom w:val="single" w:sz="4" w:space="0" w:color="000000"/>
              <w:right w:val="single" w:sz="4" w:space="0" w:color="000000"/>
            </w:tcBorders>
          </w:tcPr>
          <w:p w14:paraId="782564B0" w14:textId="7FFCBC8C" w:rsidR="00EC7EBB" w:rsidRPr="004779B9" w:rsidRDefault="0075337F" w:rsidP="004779B9">
            <w:pPr>
              <w:spacing w:line="360" w:lineRule="auto"/>
              <w:jc w:val="both"/>
              <w:rPr>
                <w:rFonts w:ascii="Times New Roman" w:eastAsia="Arial" w:hAnsi="Times New Roman" w:cs="Times New Roman"/>
                <w:b/>
                <w:bCs/>
                <w:kern w:val="2"/>
                <w:szCs w:val="22"/>
                <w:lang w:eastAsia="pt-BR"/>
                <w14:ligatures w14:val="standardContextual"/>
              </w:rPr>
            </w:pPr>
            <w:r w:rsidRPr="0075337F">
              <w:rPr>
                <w:rFonts w:ascii="Times New Roman" w:eastAsia="Arial" w:hAnsi="Times New Roman" w:cs="Times New Roman"/>
                <w:b/>
                <w:bCs/>
                <w:kern w:val="2"/>
                <w:szCs w:val="22"/>
                <w:lang w:eastAsia="pt-BR"/>
                <w14:ligatures w14:val="standardContextual"/>
              </w:rPr>
              <w:t xml:space="preserve">PM DE NOVA BRÉSCIA, </w:t>
            </w:r>
            <w:proofErr w:type="gramStart"/>
            <w:r w:rsidRPr="0075337F">
              <w:rPr>
                <w:rFonts w:ascii="Times New Roman" w:eastAsia="Arial" w:hAnsi="Times New Roman" w:cs="Times New Roman"/>
                <w:b/>
                <w:bCs/>
                <w:kern w:val="2"/>
                <w:szCs w:val="22"/>
                <w:lang w:eastAsia="pt-BR"/>
                <w14:ligatures w14:val="standardContextual"/>
              </w:rPr>
              <w:t>Modalidade :</w:t>
            </w:r>
            <w:proofErr w:type="gramEnd"/>
            <w:r w:rsidRPr="0075337F">
              <w:rPr>
                <w:rFonts w:ascii="Times New Roman" w:eastAsia="Arial" w:hAnsi="Times New Roman" w:cs="Times New Roman"/>
                <w:b/>
                <w:bCs/>
                <w:kern w:val="2"/>
                <w:szCs w:val="22"/>
                <w:lang w:eastAsia="pt-BR"/>
                <w14:ligatures w14:val="standardContextual"/>
              </w:rPr>
              <w:t xml:space="preserve"> Processo de Dispensa, </w:t>
            </w:r>
            <w:proofErr w:type="spellStart"/>
            <w:r w:rsidRPr="0075337F">
              <w:rPr>
                <w:rFonts w:ascii="Times New Roman" w:eastAsia="Arial" w:hAnsi="Times New Roman" w:cs="Times New Roman"/>
                <w:b/>
                <w:bCs/>
                <w:kern w:val="2"/>
                <w:szCs w:val="22"/>
                <w:lang w:eastAsia="pt-BR"/>
                <w14:ligatures w14:val="standardContextual"/>
              </w:rPr>
              <w:t>Nr</w:t>
            </w:r>
            <w:proofErr w:type="spellEnd"/>
            <w:proofErr w:type="gramStart"/>
            <w:r w:rsidRPr="0075337F">
              <w:rPr>
                <w:rFonts w:ascii="Times New Roman" w:eastAsia="Arial" w:hAnsi="Times New Roman" w:cs="Times New Roman"/>
                <w:b/>
                <w:bCs/>
                <w:kern w:val="2"/>
                <w:szCs w:val="22"/>
                <w:lang w:eastAsia="pt-BR"/>
                <w14:ligatures w14:val="standardContextual"/>
              </w:rPr>
              <w:t>. :</w:t>
            </w:r>
            <w:proofErr w:type="gramEnd"/>
            <w:r w:rsidRPr="0075337F">
              <w:rPr>
                <w:rFonts w:ascii="Times New Roman" w:eastAsia="Arial" w:hAnsi="Times New Roman" w:cs="Times New Roman"/>
                <w:b/>
                <w:bCs/>
                <w:kern w:val="2"/>
                <w:szCs w:val="22"/>
                <w:lang w:eastAsia="pt-BR"/>
                <w14:ligatures w14:val="standardContextual"/>
              </w:rPr>
              <w:t xml:space="preserve"> 500, </w:t>
            </w:r>
            <w:proofErr w:type="gramStart"/>
            <w:r w:rsidRPr="0075337F">
              <w:rPr>
                <w:rFonts w:ascii="Times New Roman" w:eastAsia="Arial" w:hAnsi="Times New Roman" w:cs="Times New Roman"/>
                <w:b/>
                <w:bCs/>
                <w:kern w:val="2"/>
                <w:szCs w:val="22"/>
                <w:lang w:eastAsia="pt-BR"/>
                <w14:ligatures w14:val="standardContextual"/>
              </w:rPr>
              <w:t>Ano :</w:t>
            </w:r>
            <w:proofErr w:type="gramEnd"/>
            <w:r w:rsidRPr="0075337F">
              <w:rPr>
                <w:rFonts w:ascii="Times New Roman" w:eastAsia="Arial" w:hAnsi="Times New Roman" w:cs="Times New Roman"/>
                <w:b/>
                <w:bCs/>
                <w:kern w:val="2"/>
                <w:szCs w:val="22"/>
                <w:lang w:eastAsia="pt-BR"/>
                <w14:ligatures w14:val="standardContextual"/>
              </w:rPr>
              <w:t xml:space="preserve"> 2025, </w:t>
            </w:r>
            <w:proofErr w:type="gramStart"/>
            <w:r w:rsidRPr="0075337F">
              <w:rPr>
                <w:rFonts w:ascii="Times New Roman" w:eastAsia="Arial" w:hAnsi="Times New Roman" w:cs="Times New Roman"/>
                <w:b/>
                <w:bCs/>
                <w:kern w:val="2"/>
                <w:szCs w:val="22"/>
                <w:lang w:eastAsia="pt-BR"/>
                <w14:ligatures w14:val="standardContextual"/>
              </w:rPr>
              <w:t>Objeto :</w:t>
            </w:r>
            <w:proofErr w:type="gramEnd"/>
            <w:r w:rsidRPr="0075337F">
              <w:rPr>
                <w:rFonts w:ascii="Times New Roman" w:eastAsia="Arial" w:hAnsi="Times New Roman" w:cs="Times New Roman"/>
                <w:b/>
                <w:bCs/>
                <w:kern w:val="2"/>
                <w:szCs w:val="22"/>
                <w:lang w:eastAsia="pt-BR"/>
                <w14:ligatures w14:val="standardContextual"/>
              </w:rPr>
              <w:t xml:space="preserve"> Outros Serviços, </w:t>
            </w:r>
            <w:proofErr w:type="gramStart"/>
            <w:r w:rsidRPr="0075337F">
              <w:rPr>
                <w:rFonts w:ascii="Times New Roman" w:eastAsia="Arial" w:hAnsi="Times New Roman" w:cs="Times New Roman"/>
                <w:b/>
                <w:bCs/>
                <w:kern w:val="2"/>
                <w:szCs w:val="22"/>
                <w:lang w:eastAsia="pt-BR"/>
                <w14:ligatures w14:val="standardContextual"/>
              </w:rPr>
              <w:t>Abertura :</w:t>
            </w:r>
            <w:proofErr w:type="gramEnd"/>
            <w:r w:rsidRPr="0075337F">
              <w:rPr>
                <w:rFonts w:ascii="Times New Roman" w:eastAsia="Arial" w:hAnsi="Times New Roman" w:cs="Times New Roman"/>
                <w:b/>
                <w:bCs/>
                <w:kern w:val="2"/>
                <w:szCs w:val="22"/>
                <w:lang w:eastAsia="pt-BR"/>
                <w14:ligatures w14:val="standardContextual"/>
              </w:rPr>
              <w:t xml:space="preserve"> 15/09/2025</w:t>
            </w:r>
          </w:p>
        </w:tc>
        <w:tc>
          <w:tcPr>
            <w:tcW w:w="2555" w:type="dxa"/>
            <w:tcBorders>
              <w:left w:val="single" w:sz="4" w:space="0" w:color="000000"/>
              <w:right w:val="single" w:sz="4" w:space="0" w:color="000000"/>
            </w:tcBorders>
          </w:tcPr>
          <w:p w14:paraId="4D94A5E7" w14:textId="427F430A" w:rsidR="00EC7EBB" w:rsidRDefault="0075337F" w:rsidP="00B826E3">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7,01</w:t>
            </w:r>
          </w:p>
        </w:tc>
      </w:tr>
      <w:tr w:rsidR="00EC7EBB" w:rsidRPr="00122D90" w14:paraId="47698552" w14:textId="77777777" w:rsidTr="00906760">
        <w:trPr>
          <w:trHeight w:val="824"/>
        </w:trPr>
        <w:tc>
          <w:tcPr>
            <w:tcW w:w="993" w:type="dxa"/>
            <w:vMerge/>
            <w:tcBorders>
              <w:left w:val="single" w:sz="4" w:space="0" w:color="000000"/>
              <w:bottom w:val="single" w:sz="4" w:space="0" w:color="000000"/>
              <w:right w:val="single" w:sz="4" w:space="0" w:color="000000"/>
            </w:tcBorders>
            <w:vAlign w:val="center"/>
          </w:tcPr>
          <w:p w14:paraId="4B30D9C9" w14:textId="77777777" w:rsidR="00EC7EBB" w:rsidRDefault="00EC7EBB" w:rsidP="00EC7EBB">
            <w:pPr>
              <w:spacing w:line="360" w:lineRule="auto"/>
              <w:jc w:val="both"/>
              <w:rPr>
                <w:rFonts w:ascii="Times New Roman" w:eastAsia="Arial" w:hAnsi="Times New Roman" w:cs="Times New Roman"/>
                <w:kern w:val="2"/>
                <w:szCs w:val="22"/>
                <w:lang w:eastAsia="pt-BR"/>
                <w14:ligatures w14:val="standardContextual"/>
              </w:rPr>
            </w:pPr>
          </w:p>
        </w:tc>
        <w:tc>
          <w:tcPr>
            <w:tcW w:w="3675" w:type="dxa"/>
            <w:vMerge/>
            <w:tcBorders>
              <w:left w:val="single" w:sz="4" w:space="0" w:color="000000"/>
              <w:bottom w:val="single" w:sz="4" w:space="0" w:color="000000"/>
              <w:right w:val="single" w:sz="4" w:space="0" w:color="000000"/>
            </w:tcBorders>
            <w:vAlign w:val="center"/>
          </w:tcPr>
          <w:p w14:paraId="2C1FC3AB" w14:textId="77777777" w:rsidR="00EC7EBB" w:rsidRPr="00EC7EBB" w:rsidRDefault="00EC7EBB" w:rsidP="00EC7EBB">
            <w:pPr>
              <w:spacing w:line="360" w:lineRule="auto"/>
              <w:jc w:val="center"/>
              <w:rPr>
                <w:rFonts w:ascii="Times New Roman" w:eastAsia="Arial" w:hAnsi="Times New Roman" w:cs="Times New Roman"/>
                <w:kern w:val="2"/>
                <w:szCs w:val="22"/>
                <w:lang w:eastAsia="pt-BR"/>
                <w14:ligatures w14:val="standardContextual"/>
              </w:rPr>
            </w:pPr>
          </w:p>
        </w:tc>
        <w:tc>
          <w:tcPr>
            <w:tcW w:w="2417" w:type="dxa"/>
            <w:tcBorders>
              <w:top w:val="single" w:sz="4" w:space="0" w:color="000000"/>
              <w:left w:val="single" w:sz="4" w:space="0" w:color="000000"/>
              <w:bottom w:val="single" w:sz="4" w:space="0" w:color="000000"/>
              <w:right w:val="single" w:sz="4" w:space="0" w:color="000000"/>
            </w:tcBorders>
          </w:tcPr>
          <w:p w14:paraId="59A2542E" w14:textId="7A9978AD" w:rsidR="00EC7EBB" w:rsidRPr="004779B9" w:rsidRDefault="00030F93" w:rsidP="004779B9">
            <w:pPr>
              <w:spacing w:line="360" w:lineRule="auto"/>
              <w:jc w:val="both"/>
              <w:rPr>
                <w:rFonts w:ascii="Times New Roman" w:eastAsia="Arial" w:hAnsi="Times New Roman" w:cs="Times New Roman"/>
                <w:b/>
                <w:bCs/>
                <w:kern w:val="2"/>
                <w:szCs w:val="22"/>
                <w:lang w:eastAsia="pt-BR"/>
                <w14:ligatures w14:val="standardContextual"/>
              </w:rPr>
            </w:pPr>
            <w:r w:rsidRPr="00030F93">
              <w:rPr>
                <w:rFonts w:ascii="Times New Roman" w:eastAsia="Arial" w:hAnsi="Times New Roman" w:cs="Times New Roman"/>
                <w:b/>
                <w:bCs/>
                <w:kern w:val="2"/>
                <w:szCs w:val="22"/>
                <w:lang w:eastAsia="pt-BR"/>
                <w14:ligatures w14:val="standardContextual"/>
              </w:rPr>
              <w:t xml:space="preserve"> PM DE ALECRIM, </w:t>
            </w:r>
            <w:proofErr w:type="gramStart"/>
            <w:r w:rsidRPr="00030F93">
              <w:rPr>
                <w:rFonts w:ascii="Times New Roman" w:eastAsia="Arial" w:hAnsi="Times New Roman" w:cs="Times New Roman"/>
                <w:b/>
                <w:bCs/>
                <w:kern w:val="2"/>
                <w:szCs w:val="22"/>
                <w:lang w:eastAsia="pt-BR"/>
                <w14:ligatures w14:val="standardContextual"/>
              </w:rPr>
              <w:t>Modalidade :</w:t>
            </w:r>
            <w:proofErr w:type="gramEnd"/>
            <w:r w:rsidRPr="00030F93">
              <w:rPr>
                <w:rFonts w:ascii="Times New Roman" w:eastAsia="Arial" w:hAnsi="Times New Roman" w:cs="Times New Roman"/>
                <w:b/>
                <w:bCs/>
                <w:kern w:val="2"/>
                <w:szCs w:val="22"/>
                <w:lang w:eastAsia="pt-BR"/>
                <w14:ligatures w14:val="standardContextual"/>
              </w:rPr>
              <w:t xml:space="preserve"> Processo de Dispensa, </w:t>
            </w:r>
            <w:proofErr w:type="spellStart"/>
            <w:r w:rsidRPr="00030F93">
              <w:rPr>
                <w:rFonts w:ascii="Times New Roman" w:eastAsia="Arial" w:hAnsi="Times New Roman" w:cs="Times New Roman"/>
                <w:b/>
                <w:bCs/>
                <w:kern w:val="2"/>
                <w:szCs w:val="22"/>
                <w:lang w:eastAsia="pt-BR"/>
                <w14:ligatures w14:val="standardContextual"/>
              </w:rPr>
              <w:t>Nr</w:t>
            </w:r>
            <w:proofErr w:type="spellEnd"/>
            <w:proofErr w:type="gramStart"/>
            <w:r w:rsidRPr="00030F93">
              <w:rPr>
                <w:rFonts w:ascii="Times New Roman" w:eastAsia="Arial" w:hAnsi="Times New Roman" w:cs="Times New Roman"/>
                <w:b/>
                <w:bCs/>
                <w:kern w:val="2"/>
                <w:szCs w:val="22"/>
                <w:lang w:eastAsia="pt-BR"/>
                <w14:ligatures w14:val="standardContextual"/>
              </w:rPr>
              <w:t>. :</w:t>
            </w:r>
            <w:proofErr w:type="gramEnd"/>
            <w:r w:rsidRPr="00030F93">
              <w:rPr>
                <w:rFonts w:ascii="Times New Roman" w:eastAsia="Arial" w:hAnsi="Times New Roman" w:cs="Times New Roman"/>
                <w:b/>
                <w:bCs/>
                <w:kern w:val="2"/>
                <w:szCs w:val="22"/>
                <w:lang w:eastAsia="pt-BR"/>
                <w14:ligatures w14:val="standardContextual"/>
              </w:rPr>
              <w:t xml:space="preserve"> 3, </w:t>
            </w:r>
            <w:proofErr w:type="gramStart"/>
            <w:r w:rsidRPr="00030F93">
              <w:rPr>
                <w:rFonts w:ascii="Times New Roman" w:eastAsia="Arial" w:hAnsi="Times New Roman" w:cs="Times New Roman"/>
                <w:b/>
                <w:bCs/>
                <w:kern w:val="2"/>
                <w:szCs w:val="22"/>
                <w:lang w:eastAsia="pt-BR"/>
                <w14:ligatures w14:val="standardContextual"/>
              </w:rPr>
              <w:t>Ano :</w:t>
            </w:r>
            <w:proofErr w:type="gramEnd"/>
            <w:r w:rsidRPr="00030F93">
              <w:rPr>
                <w:rFonts w:ascii="Times New Roman" w:eastAsia="Arial" w:hAnsi="Times New Roman" w:cs="Times New Roman"/>
                <w:b/>
                <w:bCs/>
                <w:kern w:val="2"/>
                <w:szCs w:val="22"/>
                <w:lang w:eastAsia="pt-BR"/>
                <w14:ligatures w14:val="standardContextual"/>
              </w:rPr>
              <w:t xml:space="preserve"> 2025, </w:t>
            </w:r>
            <w:proofErr w:type="gramStart"/>
            <w:r w:rsidRPr="00030F93">
              <w:rPr>
                <w:rFonts w:ascii="Times New Roman" w:eastAsia="Arial" w:hAnsi="Times New Roman" w:cs="Times New Roman"/>
                <w:b/>
                <w:bCs/>
                <w:kern w:val="2"/>
                <w:szCs w:val="22"/>
                <w:lang w:eastAsia="pt-BR"/>
                <w14:ligatures w14:val="standardContextual"/>
              </w:rPr>
              <w:t>Objeto :</w:t>
            </w:r>
            <w:proofErr w:type="gramEnd"/>
            <w:r w:rsidRPr="00030F93">
              <w:rPr>
                <w:rFonts w:ascii="Times New Roman" w:eastAsia="Arial" w:hAnsi="Times New Roman" w:cs="Times New Roman"/>
                <w:b/>
                <w:bCs/>
                <w:kern w:val="2"/>
                <w:szCs w:val="22"/>
                <w:lang w:eastAsia="pt-BR"/>
                <w14:ligatures w14:val="standardContextual"/>
              </w:rPr>
              <w:t xml:space="preserve"> Compras e Outros Serviços, </w:t>
            </w:r>
            <w:proofErr w:type="gramStart"/>
            <w:r w:rsidRPr="00030F93">
              <w:rPr>
                <w:rFonts w:ascii="Times New Roman" w:eastAsia="Arial" w:hAnsi="Times New Roman" w:cs="Times New Roman"/>
                <w:b/>
                <w:bCs/>
                <w:kern w:val="2"/>
                <w:szCs w:val="22"/>
                <w:lang w:eastAsia="pt-BR"/>
                <w14:ligatures w14:val="standardContextual"/>
              </w:rPr>
              <w:t>Abertura :</w:t>
            </w:r>
            <w:proofErr w:type="gramEnd"/>
            <w:r w:rsidRPr="00030F93">
              <w:rPr>
                <w:rFonts w:ascii="Times New Roman" w:eastAsia="Arial" w:hAnsi="Times New Roman" w:cs="Times New Roman"/>
                <w:b/>
                <w:bCs/>
                <w:kern w:val="2"/>
                <w:szCs w:val="22"/>
                <w:lang w:eastAsia="pt-BR"/>
                <w14:ligatures w14:val="standardContextual"/>
              </w:rPr>
              <w:t xml:space="preserve"> </w:t>
            </w:r>
            <w:r w:rsidRPr="00030F93">
              <w:rPr>
                <w:rFonts w:ascii="Times New Roman" w:eastAsia="Arial" w:hAnsi="Times New Roman" w:cs="Times New Roman"/>
                <w:b/>
                <w:bCs/>
                <w:kern w:val="2"/>
                <w:szCs w:val="22"/>
                <w:lang w:eastAsia="pt-BR"/>
                <w14:ligatures w14:val="standardContextual"/>
              </w:rPr>
              <w:lastRenderedPageBreak/>
              <w:t>24/01/2025</w:t>
            </w:r>
          </w:p>
        </w:tc>
        <w:tc>
          <w:tcPr>
            <w:tcW w:w="2555" w:type="dxa"/>
            <w:tcBorders>
              <w:left w:val="single" w:sz="4" w:space="0" w:color="000000"/>
              <w:bottom w:val="single" w:sz="4" w:space="0" w:color="000000"/>
              <w:right w:val="single" w:sz="4" w:space="0" w:color="000000"/>
            </w:tcBorders>
          </w:tcPr>
          <w:p w14:paraId="4384597A" w14:textId="6594552C" w:rsidR="00EC7EBB" w:rsidRDefault="00030F93" w:rsidP="00B826E3">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lastRenderedPageBreak/>
              <w:t>6,98</w:t>
            </w:r>
          </w:p>
        </w:tc>
      </w:tr>
    </w:tbl>
    <w:p w14:paraId="411A3317" w14:textId="77777777" w:rsidR="00647BBE" w:rsidRDefault="00647BBE" w:rsidP="002633A9">
      <w:pPr>
        <w:spacing w:line="360" w:lineRule="auto"/>
        <w:ind w:firstLine="708"/>
        <w:jc w:val="both"/>
        <w:rPr>
          <w:rFonts w:ascii="Times New Roman" w:eastAsia="Arial" w:hAnsi="Times New Roman" w:cs="Times New Roman"/>
          <w:kern w:val="2"/>
          <w:szCs w:val="22"/>
          <w:highlight w:val="yellow"/>
          <w:lang w:eastAsia="pt-BR"/>
          <w14:ligatures w14:val="standardContextual"/>
        </w:rPr>
      </w:pPr>
    </w:p>
    <w:p w14:paraId="1CB989FD" w14:textId="21B303F4" w:rsidR="00E6746B" w:rsidRPr="00E6746B" w:rsidRDefault="00E6746B" w:rsidP="00E6746B">
      <w:pPr>
        <w:spacing w:line="360" w:lineRule="auto"/>
        <w:ind w:firstLine="708"/>
        <w:jc w:val="center"/>
        <w:rPr>
          <w:rFonts w:ascii="Times New Roman" w:eastAsia="Arial" w:hAnsi="Times New Roman" w:cs="Times New Roman"/>
          <w:b/>
          <w:bCs/>
          <w:kern w:val="2"/>
          <w:szCs w:val="22"/>
          <w:u w:val="single"/>
          <w:lang w:eastAsia="pt-BR"/>
          <w14:ligatures w14:val="standardContextual"/>
        </w:rPr>
      </w:pPr>
      <w:r w:rsidRPr="00E6746B">
        <w:rPr>
          <w:rFonts w:ascii="Times New Roman" w:eastAsia="Arial" w:hAnsi="Times New Roman" w:cs="Times New Roman"/>
          <w:b/>
          <w:bCs/>
          <w:kern w:val="2"/>
          <w:szCs w:val="22"/>
          <w:u w:val="single"/>
          <w:lang w:eastAsia="pt-BR"/>
          <w14:ligatures w14:val="standardContextual"/>
        </w:rPr>
        <w:t>PESQUISA DE PREÇOS COM EMPRESAS:</w:t>
      </w:r>
    </w:p>
    <w:p w14:paraId="41BD5DAF" w14:textId="77777777" w:rsidR="00E6746B" w:rsidRPr="00122D90" w:rsidRDefault="00E6746B" w:rsidP="002633A9">
      <w:pPr>
        <w:spacing w:line="360" w:lineRule="auto"/>
        <w:ind w:firstLine="708"/>
        <w:jc w:val="both"/>
        <w:rPr>
          <w:rFonts w:ascii="Times New Roman" w:eastAsia="Arial" w:hAnsi="Times New Roman" w:cs="Times New Roman"/>
          <w:kern w:val="2"/>
          <w:szCs w:val="22"/>
          <w:highlight w:val="yellow"/>
          <w:lang w:eastAsia="pt-BR"/>
          <w14:ligatures w14:val="standardContextual"/>
        </w:rPr>
      </w:pPr>
    </w:p>
    <w:tbl>
      <w:tblPr>
        <w:tblW w:w="9598" w:type="dxa"/>
        <w:tblInd w:w="8" w:type="dxa"/>
        <w:tblLook w:val="0600" w:firstRow="0" w:lastRow="0" w:firstColumn="0" w:lastColumn="0" w:noHBand="1" w:noVBand="1"/>
      </w:tblPr>
      <w:tblGrid>
        <w:gridCol w:w="704"/>
        <w:gridCol w:w="909"/>
        <w:gridCol w:w="1333"/>
        <w:gridCol w:w="1282"/>
        <w:gridCol w:w="871"/>
        <w:gridCol w:w="1781"/>
        <w:gridCol w:w="1300"/>
        <w:gridCol w:w="1418"/>
      </w:tblGrid>
      <w:tr w:rsidR="00B40952" w:rsidRPr="00906760" w14:paraId="4AA0D676" w14:textId="7A93F6AB" w:rsidTr="00684DCF">
        <w:trPr>
          <w:trHeight w:val="263"/>
        </w:trPr>
        <w:tc>
          <w:tcPr>
            <w:tcW w:w="704" w:type="dxa"/>
            <w:tcBorders>
              <w:top w:val="single" w:sz="8" w:space="0" w:color="000000"/>
              <w:left w:val="single" w:sz="8" w:space="0" w:color="000000"/>
              <w:bottom w:val="single" w:sz="8" w:space="0" w:color="000000"/>
              <w:right w:val="single" w:sz="8" w:space="0" w:color="000000"/>
            </w:tcBorders>
          </w:tcPr>
          <w:p w14:paraId="0142E7AB"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Item</w:t>
            </w: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E39C3"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Trajeto</w:t>
            </w:r>
          </w:p>
          <w:p w14:paraId="62BADD98" w14:textId="77777777" w:rsidR="00B40952" w:rsidRPr="00906760" w:rsidRDefault="00B40952" w:rsidP="00906760">
            <w:pPr>
              <w:jc w:val="both"/>
              <w:rPr>
                <w:rFonts w:ascii="Times New Roman" w:hAnsi="Times New Roman" w:cs="Times New Roman"/>
                <w:b/>
                <w:szCs w:val="22"/>
                <w:lang w:eastAsia="pt-BR"/>
              </w:rPr>
            </w:pPr>
          </w:p>
        </w:tc>
        <w:tc>
          <w:tcPr>
            <w:tcW w:w="13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5D405A2"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Percurso</w:t>
            </w:r>
          </w:p>
        </w:tc>
        <w:tc>
          <w:tcPr>
            <w:tcW w:w="1282"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1E8E388"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Veiculo</w:t>
            </w:r>
          </w:p>
        </w:tc>
        <w:tc>
          <w:tcPr>
            <w:tcW w:w="871" w:type="dxa"/>
            <w:tcBorders>
              <w:top w:val="single" w:sz="8" w:space="0" w:color="000000"/>
              <w:left w:val="single" w:sz="4" w:space="0" w:color="auto"/>
              <w:bottom w:val="single" w:sz="8" w:space="0" w:color="000000"/>
              <w:right w:val="single" w:sz="8" w:space="0" w:color="000000"/>
            </w:tcBorders>
            <w:hideMark/>
          </w:tcPr>
          <w:p w14:paraId="7E6D9D69"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KM Diária ida e volta</w:t>
            </w:r>
          </w:p>
        </w:tc>
        <w:tc>
          <w:tcPr>
            <w:tcW w:w="1781" w:type="dxa"/>
            <w:tcBorders>
              <w:top w:val="single" w:sz="8" w:space="0" w:color="000000"/>
              <w:left w:val="single" w:sz="4" w:space="0" w:color="auto"/>
              <w:bottom w:val="single" w:sz="8" w:space="0" w:color="000000"/>
              <w:right w:val="single" w:sz="8" w:space="0" w:color="000000"/>
            </w:tcBorders>
          </w:tcPr>
          <w:p w14:paraId="4E3CD083" w14:textId="781671D3" w:rsidR="00B40952" w:rsidRPr="00906760" w:rsidRDefault="00B40952" w:rsidP="00906760">
            <w:pPr>
              <w:jc w:val="both"/>
              <w:rPr>
                <w:rFonts w:ascii="Times New Roman" w:hAnsi="Times New Roman" w:cs="Times New Roman"/>
                <w:b/>
                <w:szCs w:val="22"/>
                <w:lang w:eastAsia="pt-BR"/>
              </w:rPr>
            </w:pPr>
            <w:r>
              <w:rPr>
                <w:rFonts w:ascii="Times New Roman" w:hAnsi="Times New Roman" w:cs="Times New Roman"/>
                <w:b/>
                <w:szCs w:val="22"/>
                <w:lang w:eastAsia="pt-BR"/>
              </w:rPr>
              <w:t>EMPRESA</w:t>
            </w:r>
          </w:p>
        </w:tc>
        <w:tc>
          <w:tcPr>
            <w:tcW w:w="1300" w:type="dxa"/>
            <w:tcBorders>
              <w:top w:val="single" w:sz="8" w:space="0" w:color="000000"/>
              <w:left w:val="single" w:sz="4" w:space="0" w:color="auto"/>
              <w:bottom w:val="single" w:sz="8" w:space="0" w:color="000000"/>
              <w:right w:val="single" w:sz="8" w:space="0" w:color="000000"/>
            </w:tcBorders>
          </w:tcPr>
          <w:p w14:paraId="7E706A84" w14:textId="10D3BD56"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Valor Unit. (R$)</w:t>
            </w:r>
          </w:p>
        </w:tc>
        <w:tc>
          <w:tcPr>
            <w:tcW w:w="1418" w:type="dxa"/>
            <w:tcBorders>
              <w:top w:val="single" w:sz="8" w:space="0" w:color="000000"/>
              <w:left w:val="single" w:sz="4" w:space="0" w:color="auto"/>
              <w:bottom w:val="single" w:sz="8" w:space="0" w:color="000000"/>
              <w:right w:val="single" w:sz="8" w:space="0" w:color="000000"/>
            </w:tcBorders>
          </w:tcPr>
          <w:p w14:paraId="2A208BE0" w14:textId="77777777" w:rsidR="00B40952"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 xml:space="preserve">Valor </w:t>
            </w:r>
            <w:r>
              <w:rPr>
                <w:rFonts w:ascii="Times New Roman" w:hAnsi="Times New Roman" w:cs="Times New Roman"/>
                <w:b/>
                <w:szCs w:val="22"/>
                <w:lang w:eastAsia="pt-BR"/>
              </w:rPr>
              <w:t>Total</w:t>
            </w:r>
            <w:r w:rsidRPr="00906760">
              <w:rPr>
                <w:rFonts w:ascii="Times New Roman" w:hAnsi="Times New Roman" w:cs="Times New Roman"/>
                <w:b/>
                <w:szCs w:val="22"/>
                <w:lang w:eastAsia="pt-BR"/>
              </w:rPr>
              <w:t xml:space="preserve"> (R$)</w:t>
            </w:r>
          </w:p>
          <w:p w14:paraId="196B04D8" w14:textId="215782C0" w:rsidR="00B40952" w:rsidRPr="00906760" w:rsidRDefault="00B40952" w:rsidP="00906760">
            <w:pPr>
              <w:jc w:val="both"/>
              <w:rPr>
                <w:rFonts w:ascii="Times New Roman" w:hAnsi="Times New Roman" w:cs="Times New Roman"/>
                <w:b/>
                <w:szCs w:val="22"/>
                <w:lang w:eastAsia="pt-BR"/>
              </w:rPr>
            </w:pPr>
            <w:r>
              <w:rPr>
                <w:rFonts w:ascii="Times New Roman" w:hAnsi="Times New Roman" w:cs="Times New Roman"/>
                <w:b/>
                <w:szCs w:val="22"/>
                <w:lang w:eastAsia="pt-BR"/>
              </w:rPr>
              <w:t>Diário</w:t>
            </w:r>
          </w:p>
        </w:tc>
      </w:tr>
      <w:tr w:rsidR="00B40952" w:rsidRPr="00906760" w14:paraId="463F5CA0" w14:textId="39A59CB9" w:rsidTr="00684DCF">
        <w:trPr>
          <w:trHeight w:val="1150"/>
        </w:trPr>
        <w:tc>
          <w:tcPr>
            <w:tcW w:w="704" w:type="dxa"/>
            <w:vMerge w:val="restart"/>
            <w:tcBorders>
              <w:top w:val="single" w:sz="8" w:space="0" w:color="000000"/>
              <w:left w:val="single" w:sz="8" w:space="0" w:color="000000"/>
              <w:right w:val="single" w:sz="8" w:space="0" w:color="000000"/>
            </w:tcBorders>
          </w:tcPr>
          <w:p w14:paraId="17504C8E"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01</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E959556"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01</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4B8EF575"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Saida Bela Vista, passando pelo Sitio Gabriel, Colônia Nova, Irapuá, até a Cidade, períodos manhã e tarde.</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466B7507" w14:textId="56F0CDD9" w:rsidR="00B40952" w:rsidRPr="00906760" w:rsidRDefault="003016A9" w:rsidP="00906760">
            <w:pPr>
              <w:jc w:val="both"/>
              <w:rPr>
                <w:rFonts w:ascii="Times New Roman" w:hAnsi="Times New Roman" w:cs="Times New Roman"/>
                <w:szCs w:val="22"/>
                <w:lang w:eastAsia="pt-BR"/>
              </w:rPr>
            </w:pPr>
            <w:r>
              <w:rPr>
                <w:rFonts w:ascii="Times New Roman" w:hAnsi="Times New Roman" w:cs="Times New Roman"/>
                <w:szCs w:val="22"/>
                <w:lang w:eastAsia="pt-BR"/>
              </w:rPr>
              <w:t>M</w:t>
            </w:r>
            <w:r w:rsidR="00B40952" w:rsidRPr="00906760">
              <w:rPr>
                <w:rFonts w:ascii="Times New Roman" w:hAnsi="Times New Roman" w:cs="Times New Roman"/>
                <w:szCs w:val="22"/>
                <w:lang w:eastAsia="pt-BR"/>
              </w:rPr>
              <w:t>icro-ônibus com capacidade mínima de 28 passageiros.</w:t>
            </w:r>
          </w:p>
        </w:tc>
        <w:tc>
          <w:tcPr>
            <w:tcW w:w="871" w:type="dxa"/>
            <w:vMerge w:val="restart"/>
            <w:tcBorders>
              <w:top w:val="single" w:sz="8" w:space="0" w:color="000000"/>
              <w:left w:val="single" w:sz="4" w:space="0" w:color="auto"/>
              <w:right w:val="single" w:sz="8" w:space="0" w:color="000000"/>
            </w:tcBorders>
            <w:hideMark/>
          </w:tcPr>
          <w:p w14:paraId="23755A1F"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87,2 km</w:t>
            </w:r>
          </w:p>
        </w:tc>
        <w:tc>
          <w:tcPr>
            <w:tcW w:w="1781" w:type="dxa"/>
            <w:tcBorders>
              <w:top w:val="single" w:sz="8" w:space="0" w:color="000000"/>
              <w:left w:val="single" w:sz="4" w:space="0" w:color="auto"/>
              <w:right w:val="single" w:sz="8" w:space="0" w:color="000000"/>
            </w:tcBorders>
          </w:tcPr>
          <w:p w14:paraId="680F2329" w14:textId="6BB645A3"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w:t>
            </w:r>
            <w:r>
              <w:rPr>
                <w:rFonts w:ascii="Times New Roman" w:hAnsi="Times New Roman" w:cs="Times New Roman"/>
                <w:b/>
                <w:bCs/>
                <w:szCs w:val="22"/>
                <w:lang w:eastAsia="pt-BR"/>
              </w:rPr>
              <w:t xml:space="preserve">, CNPJ </w:t>
            </w:r>
            <w:r w:rsidRPr="002F704E">
              <w:rPr>
                <w:rFonts w:ascii="Times New Roman" w:hAnsi="Times New Roman" w:cs="Times New Roman"/>
                <w:b/>
                <w:bCs/>
                <w:szCs w:val="22"/>
                <w:lang w:eastAsia="pt-BR"/>
              </w:rPr>
              <w:t>40.436.814/0001-98</w:t>
            </w:r>
          </w:p>
        </w:tc>
        <w:tc>
          <w:tcPr>
            <w:tcW w:w="1300" w:type="dxa"/>
            <w:tcBorders>
              <w:top w:val="single" w:sz="8" w:space="0" w:color="000000"/>
              <w:left w:val="single" w:sz="4" w:space="0" w:color="auto"/>
              <w:right w:val="single" w:sz="8" w:space="0" w:color="000000"/>
            </w:tcBorders>
          </w:tcPr>
          <w:p w14:paraId="2DF45512" w14:textId="727E0BB9" w:rsidR="00B40952" w:rsidRPr="00906760" w:rsidRDefault="002F704E" w:rsidP="00906760">
            <w:pPr>
              <w:jc w:val="both"/>
              <w:rPr>
                <w:rFonts w:ascii="Times New Roman" w:hAnsi="Times New Roman" w:cs="Times New Roman"/>
                <w:szCs w:val="22"/>
                <w:lang w:eastAsia="pt-BR"/>
              </w:rPr>
            </w:pPr>
            <w:r>
              <w:rPr>
                <w:rFonts w:ascii="Times New Roman" w:hAnsi="Times New Roman" w:cs="Times New Roman"/>
                <w:szCs w:val="22"/>
                <w:lang w:eastAsia="pt-BR"/>
              </w:rPr>
              <w:t>8,56</w:t>
            </w:r>
          </w:p>
        </w:tc>
        <w:tc>
          <w:tcPr>
            <w:tcW w:w="1418" w:type="dxa"/>
            <w:tcBorders>
              <w:top w:val="single" w:sz="8" w:space="0" w:color="000000"/>
              <w:left w:val="single" w:sz="4" w:space="0" w:color="auto"/>
              <w:right w:val="single" w:sz="8" w:space="0" w:color="000000"/>
            </w:tcBorders>
          </w:tcPr>
          <w:p w14:paraId="217A3F46" w14:textId="37473E9A" w:rsidR="00B40952" w:rsidRPr="00906760" w:rsidRDefault="002F704E" w:rsidP="00906760">
            <w:pPr>
              <w:jc w:val="both"/>
              <w:rPr>
                <w:rFonts w:ascii="Times New Roman" w:hAnsi="Times New Roman" w:cs="Times New Roman"/>
                <w:szCs w:val="22"/>
                <w:lang w:eastAsia="pt-BR"/>
              </w:rPr>
            </w:pPr>
            <w:r>
              <w:rPr>
                <w:rFonts w:ascii="Times New Roman" w:hAnsi="Times New Roman" w:cs="Times New Roman"/>
                <w:szCs w:val="22"/>
                <w:lang w:eastAsia="pt-BR"/>
              </w:rPr>
              <w:t>746,43</w:t>
            </w:r>
          </w:p>
        </w:tc>
      </w:tr>
      <w:tr w:rsidR="00B40952" w:rsidRPr="00906760" w14:paraId="6F954BE6" w14:textId="69DA20A4" w:rsidTr="00684DCF">
        <w:trPr>
          <w:trHeight w:val="1150"/>
        </w:trPr>
        <w:tc>
          <w:tcPr>
            <w:tcW w:w="704" w:type="dxa"/>
            <w:vMerge/>
            <w:tcBorders>
              <w:left w:val="single" w:sz="8" w:space="0" w:color="000000"/>
              <w:right w:val="single" w:sz="8" w:space="0" w:color="000000"/>
            </w:tcBorders>
          </w:tcPr>
          <w:p w14:paraId="2BD1DF41" w14:textId="77777777" w:rsidR="00B40952" w:rsidRPr="00906760" w:rsidRDefault="00B40952" w:rsidP="00906760">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2D6E846D" w14:textId="77777777" w:rsidR="00B40952" w:rsidRPr="00906760" w:rsidRDefault="00B40952" w:rsidP="00906760">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03DB0BD7" w14:textId="77777777" w:rsidR="00B40952" w:rsidRPr="00906760" w:rsidRDefault="00B40952" w:rsidP="00906760">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0561DA1A" w14:textId="77777777" w:rsidR="00B40952" w:rsidRPr="00906760" w:rsidRDefault="00B40952" w:rsidP="00906760">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15F8C441" w14:textId="77777777" w:rsidR="00B40952" w:rsidRPr="00906760" w:rsidRDefault="00B40952" w:rsidP="00906760">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038DBCEC" w14:textId="62E810C6" w:rsidR="00B40952" w:rsidRPr="00684DCF" w:rsidRDefault="00684DCF" w:rsidP="00906760">
            <w:pPr>
              <w:jc w:val="both"/>
              <w:rPr>
                <w:rFonts w:ascii="Times New Roman" w:hAnsi="Times New Roman" w:cs="Times New Roman"/>
                <w:b/>
                <w:bCs/>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right w:val="single" w:sz="8" w:space="0" w:color="000000"/>
            </w:tcBorders>
          </w:tcPr>
          <w:p w14:paraId="1EDF2DE8" w14:textId="4146F7D7" w:rsidR="00B40952" w:rsidRPr="00906760" w:rsidRDefault="00684DCF" w:rsidP="00906760">
            <w:pPr>
              <w:jc w:val="both"/>
              <w:rPr>
                <w:rFonts w:ascii="Times New Roman" w:hAnsi="Times New Roman" w:cs="Times New Roman"/>
                <w:szCs w:val="22"/>
                <w:lang w:eastAsia="pt-BR"/>
              </w:rPr>
            </w:pPr>
            <w:r>
              <w:rPr>
                <w:rFonts w:ascii="Times New Roman" w:hAnsi="Times New Roman" w:cs="Times New Roman"/>
                <w:szCs w:val="22"/>
                <w:lang w:eastAsia="pt-BR"/>
              </w:rPr>
              <w:t>7,00</w:t>
            </w:r>
          </w:p>
        </w:tc>
        <w:tc>
          <w:tcPr>
            <w:tcW w:w="1418" w:type="dxa"/>
            <w:tcBorders>
              <w:top w:val="single" w:sz="8" w:space="0" w:color="000000"/>
              <w:left w:val="single" w:sz="4" w:space="0" w:color="auto"/>
              <w:right w:val="single" w:sz="8" w:space="0" w:color="000000"/>
            </w:tcBorders>
          </w:tcPr>
          <w:p w14:paraId="702326F7" w14:textId="10F0E901" w:rsidR="00B40952" w:rsidRPr="00906760" w:rsidRDefault="00684DCF" w:rsidP="00906760">
            <w:pPr>
              <w:jc w:val="both"/>
              <w:rPr>
                <w:rFonts w:ascii="Times New Roman" w:hAnsi="Times New Roman" w:cs="Times New Roman"/>
                <w:szCs w:val="22"/>
                <w:lang w:eastAsia="pt-BR"/>
              </w:rPr>
            </w:pPr>
            <w:r>
              <w:rPr>
                <w:rFonts w:ascii="Times New Roman" w:hAnsi="Times New Roman" w:cs="Times New Roman"/>
                <w:szCs w:val="22"/>
                <w:lang w:eastAsia="pt-BR"/>
              </w:rPr>
              <w:t>610,40</w:t>
            </w:r>
          </w:p>
        </w:tc>
      </w:tr>
      <w:tr w:rsidR="00B40952" w:rsidRPr="00906760" w14:paraId="6735B681" w14:textId="0F9AC772" w:rsidTr="00684DCF">
        <w:trPr>
          <w:trHeight w:val="1150"/>
        </w:trPr>
        <w:tc>
          <w:tcPr>
            <w:tcW w:w="704" w:type="dxa"/>
            <w:vMerge/>
            <w:tcBorders>
              <w:left w:val="single" w:sz="8" w:space="0" w:color="000000"/>
              <w:right w:val="single" w:sz="8" w:space="0" w:color="000000"/>
            </w:tcBorders>
          </w:tcPr>
          <w:p w14:paraId="4D8DB02A" w14:textId="77777777" w:rsidR="00B40952" w:rsidRPr="00906760" w:rsidRDefault="00B40952" w:rsidP="00906760">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4FAC0D9A" w14:textId="77777777" w:rsidR="00B40952" w:rsidRPr="00906760" w:rsidRDefault="00B40952" w:rsidP="00906760">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1692BEB0" w14:textId="77777777" w:rsidR="00B40952" w:rsidRPr="00906760" w:rsidRDefault="00B40952" w:rsidP="00906760">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16AA3570" w14:textId="77777777" w:rsidR="00B40952" w:rsidRPr="00906760" w:rsidRDefault="00B40952" w:rsidP="00906760">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1AD0D8D0" w14:textId="77777777" w:rsidR="00B40952" w:rsidRPr="00906760" w:rsidRDefault="00B40952" w:rsidP="00906760">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591A7635" w14:textId="435E3A68" w:rsidR="00B40952" w:rsidRPr="00684DCF" w:rsidRDefault="00684DCF" w:rsidP="00906760">
            <w:pPr>
              <w:jc w:val="both"/>
              <w:rPr>
                <w:rFonts w:ascii="Times New Roman" w:hAnsi="Times New Roman" w:cs="Times New Roman"/>
                <w:b/>
                <w:bCs/>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right w:val="single" w:sz="8" w:space="0" w:color="000000"/>
            </w:tcBorders>
          </w:tcPr>
          <w:p w14:paraId="1EDB2DBE" w14:textId="50F26354" w:rsidR="00B40952" w:rsidRPr="00906760" w:rsidRDefault="00684DCF" w:rsidP="00906760">
            <w:pPr>
              <w:jc w:val="both"/>
              <w:rPr>
                <w:rFonts w:ascii="Times New Roman" w:hAnsi="Times New Roman" w:cs="Times New Roman"/>
                <w:szCs w:val="22"/>
                <w:lang w:eastAsia="pt-BR"/>
              </w:rPr>
            </w:pPr>
            <w:r>
              <w:rPr>
                <w:rFonts w:ascii="Times New Roman" w:hAnsi="Times New Roman" w:cs="Times New Roman"/>
                <w:szCs w:val="22"/>
                <w:lang w:eastAsia="pt-BR"/>
              </w:rPr>
              <w:t>6,94</w:t>
            </w:r>
          </w:p>
        </w:tc>
        <w:tc>
          <w:tcPr>
            <w:tcW w:w="1418" w:type="dxa"/>
            <w:tcBorders>
              <w:top w:val="single" w:sz="8" w:space="0" w:color="000000"/>
              <w:left w:val="single" w:sz="4" w:space="0" w:color="auto"/>
              <w:right w:val="single" w:sz="8" w:space="0" w:color="000000"/>
            </w:tcBorders>
          </w:tcPr>
          <w:p w14:paraId="3FE221AD" w14:textId="1A7D2950" w:rsidR="00B40952" w:rsidRPr="00906760" w:rsidRDefault="00684DCF" w:rsidP="00906760">
            <w:pPr>
              <w:jc w:val="both"/>
              <w:rPr>
                <w:rFonts w:ascii="Times New Roman" w:hAnsi="Times New Roman" w:cs="Times New Roman"/>
                <w:szCs w:val="22"/>
                <w:lang w:eastAsia="pt-BR"/>
              </w:rPr>
            </w:pPr>
            <w:r>
              <w:rPr>
                <w:rFonts w:ascii="Times New Roman" w:hAnsi="Times New Roman" w:cs="Times New Roman"/>
                <w:szCs w:val="22"/>
                <w:lang w:eastAsia="pt-BR"/>
              </w:rPr>
              <w:t>605,17</w:t>
            </w:r>
          </w:p>
        </w:tc>
      </w:tr>
      <w:tr w:rsidR="00B40952" w:rsidRPr="00906760" w14:paraId="1F7DCA46" w14:textId="6132CBB4" w:rsidTr="00684DCF">
        <w:trPr>
          <w:trHeight w:val="1095"/>
        </w:trPr>
        <w:tc>
          <w:tcPr>
            <w:tcW w:w="704" w:type="dxa"/>
            <w:vMerge w:val="restart"/>
            <w:tcBorders>
              <w:top w:val="single" w:sz="8" w:space="0" w:color="000000"/>
              <w:left w:val="single" w:sz="8" w:space="0" w:color="000000"/>
              <w:right w:val="single" w:sz="8" w:space="0" w:color="000000"/>
            </w:tcBorders>
          </w:tcPr>
          <w:p w14:paraId="07D13B66"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02</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0E0604C"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02</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3ADAE57A"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da Ponte do Turvo, Água Fria, Linha Aparecida, Lajeado Graxa, Lajeado Mangueirão, até a cidade Períodos </w:t>
            </w:r>
            <w:r w:rsidRPr="00906760">
              <w:rPr>
                <w:rFonts w:ascii="Times New Roman" w:hAnsi="Times New Roman" w:cs="Times New Roman"/>
                <w:bCs/>
                <w:szCs w:val="22"/>
                <w:lang w:eastAsia="pt-BR"/>
              </w:rPr>
              <w:lastRenderedPageBreak/>
              <w:t>Manhã e Tarde.</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7AA2570E"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lastRenderedPageBreak/>
              <w:t>Ônibus com capacidade mínima de 46 Passageiros.</w:t>
            </w:r>
          </w:p>
        </w:tc>
        <w:tc>
          <w:tcPr>
            <w:tcW w:w="871" w:type="dxa"/>
            <w:vMerge w:val="restart"/>
            <w:tcBorders>
              <w:top w:val="single" w:sz="8" w:space="0" w:color="000000"/>
              <w:left w:val="single" w:sz="4" w:space="0" w:color="auto"/>
              <w:right w:val="single" w:sz="8" w:space="0" w:color="000000"/>
            </w:tcBorders>
            <w:hideMark/>
          </w:tcPr>
          <w:p w14:paraId="40F2A24E"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91,6 Km</w:t>
            </w:r>
          </w:p>
        </w:tc>
        <w:tc>
          <w:tcPr>
            <w:tcW w:w="1781" w:type="dxa"/>
            <w:tcBorders>
              <w:top w:val="single" w:sz="8" w:space="0" w:color="000000"/>
              <w:left w:val="single" w:sz="4" w:space="0" w:color="auto"/>
              <w:bottom w:val="single" w:sz="8" w:space="0" w:color="000000"/>
              <w:right w:val="single" w:sz="8" w:space="0" w:color="000000"/>
            </w:tcBorders>
          </w:tcPr>
          <w:p w14:paraId="37496BAB" w14:textId="33818B28"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336ACB7C" w14:textId="22DBA5EE"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8,74</w:t>
            </w:r>
          </w:p>
        </w:tc>
        <w:tc>
          <w:tcPr>
            <w:tcW w:w="1418" w:type="dxa"/>
            <w:tcBorders>
              <w:top w:val="single" w:sz="8" w:space="0" w:color="000000"/>
              <w:left w:val="single" w:sz="4" w:space="0" w:color="auto"/>
              <w:bottom w:val="single" w:sz="8" w:space="0" w:color="000000"/>
              <w:right w:val="single" w:sz="8" w:space="0" w:color="000000"/>
            </w:tcBorders>
          </w:tcPr>
          <w:p w14:paraId="74BD9AC5" w14:textId="3B3059D1"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800,58</w:t>
            </w:r>
          </w:p>
        </w:tc>
      </w:tr>
      <w:tr w:rsidR="00684DCF" w:rsidRPr="00906760" w14:paraId="42E0057D" w14:textId="28E7645D" w:rsidTr="00684DCF">
        <w:trPr>
          <w:trHeight w:val="1095"/>
        </w:trPr>
        <w:tc>
          <w:tcPr>
            <w:tcW w:w="704" w:type="dxa"/>
            <w:vMerge/>
            <w:tcBorders>
              <w:left w:val="single" w:sz="8" w:space="0" w:color="000000"/>
              <w:right w:val="single" w:sz="8" w:space="0" w:color="000000"/>
            </w:tcBorders>
          </w:tcPr>
          <w:p w14:paraId="7C4FF3DC"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224B3204"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39CA76EE"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27415A22"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112BA3BF"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52357E3F" w14:textId="56F080B1"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4767A006" w14:textId="28DFA4D4" w:rsidR="00684DCF" w:rsidRPr="00906760" w:rsidRDefault="00684DCF" w:rsidP="00684DCF">
            <w:pPr>
              <w:jc w:val="both"/>
              <w:rPr>
                <w:rFonts w:ascii="Times New Roman" w:hAnsi="Times New Roman" w:cs="Times New Roman"/>
                <w:szCs w:val="22"/>
                <w:lang w:eastAsia="pt-BR"/>
              </w:rPr>
            </w:pPr>
            <w:r>
              <w:rPr>
                <w:rFonts w:ascii="Times New Roman" w:hAnsi="Times New Roman" w:cs="Times New Roman"/>
                <w:szCs w:val="22"/>
                <w:lang w:eastAsia="pt-BR"/>
              </w:rPr>
              <w:t>7,00</w:t>
            </w:r>
          </w:p>
        </w:tc>
        <w:tc>
          <w:tcPr>
            <w:tcW w:w="1418" w:type="dxa"/>
            <w:tcBorders>
              <w:top w:val="single" w:sz="8" w:space="0" w:color="000000"/>
              <w:left w:val="single" w:sz="4" w:space="0" w:color="auto"/>
              <w:bottom w:val="single" w:sz="8" w:space="0" w:color="000000"/>
              <w:right w:val="single" w:sz="8" w:space="0" w:color="000000"/>
            </w:tcBorders>
          </w:tcPr>
          <w:p w14:paraId="500213BC" w14:textId="49BD26D2" w:rsidR="00684DCF" w:rsidRPr="00906760" w:rsidRDefault="00684DCF" w:rsidP="00684DCF">
            <w:pPr>
              <w:jc w:val="both"/>
              <w:rPr>
                <w:rFonts w:ascii="Times New Roman" w:hAnsi="Times New Roman" w:cs="Times New Roman"/>
                <w:szCs w:val="22"/>
                <w:lang w:eastAsia="pt-BR"/>
              </w:rPr>
            </w:pPr>
            <w:r>
              <w:rPr>
                <w:rFonts w:ascii="Times New Roman" w:hAnsi="Times New Roman" w:cs="Times New Roman"/>
                <w:szCs w:val="22"/>
                <w:lang w:eastAsia="pt-BR"/>
              </w:rPr>
              <w:t>641,20</w:t>
            </w:r>
          </w:p>
        </w:tc>
      </w:tr>
      <w:tr w:rsidR="00684DCF" w:rsidRPr="00906760" w14:paraId="25B216C6" w14:textId="7ABBE5DD" w:rsidTr="00684DCF">
        <w:trPr>
          <w:trHeight w:val="1095"/>
        </w:trPr>
        <w:tc>
          <w:tcPr>
            <w:tcW w:w="704" w:type="dxa"/>
            <w:vMerge/>
            <w:tcBorders>
              <w:left w:val="single" w:sz="8" w:space="0" w:color="000000"/>
              <w:bottom w:val="single" w:sz="8" w:space="0" w:color="000000"/>
              <w:right w:val="single" w:sz="8" w:space="0" w:color="000000"/>
            </w:tcBorders>
          </w:tcPr>
          <w:p w14:paraId="273F60EE"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576601B"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6951B6E2"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7EE1FC73"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3E9ECDC0"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6D480FE5" w14:textId="6385D965"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68B30C63" w14:textId="068A083B" w:rsidR="00684DCF" w:rsidRPr="00906760" w:rsidRDefault="00684DCF" w:rsidP="00684DCF">
            <w:pPr>
              <w:jc w:val="both"/>
              <w:rPr>
                <w:rFonts w:ascii="Times New Roman" w:hAnsi="Times New Roman" w:cs="Times New Roman"/>
                <w:szCs w:val="22"/>
                <w:lang w:eastAsia="pt-BR"/>
              </w:rPr>
            </w:pPr>
            <w:r>
              <w:rPr>
                <w:rFonts w:ascii="Times New Roman" w:hAnsi="Times New Roman" w:cs="Times New Roman"/>
                <w:szCs w:val="22"/>
                <w:lang w:eastAsia="pt-BR"/>
              </w:rPr>
              <w:t>6,94</w:t>
            </w:r>
          </w:p>
        </w:tc>
        <w:tc>
          <w:tcPr>
            <w:tcW w:w="1418" w:type="dxa"/>
            <w:tcBorders>
              <w:top w:val="single" w:sz="8" w:space="0" w:color="000000"/>
              <w:left w:val="single" w:sz="4" w:space="0" w:color="auto"/>
              <w:bottom w:val="single" w:sz="8" w:space="0" w:color="000000"/>
              <w:right w:val="single" w:sz="8" w:space="0" w:color="000000"/>
            </w:tcBorders>
          </w:tcPr>
          <w:p w14:paraId="156E55EF" w14:textId="67D2CD21" w:rsidR="00684DCF" w:rsidRPr="00906760" w:rsidRDefault="00684DCF" w:rsidP="00684DCF">
            <w:pPr>
              <w:jc w:val="both"/>
              <w:rPr>
                <w:rFonts w:ascii="Times New Roman" w:hAnsi="Times New Roman" w:cs="Times New Roman"/>
                <w:szCs w:val="22"/>
                <w:lang w:eastAsia="pt-BR"/>
              </w:rPr>
            </w:pPr>
            <w:r>
              <w:rPr>
                <w:rFonts w:ascii="Times New Roman" w:hAnsi="Times New Roman" w:cs="Times New Roman"/>
                <w:szCs w:val="22"/>
                <w:lang w:eastAsia="pt-BR"/>
              </w:rPr>
              <w:t>635,70</w:t>
            </w:r>
          </w:p>
        </w:tc>
      </w:tr>
      <w:tr w:rsidR="00B40952" w:rsidRPr="00906760" w14:paraId="299ADCE9" w14:textId="44E37509" w:rsidTr="00684DCF">
        <w:trPr>
          <w:trHeight w:val="590"/>
        </w:trPr>
        <w:tc>
          <w:tcPr>
            <w:tcW w:w="704" w:type="dxa"/>
            <w:vMerge w:val="restart"/>
            <w:tcBorders>
              <w:top w:val="single" w:sz="8" w:space="0" w:color="000000"/>
              <w:left w:val="single" w:sz="8" w:space="0" w:color="000000"/>
              <w:right w:val="single" w:sz="8" w:space="0" w:color="000000"/>
            </w:tcBorders>
          </w:tcPr>
          <w:p w14:paraId="37C5ACC2"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03</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5815356"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03</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3D66E14F"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da Linha Bonita até a cidade. Períodos manhã e tarde. </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2EDE7016" w14:textId="71D1076A" w:rsidR="00B40952" w:rsidRPr="00906760" w:rsidRDefault="0014665E" w:rsidP="00906760">
            <w:pPr>
              <w:jc w:val="both"/>
              <w:rPr>
                <w:rFonts w:ascii="Times New Roman" w:hAnsi="Times New Roman" w:cs="Times New Roman"/>
                <w:szCs w:val="22"/>
                <w:lang w:eastAsia="pt-BR"/>
              </w:rPr>
            </w:pPr>
            <w:r w:rsidRPr="00625CC9">
              <w:rPr>
                <w:rFonts w:ascii="Times New Roman" w:hAnsi="Times New Roman" w:cs="Times New Roman"/>
                <w:szCs w:val="22"/>
                <w:lang w:eastAsia="pt-BR"/>
              </w:rPr>
              <w:t>Micro-ônibus com capacidade mínima de 28 passageiros.</w:t>
            </w:r>
          </w:p>
        </w:tc>
        <w:tc>
          <w:tcPr>
            <w:tcW w:w="871" w:type="dxa"/>
            <w:vMerge w:val="restart"/>
            <w:tcBorders>
              <w:top w:val="single" w:sz="8" w:space="0" w:color="000000"/>
              <w:left w:val="single" w:sz="4" w:space="0" w:color="auto"/>
              <w:right w:val="single" w:sz="8" w:space="0" w:color="000000"/>
            </w:tcBorders>
            <w:hideMark/>
          </w:tcPr>
          <w:p w14:paraId="267ED469"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87,2 km</w:t>
            </w:r>
          </w:p>
        </w:tc>
        <w:tc>
          <w:tcPr>
            <w:tcW w:w="1781" w:type="dxa"/>
            <w:tcBorders>
              <w:top w:val="single" w:sz="8" w:space="0" w:color="000000"/>
              <w:left w:val="single" w:sz="4" w:space="0" w:color="auto"/>
              <w:bottom w:val="single" w:sz="8" w:space="0" w:color="000000"/>
              <w:right w:val="single" w:sz="8" w:space="0" w:color="000000"/>
            </w:tcBorders>
          </w:tcPr>
          <w:p w14:paraId="6AA78081" w14:textId="03090BDA"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6A931943" w14:textId="57212D24"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8,74</w:t>
            </w:r>
          </w:p>
        </w:tc>
        <w:tc>
          <w:tcPr>
            <w:tcW w:w="1418" w:type="dxa"/>
            <w:tcBorders>
              <w:top w:val="single" w:sz="8" w:space="0" w:color="000000"/>
              <w:left w:val="single" w:sz="4" w:space="0" w:color="auto"/>
              <w:bottom w:val="single" w:sz="8" w:space="0" w:color="000000"/>
              <w:right w:val="single" w:sz="8" w:space="0" w:color="000000"/>
            </w:tcBorders>
          </w:tcPr>
          <w:p w14:paraId="650DB17C" w14:textId="4B797E7A"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762,12</w:t>
            </w:r>
          </w:p>
        </w:tc>
      </w:tr>
      <w:tr w:rsidR="00684DCF" w:rsidRPr="00906760" w14:paraId="16D88C24" w14:textId="595ECC5E" w:rsidTr="00684DCF">
        <w:trPr>
          <w:trHeight w:val="590"/>
        </w:trPr>
        <w:tc>
          <w:tcPr>
            <w:tcW w:w="704" w:type="dxa"/>
            <w:vMerge/>
            <w:tcBorders>
              <w:left w:val="single" w:sz="8" w:space="0" w:color="000000"/>
              <w:right w:val="single" w:sz="8" w:space="0" w:color="000000"/>
            </w:tcBorders>
          </w:tcPr>
          <w:p w14:paraId="19B819E9"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46C6BF7C"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51ACC898"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6C98532C"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2ABBA4AA"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7BA8D3F6" w14:textId="79A4C947"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49214980" w14:textId="62254EF8" w:rsidR="00684DCF" w:rsidRPr="00906760" w:rsidRDefault="000D1FC2" w:rsidP="00684DCF">
            <w:pPr>
              <w:jc w:val="both"/>
              <w:rPr>
                <w:rFonts w:ascii="Times New Roman" w:hAnsi="Times New Roman" w:cs="Times New Roman"/>
                <w:szCs w:val="22"/>
                <w:lang w:eastAsia="pt-BR"/>
              </w:rPr>
            </w:pPr>
            <w:r>
              <w:rPr>
                <w:rFonts w:ascii="Times New Roman" w:hAnsi="Times New Roman" w:cs="Times New Roman"/>
                <w:szCs w:val="22"/>
                <w:lang w:eastAsia="pt-BR"/>
              </w:rPr>
              <w:t>7,00</w:t>
            </w:r>
          </w:p>
        </w:tc>
        <w:tc>
          <w:tcPr>
            <w:tcW w:w="1418" w:type="dxa"/>
            <w:tcBorders>
              <w:top w:val="single" w:sz="8" w:space="0" w:color="000000"/>
              <w:left w:val="single" w:sz="4" w:space="0" w:color="auto"/>
              <w:bottom w:val="single" w:sz="8" w:space="0" w:color="000000"/>
              <w:right w:val="single" w:sz="8" w:space="0" w:color="000000"/>
            </w:tcBorders>
          </w:tcPr>
          <w:p w14:paraId="24D328B0" w14:textId="3894A2D9" w:rsidR="00684DCF" w:rsidRPr="00906760" w:rsidRDefault="000D1FC2" w:rsidP="00684DCF">
            <w:pPr>
              <w:jc w:val="both"/>
              <w:rPr>
                <w:rFonts w:ascii="Times New Roman" w:hAnsi="Times New Roman" w:cs="Times New Roman"/>
                <w:szCs w:val="22"/>
                <w:lang w:eastAsia="pt-BR"/>
              </w:rPr>
            </w:pPr>
            <w:r>
              <w:rPr>
                <w:rFonts w:ascii="Times New Roman" w:hAnsi="Times New Roman" w:cs="Times New Roman"/>
                <w:szCs w:val="22"/>
                <w:lang w:eastAsia="pt-BR"/>
              </w:rPr>
              <w:t>610,40</w:t>
            </w:r>
          </w:p>
        </w:tc>
      </w:tr>
      <w:tr w:rsidR="00684DCF" w:rsidRPr="00906760" w14:paraId="52CB549D" w14:textId="53CCA90D" w:rsidTr="00684DCF">
        <w:trPr>
          <w:trHeight w:val="590"/>
        </w:trPr>
        <w:tc>
          <w:tcPr>
            <w:tcW w:w="704" w:type="dxa"/>
            <w:vMerge/>
            <w:tcBorders>
              <w:left w:val="single" w:sz="8" w:space="0" w:color="000000"/>
              <w:bottom w:val="single" w:sz="8" w:space="0" w:color="000000"/>
              <w:right w:val="single" w:sz="8" w:space="0" w:color="000000"/>
            </w:tcBorders>
          </w:tcPr>
          <w:p w14:paraId="0C84F9A7"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6A3476"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596B86EE"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0D24402A"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42BE4DB8"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19B86A1B" w14:textId="41CA9B5C"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2B0E1EA0" w14:textId="7AA533C0" w:rsidR="00684DCF" w:rsidRPr="00906760" w:rsidRDefault="000D1FC2" w:rsidP="00684DCF">
            <w:pPr>
              <w:jc w:val="both"/>
              <w:rPr>
                <w:rFonts w:ascii="Times New Roman" w:hAnsi="Times New Roman" w:cs="Times New Roman"/>
                <w:szCs w:val="22"/>
                <w:lang w:eastAsia="pt-BR"/>
              </w:rPr>
            </w:pPr>
            <w:r>
              <w:rPr>
                <w:rFonts w:ascii="Times New Roman" w:hAnsi="Times New Roman" w:cs="Times New Roman"/>
                <w:szCs w:val="22"/>
                <w:lang w:eastAsia="pt-BR"/>
              </w:rPr>
              <w:t>6,94</w:t>
            </w:r>
          </w:p>
        </w:tc>
        <w:tc>
          <w:tcPr>
            <w:tcW w:w="1418" w:type="dxa"/>
            <w:tcBorders>
              <w:top w:val="single" w:sz="8" w:space="0" w:color="000000"/>
              <w:left w:val="single" w:sz="4" w:space="0" w:color="auto"/>
              <w:bottom w:val="single" w:sz="8" w:space="0" w:color="000000"/>
              <w:right w:val="single" w:sz="8" w:space="0" w:color="000000"/>
            </w:tcBorders>
          </w:tcPr>
          <w:p w14:paraId="6D7E2BA4" w14:textId="2728638A" w:rsidR="00684DCF" w:rsidRPr="00906760" w:rsidRDefault="000D1FC2" w:rsidP="00684DCF">
            <w:pPr>
              <w:jc w:val="both"/>
              <w:rPr>
                <w:rFonts w:ascii="Times New Roman" w:hAnsi="Times New Roman" w:cs="Times New Roman"/>
                <w:szCs w:val="22"/>
                <w:lang w:eastAsia="pt-BR"/>
              </w:rPr>
            </w:pPr>
            <w:r>
              <w:rPr>
                <w:rFonts w:ascii="Times New Roman" w:hAnsi="Times New Roman" w:cs="Times New Roman"/>
                <w:szCs w:val="22"/>
                <w:lang w:eastAsia="pt-BR"/>
              </w:rPr>
              <w:t>605,17</w:t>
            </w:r>
          </w:p>
        </w:tc>
      </w:tr>
      <w:tr w:rsidR="00B40952" w:rsidRPr="00906760" w14:paraId="33FC50FB" w14:textId="1C5D1D34" w:rsidTr="00684DCF">
        <w:trPr>
          <w:trHeight w:val="845"/>
        </w:trPr>
        <w:tc>
          <w:tcPr>
            <w:tcW w:w="704" w:type="dxa"/>
            <w:vMerge w:val="restart"/>
            <w:tcBorders>
              <w:top w:val="single" w:sz="8" w:space="0" w:color="000000"/>
              <w:left w:val="single" w:sz="8" w:space="0" w:color="000000"/>
              <w:right w:val="single" w:sz="8" w:space="0" w:color="000000"/>
            </w:tcBorders>
          </w:tcPr>
          <w:p w14:paraId="35199895"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04</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FF5FFA"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04</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2D11B71D"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Saída do lajeado Ouro, passa pela Linha São Paulo e Tronqueiras até a Cidade. Períodos Manhã e tarde.</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1BAA9D58"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Ônibus com capacidade mínima de 50 passageiros.</w:t>
            </w:r>
          </w:p>
        </w:tc>
        <w:tc>
          <w:tcPr>
            <w:tcW w:w="871" w:type="dxa"/>
            <w:vMerge w:val="restart"/>
            <w:tcBorders>
              <w:top w:val="single" w:sz="8" w:space="0" w:color="000000"/>
              <w:left w:val="single" w:sz="4" w:space="0" w:color="auto"/>
              <w:right w:val="single" w:sz="8" w:space="0" w:color="000000"/>
            </w:tcBorders>
            <w:hideMark/>
          </w:tcPr>
          <w:p w14:paraId="7B62E938"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63,2 km</w:t>
            </w:r>
          </w:p>
        </w:tc>
        <w:tc>
          <w:tcPr>
            <w:tcW w:w="1781" w:type="dxa"/>
            <w:tcBorders>
              <w:top w:val="single" w:sz="8" w:space="0" w:color="000000"/>
              <w:left w:val="single" w:sz="4" w:space="0" w:color="auto"/>
              <w:bottom w:val="single" w:sz="8" w:space="0" w:color="000000"/>
              <w:right w:val="single" w:sz="8" w:space="0" w:color="000000"/>
            </w:tcBorders>
          </w:tcPr>
          <w:p w14:paraId="1C9A08A6" w14:textId="62C86ACF"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08B8E615" w14:textId="7834FB67"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8,74</w:t>
            </w:r>
          </w:p>
        </w:tc>
        <w:tc>
          <w:tcPr>
            <w:tcW w:w="1418" w:type="dxa"/>
            <w:tcBorders>
              <w:top w:val="single" w:sz="8" w:space="0" w:color="000000"/>
              <w:left w:val="single" w:sz="4" w:space="0" w:color="auto"/>
              <w:bottom w:val="single" w:sz="8" w:space="0" w:color="000000"/>
              <w:right w:val="single" w:sz="8" w:space="0" w:color="000000"/>
            </w:tcBorders>
          </w:tcPr>
          <w:p w14:paraId="3B3619A6" w14:textId="1BB5FB3F"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552,36</w:t>
            </w:r>
          </w:p>
        </w:tc>
      </w:tr>
      <w:tr w:rsidR="00684DCF" w:rsidRPr="00906760" w14:paraId="34DE2AB1" w14:textId="2582D344" w:rsidTr="00684DCF">
        <w:trPr>
          <w:trHeight w:val="845"/>
        </w:trPr>
        <w:tc>
          <w:tcPr>
            <w:tcW w:w="704" w:type="dxa"/>
            <w:vMerge/>
            <w:tcBorders>
              <w:left w:val="single" w:sz="8" w:space="0" w:color="000000"/>
              <w:right w:val="single" w:sz="8" w:space="0" w:color="000000"/>
            </w:tcBorders>
          </w:tcPr>
          <w:p w14:paraId="2044567B"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78B67D87"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0BFAA3E0"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296D775B"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6788B3A0"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025FEB9A" w14:textId="05B8C877"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3EE0CA08" w14:textId="01003829" w:rsidR="00684DCF" w:rsidRPr="00906760" w:rsidRDefault="00B20B28" w:rsidP="00684DCF">
            <w:pPr>
              <w:jc w:val="both"/>
              <w:rPr>
                <w:rFonts w:ascii="Times New Roman" w:hAnsi="Times New Roman" w:cs="Times New Roman"/>
                <w:szCs w:val="22"/>
                <w:lang w:eastAsia="pt-BR"/>
              </w:rPr>
            </w:pPr>
            <w:r>
              <w:rPr>
                <w:rFonts w:ascii="Times New Roman" w:hAnsi="Times New Roman" w:cs="Times New Roman"/>
                <w:szCs w:val="22"/>
                <w:lang w:eastAsia="pt-BR"/>
              </w:rPr>
              <w:t>7,00</w:t>
            </w:r>
          </w:p>
        </w:tc>
        <w:tc>
          <w:tcPr>
            <w:tcW w:w="1418" w:type="dxa"/>
            <w:tcBorders>
              <w:top w:val="single" w:sz="8" w:space="0" w:color="000000"/>
              <w:left w:val="single" w:sz="4" w:space="0" w:color="auto"/>
              <w:bottom w:val="single" w:sz="8" w:space="0" w:color="000000"/>
              <w:right w:val="single" w:sz="8" w:space="0" w:color="000000"/>
            </w:tcBorders>
          </w:tcPr>
          <w:p w14:paraId="26EFA901" w14:textId="2E391CD9" w:rsidR="00684DCF" w:rsidRPr="00906760" w:rsidRDefault="00B20B28" w:rsidP="00684DCF">
            <w:pPr>
              <w:jc w:val="both"/>
              <w:rPr>
                <w:rFonts w:ascii="Times New Roman" w:hAnsi="Times New Roman" w:cs="Times New Roman"/>
                <w:szCs w:val="22"/>
                <w:lang w:eastAsia="pt-BR"/>
              </w:rPr>
            </w:pPr>
            <w:r>
              <w:rPr>
                <w:rFonts w:ascii="Times New Roman" w:hAnsi="Times New Roman" w:cs="Times New Roman"/>
                <w:szCs w:val="22"/>
                <w:lang w:eastAsia="pt-BR"/>
              </w:rPr>
              <w:t>442,40</w:t>
            </w:r>
          </w:p>
        </w:tc>
      </w:tr>
      <w:tr w:rsidR="00684DCF" w:rsidRPr="00906760" w14:paraId="49246529" w14:textId="533341E9" w:rsidTr="00684DCF">
        <w:trPr>
          <w:trHeight w:val="845"/>
        </w:trPr>
        <w:tc>
          <w:tcPr>
            <w:tcW w:w="704" w:type="dxa"/>
            <w:vMerge/>
            <w:tcBorders>
              <w:left w:val="single" w:sz="8" w:space="0" w:color="000000"/>
              <w:bottom w:val="single" w:sz="8" w:space="0" w:color="000000"/>
              <w:right w:val="single" w:sz="8" w:space="0" w:color="000000"/>
            </w:tcBorders>
          </w:tcPr>
          <w:p w14:paraId="4A18A789"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EE01E71"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66FCAF90"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06E81157"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0FEDEAE9"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355997E1" w14:textId="1CEF2DC9"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104494B3" w14:textId="336660BE" w:rsidR="00684DCF" w:rsidRPr="00906760" w:rsidRDefault="00B20B28" w:rsidP="00684DCF">
            <w:pPr>
              <w:jc w:val="both"/>
              <w:rPr>
                <w:rFonts w:ascii="Times New Roman" w:hAnsi="Times New Roman" w:cs="Times New Roman"/>
                <w:szCs w:val="22"/>
                <w:lang w:eastAsia="pt-BR"/>
              </w:rPr>
            </w:pPr>
            <w:r>
              <w:rPr>
                <w:rFonts w:ascii="Times New Roman" w:hAnsi="Times New Roman" w:cs="Times New Roman"/>
                <w:szCs w:val="22"/>
                <w:lang w:eastAsia="pt-BR"/>
              </w:rPr>
              <w:t>6,94</w:t>
            </w:r>
          </w:p>
        </w:tc>
        <w:tc>
          <w:tcPr>
            <w:tcW w:w="1418" w:type="dxa"/>
            <w:tcBorders>
              <w:top w:val="single" w:sz="8" w:space="0" w:color="000000"/>
              <w:left w:val="single" w:sz="4" w:space="0" w:color="auto"/>
              <w:bottom w:val="single" w:sz="8" w:space="0" w:color="000000"/>
              <w:right w:val="single" w:sz="8" w:space="0" w:color="000000"/>
            </w:tcBorders>
          </w:tcPr>
          <w:p w14:paraId="70746A79" w14:textId="23191A80" w:rsidR="00684DCF" w:rsidRPr="00906760" w:rsidRDefault="00B20B28" w:rsidP="00684DCF">
            <w:pPr>
              <w:jc w:val="both"/>
              <w:rPr>
                <w:rFonts w:ascii="Times New Roman" w:hAnsi="Times New Roman" w:cs="Times New Roman"/>
                <w:szCs w:val="22"/>
                <w:lang w:eastAsia="pt-BR"/>
              </w:rPr>
            </w:pPr>
            <w:r>
              <w:rPr>
                <w:rFonts w:ascii="Times New Roman" w:hAnsi="Times New Roman" w:cs="Times New Roman"/>
                <w:szCs w:val="22"/>
                <w:lang w:eastAsia="pt-BR"/>
              </w:rPr>
              <w:t>438,60</w:t>
            </w:r>
          </w:p>
        </w:tc>
      </w:tr>
      <w:tr w:rsidR="00B40952" w:rsidRPr="00906760" w14:paraId="5B74B9A9" w14:textId="3D259433" w:rsidTr="00684DCF">
        <w:trPr>
          <w:trHeight w:val="930"/>
        </w:trPr>
        <w:tc>
          <w:tcPr>
            <w:tcW w:w="704" w:type="dxa"/>
            <w:vMerge w:val="restart"/>
            <w:tcBorders>
              <w:top w:val="single" w:sz="8" w:space="0" w:color="000000"/>
              <w:left w:val="single" w:sz="8" w:space="0" w:color="000000"/>
              <w:right w:val="single" w:sz="8" w:space="0" w:color="000000"/>
            </w:tcBorders>
          </w:tcPr>
          <w:p w14:paraId="71BB72CA"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05</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F2FA5C5"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05</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21F7501C"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da </w:t>
            </w:r>
            <w:proofErr w:type="spellStart"/>
            <w:r w:rsidRPr="00906760">
              <w:rPr>
                <w:rFonts w:ascii="Times New Roman" w:hAnsi="Times New Roman" w:cs="Times New Roman"/>
                <w:bCs/>
                <w:szCs w:val="22"/>
                <w:lang w:eastAsia="pt-BR"/>
              </w:rPr>
              <w:t>Manoelinha</w:t>
            </w:r>
            <w:proofErr w:type="spellEnd"/>
            <w:r w:rsidRPr="00906760">
              <w:rPr>
                <w:rFonts w:ascii="Times New Roman" w:hAnsi="Times New Roman" w:cs="Times New Roman"/>
                <w:bCs/>
                <w:szCs w:val="22"/>
                <w:lang w:eastAsia="pt-BR"/>
              </w:rPr>
              <w:t xml:space="preserve">, vai até a Escola Assis Brasil na </w:t>
            </w:r>
            <w:r w:rsidRPr="00906760">
              <w:rPr>
                <w:rFonts w:ascii="Times New Roman" w:hAnsi="Times New Roman" w:cs="Times New Roman"/>
                <w:bCs/>
                <w:szCs w:val="22"/>
                <w:lang w:eastAsia="pt-BR"/>
              </w:rPr>
              <w:lastRenderedPageBreak/>
              <w:t>Água Fria, sobe até a Bela Vista. Períodos Manhã e tarde.</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27C8F7F9" w14:textId="78244FC2"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lastRenderedPageBreak/>
              <w:t>Veículo tipo Kombi</w:t>
            </w:r>
            <w:r w:rsidR="003016A9">
              <w:rPr>
                <w:rFonts w:ascii="Times New Roman" w:hAnsi="Times New Roman" w:cs="Times New Roman"/>
                <w:szCs w:val="22"/>
                <w:lang w:eastAsia="pt-BR"/>
              </w:rPr>
              <w:t xml:space="preserve"> ou Van</w:t>
            </w:r>
            <w:r w:rsidRPr="00906760">
              <w:rPr>
                <w:rFonts w:ascii="Times New Roman" w:hAnsi="Times New Roman" w:cs="Times New Roman"/>
                <w:szCs w:val="22"/>
                <w:lang w:eastAsia="pt-BR"/>
              </w:rPr>
              <w:t xml:space="preserve"> com capacidade mínima de </w:t>
            </w:r>
            <w:r w:rsidRPr="00906760">
              <w:rPr>
                <w:rFonts w:ascii="Times New Roman" w:hAnsi="Times New Roman" w:cs="Times New Roman"/>
                <w:szCs w:val="22"/>
                <w:lang w:eastAsia="pt-BR"/>
              </w:rPr>
              <w:lastRenderedPageBreak/>
              <w:t>11.</w:t>
            </w:r>
          </w:p>
        </w:tc>
        <w:tc>
          <w:tcPr>
            <w:tcW w:w="871" w:type="dxa"/>
            <w:vMerge w:val="restart"/>
            <w:tcBorders>
              <w:top w:val="single" w:sz="8" w:space="0" w:color="000000"/>
              <w:left w:val="single" w:sz="4" w:space="0" w:color="auto"/>
              <w:right w:val="single" w:sz="8" w:space="0" w:color="000000"/>
            </w:tcBorders>
            <w:hideMark/>
          </w:tcPr>
          <w:p w14:paraId="63DDCEF7"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lastRenderedPageBreak/>
              <w:t>60,8 km</w:t>
            </w:r>
          </w:p>
        </w:tc>
        <w:tc>
          <w:tcPr>
            <w:tcW w:w="1781" w:type="dxa"/>
            <w:tcBorders>
              <w:top w:val="single" w:sz="8" w:space="0" w:color="000000"/>
              <w:left w:val="single" w:sz="4" w:space="0" w:color="auto"/>
              <w:bottom w:val="single" w:sz="8" w:space="0" w:color="000000"/>
              <w:right w:val="single" w:sz="8" w:space="0" w:color="000000"/>
            </w:tcBorders>
          </w:tcPr>
          <w:p w14:paraId="4F59CCD2" w14:textId="7DA5C28C"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27F51A20" w14:textId="734D9720"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8,50</w:t>
            </w:r>
          </w:p>
        </w:tc>
        <w:tc>
          <w:tcPr>
            <w:tcW w:w="1418" w:type="dxa"/>
            <w:tcBorders>
              <w:top w:val="single" w:sz="8" w:space="0" w:color="000000"/>
              <w:left w:val="single" w:sz="4" w:space="0" w:color="auto"/>
              <w:bottom w:val="single" w:sz="8" w:space="0" w:color="000000"/>
              <w:right w:val="single" w:sz="8" w:space="0" w:color="000000"/>
            </w:tcBorders>
          </w:tcPr>
          <w:p w14:paraId="65B34643" w14:textId="014FE47D"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516,80</w:t>
            </w:r>
          </w:p>
        </w:tc>
      </w:tr>
      <w:tr w:rsidR="00684DCF" w:rsidRPr="00906760" w14:paraId="650621EB" w14:textId="299B5B19" w:rsidTr="00684DCF">
        <w:trPr>
          <w:trHeight w:val="930"/>
        </w:trPr>
        <w:tc>
          <w:tcPr>
            <w:tcW w:w="704" w:type="dxa"/>
            <w:vMerge/>
            <w:tcBorders>
              <w:left w:val="single" w:sz="8" w:space="0" w:color="000000"/>
              <w:right w:val="single" w:sz="8" w:space="0" w:color="000000"/>
            </w:tcBorders>
          </w:tcPr>
          <w:p w14:paraId="0F8615B4"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25FB567C"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3631A073"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28E5279B"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7A2D3840"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33D3F260" w14:textId="49DF6E83"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4658DC8B" w14:textId="17CA5757"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480290FE" w14:textId="3B7FE380"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304,00</w:t>
            </w:r>
          </w:p>
        </w:tc>
      </w:tr>
      <w:tr w:rsidR="00684DCF" w:rsidRPr="00906760" w14:paraId="6FF89856" w14:textId="258141FB" w:rsidTr="00684DCF">
        <w:trPr>
          <w:trHeight w:val="930"/>
        </w:trPr>
        <w:tc>
          <w:tcPr>
            <w:tcW w:w="704" w:type="dxa"/>
            <w:vMerge/>
            <w:tcBorders>
              <w:left w:val="single" w:sz="8" w:space="0" w:color="000000"/>
              <w:bottom w:val="single" w:sz="8" w:space="0" w:color="000000"/>
              <w:right w:val="single" w:sz="8" w:space="0" w:color="000000"/>
            </w:tcBorders>
          </w:tcPr>
          <w:p w14:paraId="3750146E"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62C948F"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474BE832"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4617B37C"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164D766A"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34C4763B" w14:textId="1B9F84D6"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71072A9E" w14:textId="26A19E7F"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4,55</w:t>
            </w:r>
          </w:p>
        </w:tc>
        <w:tc>
          <w:tcPr>
            <w:tcW w:w="1418" w:type="dxa"/>
            <w:tcBorders>
              <w:top w:val="single" w:sz="8" w:space="0" w:color="000000"/>
              <w:left w:val="single" w:sz="4" w:space="0" w:color="auto"/>
              <w:bottom w:val="single" w:sz="8" w:space="0" w:color="000000"/>
              <w:right w:val="single" w:sz="8" w:space="0" w:color="000000"/>
            </w:tcBorders>
          </w:tcPr>
          <w:p w14:paraId="6ACD0EA0" w14:textId="4FBA2A70"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276,64</w:t>
            </w:r>
          </w:p>
        </w:tc>
      </w:tr>
      <w:tr w:rsidR="00B40952" w:rsidRPr="00906760" w14:paraId="13701CAF" w14:textId="57B70529" w:rsidTr="00684DCF">
        <w:trPr>
          <w:trHeight w:val="1095"/>
        </w:trPr>
        <w:tc>
          <w:tcPr>
            <w:tcW w:w="704" w:type="dxa"/>
            <w:vMerge w:val="restart"/>
            <w:tcBorders>
              <w:top w:val="single" w:sz="8" w:space="0" w:color="000000"/>
              <w:left w:val="single" w:sz="8" w:space="0" w:color="000000"/>
              <w:right w:val="single" w:sz="8" w:space="0" w:color="000000"/>
            </w:tcBorders>
          </w:tcPr>
          <w:p w14:paraId="280361C9"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06</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4CB2A3F"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06</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21207EA4"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Saída da Linha Aparecida, passa pelo Lajeado Ouro até a Escola Assis Brasil. Períodos da manhã, meio dia e tarde, ou seja, 03 viagens.</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76A7258D"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Veículo tipo Kombi ou Van com capacidade mínima de 12 passageiros.</w:t>
            </w:r>
          </w:p>
        </w:tc>
        <w:tc>
          <w:tcPr>
            <w:tcW w:w="871" w:type="dxa"/>
            <w:vMerge w:val="restart"/>
            <w:tcBorders>
              <w:top w:val="single" w:sz="8" w:space="0" w:color="000000"/>
              <w:left w:val="single" w:sz="4" w:space="0" w:color="auto"/>
              <w:right w:val="single" w:sz="8" w:space="0" w:color="000000"/>
            </w:tcBorders>
            <w:hideMark/>
          </w:tcPr>
          <w:p w14:paraId="05589979"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82,8 km</w:t>
            </w:r>
          </w:p>
        </w:tc>
        <w:tc>
          <w:tcPr>
            <w:tcW w:w="1781" w:type="dxa"/>
            <w:tcBorders>
              <w:top w:val="single" w:sz="8" w:space="0" w:color="000000"/>
              <w:left w:val="single" w:sz="4" w:space="0" w:color="auto"/>
              <w:bottom w:val="single" w:sz="8" w:space="0" w:color="000000"/>
              <w:right w:val="single" w:sz="8" w:space="0" w:color="000000"/>
            </w:tcBorders>
          </w:tcPr>
          <w:p w14:paraId="33046530" w14:textId="1513FF75"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43F284DE" w14:textId="041FEC0F"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8,50</w:t>
            </w:r>
          </w:p>
        </w:tc>
        <w:tc>
          <w:tcPr>
            <w:tcW w:w="1418" w:type="dxa"/>
            <w:tcBorders>
              <w:top w:val="single" w:sz="8" w:space="0" w:color="000000"/>
              <w:left w:val="single" w:sz="4" w:space="0" w:color="auto"/>
              <w:bottom w:val="single" w:sz="8" w:space="0" w:color="000000"/>
              <w:right w:val="single" w:sz="8" w:space="0" w:color="000000"/>
            </w:tcBorders>
          </w:tcPr>
          <w:p w14:paraId="234DEB9C" w14:textId="7E7C219D"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703,80</w:t>
            </w:r>
          </w:p>
        </w:tc>
      </w:tr>
      <w:tr w:rsidR="00684DCF" w:rsidRPr="00906760" w14:paraId="5177FC89" w14:textId="7F5480DB" w:rsidTr="00684DCF">
        <w:trPr>
          <w:trHeight w:val="1095"/>
        </w:trPr>
        <w:tc>
          <w:tcPr>
            <w:tcW w:w="704" w:type="dxa"/>
            <w:vMerge/>
            <w:tcBorders>
              <w:left w:val="single" w:sz="8" w:space="0" w:color="000000"/>
              <w:right w:val="single" w:sz="8" w:space="0" w:color="000000"/>
            </w:tcBorders>
          </w:tcPr>
          <w:p w14:paraId="114E7D25"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0B23B495"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73D37E2F"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139CCAE9"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01210D9D"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6C13DFA7" w14:textId="1B2D9542"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3418383F" w14:textId="632E0820"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67E052CF" w14:textId="495E58BE"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414,00</w:t>
            </w:r>
          </w:p>
        </w:tc>
      </w:tr>
      <w:tr w:rsidR="00684DCF" w:rsidRPr="00906760" w14:paraId="038317A8" w14:textId="23D5B5C7" w:rsidTr="00684DCF">
        <w:trPr>
          <w:trHeight w:val="1095"/>
        </w:trPr>
        <w:tc>
          <w:tcPr>
            <w:tcW w:w="704" w:type="dxa"/>
            <w:vMerge/>
            <w:tcBorders>
              <w:left w:val="single" w:sz="8" w:space="0" w:color="000000"/>
              <w:bottom w:val="single" w:sz="8" w:space="0" w:color="000000"/>
              <w:right w:val="single" w:sz="8" w:space="0" w:color="000000"/>
            </w:tcBorders>
          </w:tcPr>
          <w:p w14:paraId="031FE452"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986DB60"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459AFDEB"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660BFD81"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75093599"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7D5A1275" w14:textId="3EC3CD5C"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51576E37" w14:textId="5BA9E703"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5,15</w:t>
            </w:r>
          </w:p>
        </w:tc>
        <w:tc>
          <w:tcPr>
            <w:tcW w:w="1418" w:type="dxa"/>
            <w:tcBorders>
              <w:top w:val="single" w:sz="8" w:space="0" w:color="000000"/>
              <w:left w:val="single" w:sz="4" w:space="0" w:color="auto"/>
              <w:bottom w:val="single" w:sz="8" w:space="0" w:color="000000"/>
              <w:right w:val="single" w:sz="8" w:space="0" w:color="000000"/>
            </w:tcBorders>
          </w:tcPr>
          <w:p w14:paraId="58AB6051" w14:textId="2074648C" w:rsidR="00684DCF" w:rsidRPr="00906760" w:rsidRDefault="002E424B" w:rsidP="00684DCF">
            <w:pPr>
              <w:jc w:val="both"/>
              <w:rPr>
                <w:rFonts w:ascii="Times New Roman" w:hAnsi="Times New Roman" w:cs="Times New Roman"/>
                <w:szCs w:val="22"/>
                <w:lang w:eastAsia="pt-BR"/>
              </w:rPr>
            </w:pPr>
            <w:r>
              <w:rPr>
                <w:rFonts w:ascii="Times New Roman" w:hAnsi="Times New Roman" w:cs="Times New Roman"/>
                <w:szCs w:val="22"/>
                <w:lang w:eastAsia="pt-BR"/>
              </w:rPr>
              <w:t>426,42</w:t>
            </w:r>
          </w:p>
        </w:tc>
      </w:tr>
      <w:tr w:rsidR="00B40952" w:rsidRPr="00906760" w14:paraId="4D57F8EF" w14:textId="419AF923" w:rsidTr="00684DCF">
        <w:trPr>
          <w:trHeight w:val="675"/>
        </w:trPr>
        <w:tc>
          <w:tcPr>
            <w:tcW w:w="704" w:type="dxa"/>
            <w:vMerge w:val="restart"/>
            <w:tcBorders>
              <w:top w:val="single" w:sz="8" w:space="0" w:color="000000"/>
              <w:left w:val="single" w:sz="8" w:space="0" w:color="000000"/>
              <w:right w:val="single" w:sz="8" w:space="0" w:color="000000"/>
            </w:tcBorders>
          </w:tcPr>
          <w:p w14:paraId="4F091993"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07</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B26F87E"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08</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1117B652"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da Linha </w:t>
            </w:r>
            <w:proofErr w:type="spellStart"/>
            <w:r w:rsidRPr="00906760">
              <w:rPr>
                <w:rFonts w:ascii="Times New Roman" w:hAnsi="Times New Roman" w:cs="Times New Roman"/>
                <w:bCs/>
                <w:szCs w:val="22"/>
                <w:lang w:eastAsia="pt-BR"/>
              </w:rPr>
              <w:t>Pinno</w:t>
            </w:r>
            <w:proofErr w:type="spellEnd"/>
            <w:r w:rsidRPr="00906760">
              <w:rPr>
                <w:rFonts w:ascii="Times New Roman" w:hAnsi="Times New Roman" w:cs="Times New Roman"/>
                <w:bCs/>
                <w:szCs w:val="22"/>
                <w:lang w:eastAsia="pt-BR"/>
              </w:rPr>
              <w:t xml:space="preserve"> até a Escola Municipal Getúlio Vargas. Período da tarde. </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55BA1246"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Veículo tipo Kombi ou Van com capacidade mínima de 11 passageiros.</w:t>
            </w:r>
          </w:p>
        </w:tc>
        <w:tc>
          <w:tcPr>
            <w:tcW w:w="871" w:type="dxa"/>
            <w:vMerge w:val="restart"/>
            <w:tcBorders>
              <w:top w:val="single" w:sz="8" w:space="0" w:color="000000"/>
              <w:left w:val="single" w:sz="4" w:space="0" w:color="auto"/>
              <w:right w:val="single" w:sz="8" w:space="0" w:color="000000"/>
            </w:tcBorders>
            <w:hideMark/>
          </w:tcPr>
          <w:p w14:paraId="5E5BE0E4"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49,4 Km</w:t>
            </w:r>
          </w:p>
        </w:tc>
        <w:tc>
          <w:tcPr>
            <w:tcW w:w="1781" w:type="dxa"/>
            <w:tcBorders>
              <w:top w:val="single" w:sz="8" w:space="0" w:color="000000"/>
              <w:left w:val="single" w:sz="4" w:space="0" w:color="auto"/>
              <w:bottom w:val="single" w:sz="8" w:space="0" w:color="000000"/>
              <w:right w:val="single" w:sz="8" w:space="0" w:color="000000"/>
            </w:tcBorders>
          </w:tcPr>
          <w:p w14:paraId="05CF8664" w14:textId="6D796EF9"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11BE8493" w14:textId="7B0DAA54"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8,50</w:t>
            </w:r>
          </w:p>
        </w:tc>
        <w:tc>
          <w:tcPr>
            <w:tcW w:w="1418" w:type="dxa"/>
            <w:tcBorders>
              <w:top w:val="single" w:sz="8" w:space="0" w:color="000000"/>
              <w:left w:val="single" w:sz="4" w:space="0" w:color="auto"/>
              <w:bottom w:val="single" w:sz="8" w:space="0" w:color="000000"/>
              <w:right w:val="single" w:sz="8" w:space="0" w:color="000000"/>
            </w:tcBorders>
          </w:tcPr>
          <w:p w14:paraId="71549B43" w14:textId="6EFDCB66"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419,90</w:t>
            </w:r>
          </w:p>
        </w:tc>
      </w:tr>
      <w:tr w:rsidR="00684DCF" w:rsidRPr="00906760" w14:paraId="06520CF1" w14:textId="55D55A97" w:rsidTr="00684DCF">
        <w:trPr>
          <w:trHeight w:val="675"/>
        </w:trPr>
        <w:tc>
          <w:tcPr>
            <w:tcW w:w="704" w:type="dxa"/>
            <w:vMerge/>
            <w:tcBorders>
              <w:left w:val="single" w:sz="8" w:space="0" w:color="000000"/>
              <w:right w:val="single" w:sz="8" w:space="0" w:color="000000"/>
            </w:tcBorders>
          </w:tcPr>
          <w:p w14:paraId="657B8BAD"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4FAA501A"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53CFD0A2"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6683B2DD"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6571A438"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53B5F3AD" w14:textId="274ED80E"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2EF9305A" w14:textId="3491865B" w:rsidR="00684DCF" w:rsidRPr="00906760" w:rsidRDefault="000878A0"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7501396E" w14:textId="1413D43B" w:rsidR="00684DCF" w:rsidRPr="00906760" w:rsidRDefault="000878A0" w:rsidP="00684DCF">
            <w:pPr>
              <w:jc w:val="both"/>
              <w:rPr>
                <w:rFonts w:ascii="Times New Roman" w:hAnsi="Times New Roman" w:cs="Times New Roman"/>
                <w:szCs w:val="22"/>
                <w:lang w:eastAsia="pt-BR"/>
              </w:rPr>
            </w:pPr>
            <w:r>
              <w:rPr>
                <w:rFonts w:ascii="Times New Roman" w:hAnsi="Times New Roman" w:cs="Times New Roman"/>
                <w:szCs w:val="22"/>
                <w:lang w:eastAsia="pt-BR"/>
              </w:rPr>
              <w:t>247,00</w:t>
            </w:r>
          </w:p>
        </w:tc>
      </w:tr>
      <w:tr w:rsidR="00684DCF" w:rsidRPr="00906760" w14:paraId="388E4581" w14:textId="4B05245A" w:rsidTr="00684DCF">
        <w:trPr>
          <w:trHeight w:val="675"/>
        </w:trPr>
        <w:tc>
          <w:tcPr>
            <w:tcW w:w="704" w:type="dxa"/>
            <w:vMerge/>
            <w:tcBorders>
              <w:left w:val="single" w:sz="8" w:space="0" w:color="000000"/>
              <w:bottom w:val="single" w:sz="8" w:space="0" w:color="000000"/>
              <w:right w:val="single" w:sz="8" w:space="0" w:color="000000"/>
            </w:tcBorders>
          </w:tcPr>
          <w:p w14:paraId="14C72BE8"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EC1928"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778DDE02"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188AE1B3"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230143F4"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0298BCC3" w14:textId="16C34DB5"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w:t>
            </w:r>
            <w:r w:rsidRPr="00684DCF">
              <w:rPr>
                <w:rFonts w:ascii="Times New Roman" w:hAnsi="Times New Roman" w:cs="Times New Roman"/>
                <w:b/>
                <w:bCs/>
                <w:szCs w:val="22"/>
                <w:lang w:eastAsia="pt-BR"/>
              </w:rPr>
              <w:lastRenderedPageBreak/>
              <w:t>79</w:t>
            </w:r>
          </w:p>
        </w:tc>
        <w:tc>
          <w:tcPr>
            <w:tcW w:w="1300" w:type="dxa"/>
            <w:tcBorders>
              <w:top w:val="single" w:sz="8" w:space="0" w:color="000000"/>
              <w:left w:val="single" w:sz="4" w:space="0" w:color="auto"/>
              <w:bottom w:val="single" w:sz="8" w:space="0" w:color="000000"/>
              <w:right w:val="single" w:sz="8" w:space="0" w:color="000000"/>
            </w:tcBorders>
          </w:tcPr>
          <w:p w14:paraId="06E66370" w14:textId="3E07FAB0" w:rsidR="00684DCF" w:rsidRPr="00906760" w:rsidRDefault="000878A0" w:rsidP="00684DCF">
            <w:pPr>
              <w:jc w:val="both"/>
              <w:rPr>
                <w:rFonts w:ascii="Times New Roman" w:hAnsi="Times New Roman" w:cs="Times New Roman"/>
                <w:szCs w:val="22"/>
                <w:lang w:eastAsia="pt-BR"/>
              </w:rPr>
            </w:pPr>
            <w:r>
              <w:rPr>
                <w:rFonts w:ascii="Times New Roman" w:hAnsi="Times New Roman" w:cs="Times New Roman"/>
                <w:szCs w:val="22"/>
                <w:lang w:eastAsia="pt-BR"/>
              </w:rPr>
              <w:lastRenderedPageBreak/>
              <w:t>4,55</w:t>
            </w:r>
          </w:p>
        </w:tc>
        <w:tc>
          <w:tcPr>
            <w:tcW w:w="1418" w:type="dxa"/>
            <w:tcBorders>
              <w:top w:val="single" w:sz="8" w:space="0" w:color="000000"/>
              <w:left w:val="single" w:sz="4" w:space="0" w:color="auto"/>
              <w:bottom w:val="single" w:sz="8" w:space="0" w:color="000000"/>
              <w:right w:val="single" w:sz="8" w:space="0" w:color="000000"/>
            </w:tcBorders>
          </w:tcPr>
          <w:p w14:paraId="1F50600C" w14:textId="35D1C6CF" w:rsidR="00684DCF" w:rsidRPr="00906760" w:rsidRDefault="000878A0" w:rsidP="00684DCF">
            <w:pPr>
              <w:jc w:val="both"/>
              <w:rPr>
                <w:rFonts w:ascii="Times New Roman" w:hAnsi="Times New Roman" w:cs="Times New Roman"/>
                <w:szCs w:val="22"/>
                <w:lang w:eastAsia="pt-BR"/>
              </w:rPr>
            </w:pPr>
            <w:r>
              <w:rPr>
                <w:rFonts w:ascii="Times New Roman" w:hAnsi="Times New Roman" w:cs="Times New Roman"/>
                <w:szCs w:val="22"/>
                <w:lang w:eastAsia="pt-BR"/>
              </w:rPr>
              <w:t>224,77</w:t>
            </w:r>
          </w:p>
        </w:tc>
      </w:tr>
      <w:tr w:rsidR="00B40952" w:rsidRPr="00906760" w14:paraId="060F3A9D" w14:textId="69816D8B" w:rsidTr="00684DCF">
        <w:trPr>
          <w:trHeight w:val="1855"/>
        </w:trPr>
        <w:tc>
          <w:tcPr>
            <w:tcW w:w="704" w:type="dxa"/>
            <w:vMerge w:val="restart"/>
            <w:tcBorders>
              <w:top w:val="single" w:sz="8" w:space="0" w:color="000000"/>
              <w:left w:val="single" w:sz="8" w:space="0" w:color="000000"/>
              <w:right w:val="single" w:sz="8" w:space="0" w:color="000000"/>
            </w:tcBorders>
          </w:tcPr>
          <w:p w14:paraId="42F5C62F"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08</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9C0DF59"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09</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27455737"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w:t>
            </w:r>
            <w:proofErr w:type="spellStart"/>
            <w:r w:rsidRPr="00906760">
              <w:rPr>
                <w:rFonts w:ascii="Times New Roman" w:hAnsi="Times New Roman" w:cs="Times New Roman"/>
                <w:bCs/>
                <w:szCs w:val="22"/>
                <w:lang w:eastAsia="pt-BR"/>
              </w:rPr>
              <w:t>Irapuazinho</w:t>
            </w:r>
            <w:proofErr w:type="spellEnd"/>
            <w:r w:rsidRPr="00906760">
              <w:rPr>
                <w:rFonts w:ascii="Times New Roman" w:hAnsi="Times New Roman" w:cs="Times New Roman"/>
                <w:bCs/>
                <w:szCs w:val="22"/>
                <w:lang w:eastAsia="pt-BR"/>
              </w:rPr>
              <w:t xml:space="preserve">, Claudio </w:t>
            </w:r>
            <w:proofErr w:type="spellStart"/>
            <w:r w:rsidRPr="00906760">
              <w:rPr>
                <w:rFonts w:ascii="Times New Roman" w:hAnsi="Times New Roman" w:cs="Times New Roman"/>
                <w:bCs/>
                <w:szCs w:val="22"/>
                <w:lang w:eastAsia="pt-BR"/>
              </w:rPr>
              <w:t>Drabick</w:t>
            </w:r>
            <w:proofErr w:type="spellEnd"/>
            <w:r w:rsidRPr="00906760">
              <w:rPr>
                <w:rFonts w:ascii="Times New Roman" w:hAnsi="Times New Roman" w:cs="Times New Roman"/>
                <w:bCs/>
                <w:szCs w:val="22"/>
                <w:lang w:eastAsia="pt-BR"/>
              </w:rPr>
              <w:t xml:space="preserve"> até a escola São Paulo, retorna pela Linha Xiru, Lajeado Tigre, linha Santo Antônio, linha </w:t>
            </w:r>
            <w:proofErr w:type="spellStart"/>
            <w:r w:rsidRPr="00906760">
              <w:rPr>
                <w:rFonts w:ascii="Times New Roman" w:hAnsi="Times New Roman" w:cs="Times New Roman"/>
                <w:bCs/>
                <w:szCs w:val="22"/>
                <w:lang w:eastAsia="pt-BR"/>
              </w:rPr>
              <w:t>Linha</w:t>
            </w:r>
            <w:proofErr w:type="spellEnd"/>
            <w:r w:rsidRPr="00906760">
              <w:rPr>
                <w:rFonts w:ascii="Times New Roman" w:hAnsi="Times New Roman" w:cs="Times New Roman"/>
                <w:bCs/>
                <w:szCs w:val="22"/>
                <w:lang w:eastAsia="pt-BR"/>
              </w:rPr>
              <w:t xml:space="preserve"> São Paulo- entradas </w:t>
            </w:r>
            <w:proofErr w:type="spellStart"/>
            <w:r w:rsidRPr="00906760">
              <w:rPr>
                <w:rFonts w:ascii="Times New Roman" w:hAnsi="Times New Roman" w:cs="Times New Roman"/>
                <w:bCs/>
                <w:szCs w:val="22"/>
                <w:lang w:eastAsia="pt-BR"/>
              </w:rPr>
              <w:t>Enio</w:t>
            </w:r>
            <w:proofErr w:type="spellEnd"/>
            <w:r w:rsidRPr="00906760">
              <w:rPr>
                <w:rFonts w:ascii="Times New Roman" w:hAnsi="Times New Roman" w:cs="Times New Roman"/>
                <w:bCs/>
                <w:szCs w:val="22"/>
                <w:lang w:eastAsia="pt-BR"/>
              </w:rPr>
              <w:t xml:space="preserve"> </w:t>
            </w:r>
            <w:proofErr w:type="spellStart"/>
            <w:r w:rsidRPr="00906760">
              <w:rPr>
                <w:rFonts w:ascii="Times New Roman" w:hAnsi="Times New Roman" w:cs="Times New Roman"/>
                <w:bCs/>
                <w:szCs w:val="22"/>
                <w:lang w:eastAsia="pt-BR"/>
              </w:rPr>
              <w:t>Colbek</w:t>
            </w:r>
            <w:proofErr w:type="spellEnd"/>
            <w:r w:rsidRPr="00906760">
              <w:rPr>
                <w:rFonts w:ascii="Times New Roman" w:hAnsi="Times New Roman" w:cs="Times New Roman"/>
                <w:bCs/>
                <w:szCs w:val="22"/>
                <w:lang w:eastAsia="pt-BR"/>
              </w:rPr>
              <w:t xml:space="preserve"> e Douglas </w:t>
            </w:r>
            <w:proofErr w:type="spellStart"/>
            <w:r w:rsidRPr="00906760">
              <w:rPr>
                <w:rFonts w:ascii="Times New Roman" w:hAnsi="Times New Roman" w:cs="Times New Roman"/>
                <w:bCs/>
                <w:szCs w:val="22"/>
                <w:lang w:eastAsia="pt-BR"/>
              </w:rPr>
              <w:t>Dapper</w:t>
            </w:r>
            <w:proofErr w:type="spellEnd"/>
            <w:r w:rsidRPr="00906760">
              <w:rPr>
                <w:rFonts w:ascii="Times New Roman" w:hAnsi="Times New Roman" w:cs="Times New Roman"/>
                <w:bCs/>
                <w:szCs w:val="22"/>
                <w:lang w:eastAsia="pt-BR"/>
              </w:rPr>
              <w:t xml:space="preserve">. Períodos manhã e tarde, 4 viagens </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2A2F9274"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Veículo tipo Kombi ou Van com capacidade mínima de 11 passageiros.</w:t>
            </w:r>
          </w:p>
        </w:tc>
        <w:tc>
          <w:tcPr>
            <w:tcW w:w="871" w:type="dxa"/>
            <w:vMerge w:val="restart"/>
            <w:tcBorders>
              <w:top w:val="single" w:sz="8" w:space="0" w:color="000000"/>
              <w:left w:val="single" w:sz="4" w:space="0" w:color="auto"/>
              <w:right w:val="single" w:sz="8" w:space="0" w:color="000000"/>
            </w:tcBorders>
            <w:hideMark/>
          </w:tcPr>
          <w:p w14:paraId="7E122BD4"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105,2 km</w:t>
            </w:r>
          </w:p>
        </w:tc>
        <w:tc>
          <w:tcPr>
            <w:tcW w:w="1781" w:type="dxa"/>
            <w:tcBorders>
              <w:top w:val="single" w:sz="8" w:space="0" w:color="000000"/>
              <w:left w:val="single" w:sz="4" w:space="0" w:color="auto"/>
              <w:bottom w:val="single" w:sz="8" w:space="0" w:color="000000"/>
              <w:right w:val="single" w:sz="8" w:space="0" w:color="000000"/>
            </w:tcBorders>
          </w:tcPr>
          <w:p w14:paraId="1A284CFE" w14:textId="5AEDA3C0"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3234DA90" w14:textId="37FC2DED"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8,50</w:t>
            </w:r>
          </w:p>
        </w:tc>
        <w:tc>
          <w:tcPr>
            <w:tcW w:w="1418" w:type="dxa"/>
            <w:tcBorders>
              <w:top w:val="single" w:sz="8" w:space="0" w:color="000000"/>
              <w:left w:val="single" w:sz="4" w:space="0" w:color="auto"/>
              <w:bottom w:val="single" w:sz="8" w:space="0" w:color="000000"/>
              <w:right w:val="single" w:sz="8" w:space="0" w:color="000000"/>
            </w:tcBorders>
          </w:tcPr>
          <w:p w14:paraId="25546EC0" w14:textId="39C7E33F"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894,20</w:t>
            </w:r>
          </w:p>
        </w:tc>
      </w:tr>
      <w:tr w:rsidR="00684DCF" w:rsidRPr="00906760" w14:paraId="024CDD23" w14:textId="33297BE4" w:rsidTr="00684DCF">
        <w:trPr>
          <w:trHeight w:val="1855"/>
        </w:trPr>
        <w:tc>
          <w:tcPr>
            <w:tcW w:w="704" w:type="dxa"/>
            <w:vMerge/>
            <w:tcBorders>
              <w:left w:val="single" w:sz="8" w:space="0" w:color="000000"/>
              <w:right w:val="single" w:sz="8" w:space="0" w:color="000000"/>
            </w:tcBorders>
          </w:tcPr>
          <w:p w14:paraId="0ED7A94A"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02863EDF"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7326B352"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2EBA477B"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3B54F973"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45F27A5B" w14:textId="42D4FD23"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282077F0" w14:textId="148D8F25"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59829FE3" w14:textId="52A7707B"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526,00</w:t>
            </w:r>
          </w:p>
        </w:tc>
      </w:tr>
      <w:tr w:rsidR="00684DCF" w:rsidRPr="00906760" w14:paraId="2F9ABDF2" w14:textId="033C9AF0" w:rsidTr="00684DCF">
        <w:trPr>
          <w:trHeight w:val="1855"/>
        </w:trPr>
        <w:tc>
          <w:tcPr>
            <w:tcW w:w="704" w:type="dxa"/>
            <w:vMerge/>
            <w:tcBorders>
              <w:left w:val="single" w:sz="8" w:space="0" w:color="000000"/>
              <w:bottom w:val="single" w:sz="8" w:space="0" w:color="000000"/>
              <w:right w:val="single" w:sz="8" w:space="0" w:color="000000"/>
            </w:tcBorders>
          </w:tcPr>
          <w:p w14:paraId="59CC46A7"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CBF64B1"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2586939F"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36DA12E1"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67130C97"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60D6E84D" w14:textId="000002D5"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7B6AAE42" w14:textId="7C2CAA29"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4,55</w:t>
            </w:r>
          </w:p>
        </w:tc>
        <w:tc>
          <w:tcPr>
            <w:tcW w:w="1418" w:type="dxa"/>
            <w:tcBorders>
              <w:top w:val="single" w:sz="8" w:space="0" w:color="000000"/>
              <w:left w:val="single" w:sz="4" w:space="0" w:color="auto"/>
              <w:bottom w:val="single" w:sz="8" w:space="0" w:color="000000"/>
              <w:right w:val="single" w:sz="8" w:space="0" w:color="000000"/>
            </w:tcBorders>
          </w:tcPr>
          <w:p w14:paraId="4710AA00" w14:textId="5D63D576"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478,66</w:t>
            </w:r>
          </w:p>
        </w:tc>
      </w:tr>
      <w:tr w:rsidR="00B40952" w:rsidRPr="00906760" w14:paraId="1189FC45" w14:textId="6556A069" w:rsidTr="00684DCF">
        <w:trPr>
          <w:trHeight w:val="3205"/>
        </w:trPr>
        <w:tc>
          <w:tcPr>
            <w:tcW w:w="704" w:type="dxa"/>
            <w:vMerge w:val="restart"/>
            <w:tcBorders>
              <w:top w:val="single" w:sz="8" w:space="0" w:color="000000"/>
              <w:left w:val="single" w:sz="8" w:space="0" w:color="000000"/>
              <w:right w:val="single" w:sz="8" w:space="0" w:color="000000"/>
            </w:tcBorders>
          </w:tcPr>
          <w:p w14:paraId="11483BBB"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09</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282C3C"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10</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6F35AF38"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da Coxilha Ouro, passa pela Linha 1º de maio até a Linha Bonita, voltando a Coxilha Ouro e Lajeado Tigre, nos </w:t>
            </w:r>
            <w:r w:rsidRPr="00906760">
              <w:rPr>
                <w:rFonts w:ascii="Times New Roman" w:hAnsi="Times New Roman" w:cs="Times New Roman"/>
                <w:bCs/>
                <w:szCs w:val="22"/>
                <w:lang w:eastAsia="pt-BR"/>
              </w:rPr>
              <w:lastRenderedPageBreak/>
              <w:t xml:space="preserve">turnos da manhã e tarde (Ida e Volta 4 viagens). A noite saída de Coxilha Ouro, Lajeado Tigre, Coxilha Ouro, passando por linha Bonita, Barca do Soares, Linha Xiru, Linha Santo Antônio, Linha São Paulo, Tronqueiras até a cidade de </w:t>
            </w:r>
            <w:proofErr w:type="spellStart"/>
            <w:r w:rsidRPr="00906760">
              <w:rPr>
                <w:rFonts w:ascii="Times New Roman" w:hAnsi="Times New Roman" w:cs="Times New Roman"/>
                <w:bCs/>
                <w:szCs w:val="22"/>
                <w:lang w:eastAsia="pt-BR"/>
              </w:rPr>
              <w:t>Miraguai</w:t>
            </w:r>
            <w:proofErr w:type="spellEnd"/>
            <w:r w:rsidRPr="00906760">
              <w:rPr>
                <w:rFonts w:ascii="Times New Roman" w:hAnsi="Times New Roman" w:cs="Times New Roman"/>
                <w:bCs/>
                <w:szCs w:val="22"/>
                <w:lang w:eastAsia="pt-BR"/>
              </w:rPr>
              <w:t xml:space="preserve"> (ida e volta)</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798FE4BC" w14:textId="3292F0E0"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lastRenderedPageBreak/>
              <w:t xml:space="preserve">Veículo Tipo Van ou </w:t>
            </w:r>
            <w:r w:rsidR="003016A9">
              <w:rPr>
                <w:rFonts w:ascii="Times New Roman" w:hAnsi="Times New Roman" w:cs="Times New Roman"/>
                <w:szCs w:val="22"/>
                <w:lang w:eastAsia="pt-BR"/>
              </w:rPr>
              <w:t>van</w:t>
            </w:r>
            <w:r w:rsidRPr="00906760">
              <w:rPr>
                <w:rFonts w:ascii="Times New Roman" w:hAnsi="Times New Roman" w:cs="Times New Roman"/>
                <w:szCs w:val="22"/>
                <w:lang w:eastAsia="pt-BR"/>
              </w:rPr>
              <w:t xml:space="preserve"> com capacidade mínima de 11 passageiros.</w:t>
            </w:r>
          </w:p>
        </w:tc>
        <w:tc>
          <w:tcPr>
            <w:tcW w:w="871" w:type="dxa"/>
            <w:vMerge w:val="restart"/>
            <w:tcBorders>
              <w:top w:val="single" w:sz="8" w:space="0" w:color="000000"/>
              <w:left w:val="single" w:sz="4" w:space="0" w:color="auto"/>
              <w:right w:val="single" w:sz="8" w:space="0" w:color="000000"/>
            </w:tcBorders>
            <w:hideMark/>
          </w:tcPr>
          <w:p w14:paraId="204707FF"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117,7 km</w:t>
            </w:r>
          </w:p>
        </w:tc>
        <w:tc>
          <w:tcPr>
            <w:tcW w:w="1781" w:type="dxa"/>
            <w:tcBorders>
              <w:top w:val="single" w:sz="8" w:space="0" w:color="000000"/>
              <w:left w:val="single" w:sz="4" w:space="0" w:color="auto"/>
              <w:bottom w:val="single" w:sz="8" w:space="0" w:color="000000"/>
              <w:right w:val="single" w:sz="8" w:space="0" w:color="000000"/>
            </w:tcBorders>
          </w:tcPr>
          <w:p w14:paraId="600A7350" w14:textId="3B6D5572"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51616BD9" w14:textId="5CECF8B6"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8,50</w:t>
            </w:r>
          </w:p>
        </w:tc>
        <w:tc>
          <w:tcPr>
            <w:tcW w:w="1418" w:type="dxa"/>
            <w:tcBorders>
              <w:top w:val="single" w:sz="8" w:space="0" w:color="000000"/>
              <w:left w:val="single" w:sz="4" w:space="0" w:color="auto"/>
              <w:bottom w:val="single" w:sz="8" w:space="0" w:color="000000"/>
              <w:right w:val="single" w:sz="8" w:space="0" w:color="000000"/>
            </w:tcBorders>
          </w:tcPr>
          <w:p w14:paraId="4754C7E4" w14:textId="097FA67C"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1.000,45</w:t>
            </w:r>
          </w:p>
        </w:tc>
      </w:tr>
      <w:tr w:rsidR="00684DCF" w:rsidRPr="00906760" w14:paraId="69EA3B09" w14:textId="1A855750" w:rsidTr="00684DCF">
        <w:trPr>
          <w:trHeight w:val="3205"/>
        </w:trPr>
        <w:tc>
          <w:tcPr>
            <w:tcW w:w="704" w:type="dxa"/>
            <w:vMerge/>
            <w:tcBorders>
              <w:left w:val="single" w:sz="8" w:space="0" w:color="000000"/>
              <w:right w:val="single" w:sz="8" w:space="0" w:color="000000"/>
            </w:tcBorders>
          </w:tcPr>
          <w:p w14:paraId="544FB513"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10E277A4"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5B148AF8"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3E24355E"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0E2038DC"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0531FE02" w14:textId="61281783"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5C1D6C26" w14:textId="4517E0C3"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0873579B" w14:textId="335BF470"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588,50</w:t>
            </w:r>
          </w:p>
        </w:tc>
      </w:tr>
      <w:tr w:rsidR="00684DCF" w:rsidRPr="00906760" w14:paraId="13B25622" w14:textId="4BF489FC" w:rsidTr="00684DCF">
        <w:trPr>
          <w:trHeight w:val="3205"/>
        </w:trPr>
        <w:tc>
          <w:tcPr>
            <w:tcW w:w="704" w:type="dxa"/>
            <w:vMerge/>
            <w:tcBorders>
              <w:left w:val="single" w:sz="8" w:space="0" w:color="000000"/>
              <w:bottom w:val="single" w:sz="8" w:space="0" w:color="000000"/>
              <w:right w:val="single" w:sz="8" w:space="0" w:color="000000"/>
            </w:tcBorders>
          </w:tcPr>
          <w:p w14:paraId="59E7BDD5"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6A6DFF"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500A8C67"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3FB9312C"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3EA03216"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22AE4C50" w14:textId="5A1AEB08"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52092EB9" w14:textId="18D749BC"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4,55</w:t>
            </w:r>
          </w:p>
        </w:tc>
        <w:tc>
          <w:tcPr>
            <w:tcW w:w="1418" w:type="dxa"/>
            <w:tcBorders>
              <w:top w:val="single" w:sz="8" w:space="0" w:color="000000"/>
              <w:left w:val="single" w:sz="4" w:space="0" w:color="auto"/>
              <w:bottom w:val="single" w:sz="8" w:space="0" w:color="000000"/>
              <w:right w:val="single" w:sz="8" w:space="0" w:color="000000"/>
            </w:tcBorders>
          </w:tcPr>
          <w:p w14:paraId="7F5E569E" w14:textId="74C2E0BF"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535,53</w:t>
            </w:r>
          </w:p>
        </w:tc>
      </w:tr>
      <w:tr w:rsidR="00B40952" w:rsidRPr="00906760" w14:paraId="7C2C2F61" w14:textId="612DF5F0" w:rsidTr="00684DCF">
        <w:trPr>
          <w:trHeight w:val="3035"/>
        </w:trPr>
        <w:tc>
          <w:tcPr>
            <w:tcW w:w="704" w:type="dxa"/>
            <w:vMerge w:val="restart"/>
            <w:tcBorders>
              <w:top w:val="single" w:sz="8" w:space="0" w:color="000000"/>
              <w:left w:val="single" w:sz="8" w:space="0" w:color="000000"/>
              <w:right w:val="single" w:sz="8" w:space="0" w:color="000000"/>
            </w:tcBorders>
          </w:tcPr>
          <w:p w14:paraId="759FA84C"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10</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9086585"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11 (Apae)</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222B672D"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de Sítio Gabriel, passando por Colônia Nova, Bairro Irapuá, Bairro Braga, Cidade, </w:t>
            </w:r>
            <w:r w:rsidRPr="00906760">
              <w:rPr>
                <w:rFonts w:ascii="Times New Roman" w:hAnsi="Times New Roman" w:cs="Times New Roman"/>
                <w:bCs/>
                <w:szCs w:val="22"/>
                <w:lang w:eastAsia="pt-BR"/>
              </w:rPr>
              <w:lastRenderedPageBreak/>
              <w:t>Bairro Esperança, descendo para o Lajeado Guarapuava, Lajeado Mangueirão, Água Fria, voltando até a subida para a Linha São Paulo, Esquina Ouro, retornando até Tronqueiras e dali até a APAE de Tenente Portela. Períodos manhã e tarde, 4 viagens.</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7621E43D"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lastRenderedPageBreak/>
              <w:t>Veículo tipo Van com capacidade mínima de 15 passageiros.</w:t>
            </w:r>
          </w:p>
        </w:tc>
        <w:tc>
          <w:tcPr>
            <w:tcW w:w="871" w:type="dxa"/>
            <w:vMerge w:val="restart"/>
            <w:tcBorders>
              <w:top w:val="single" w:sz="8" w:space="0" w:color="000000"/>
              <w:left w:val="single" w:sz="4" w:space="0" w:color="auto"/>
              <w:right w:val="single" w:sz="8" w:space="0" w:color="000000"/>
            </w:tcBorders>
            <w:hideMark/>
          </w:tcPr>
          <w:p w14:paraId="0D3DEF86"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218,7 km</w:t>
            </w:r>
          </w:p>
        </w:tc>
        <w:tc>
          <w:tcPr>
            <w:tcW w:w="1781" w:type="dxa"/>
            <w:tcBorders>
              <w:top w:val="single" w:sz="8" w:space="0" w:color="000000"/>
              <w:left w:val="single" w:sz="4" w:space="0" w:color="auto"/>
              <w:bottom w:val="single" w:sz="8" w:space="0" w:color="000000"/>
              <w:right w:val="single" w:sz="8" w:space="0" w:color="000000"/>
            </w:tcBorders>
          </w:tcPr>
          <w:p w14:paraId="1C1AA8CB" w14:textId="6F752084"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034D0611" w14:textId="0BB884E2"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8,56</w:t>
            </w:r>
          </w:p>
        </w:tc>
        <w:tc>
          <w:tcPr>
            <w:tcW w:w="1418" w:type="dxa"/>
            <w:tcBorders>
              <w:top w:val="single" w:sz="8" w:space="0" w:color="000000"/>
              <w:left w:val="single" w:sz="4" w:space="0" w:color="auto"/>
              <w:bottom w:val="single" w:sz="8" w:space="0" w:color="000000"/>
              <w:right w:val="single" w:sz="8" w:space="0" w:color="000000"/>
            </w:tcBorders>
          </w:tcPr>
          <w:p w14:paraId="3B40F2D9" w14:textId="01CCDCCB"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1.872,07</w:t>
            </w:r>
          </w:p>
        </w:tc>
      </w:tr>
      <w:tr w:rsidR="00684DCF" w:rsidRPr="00906760" w14:paraId="08DC65DC" w14:textId="45B12F92" w:rsidTr="00684DCF">
        <w:trPr>
          <w:trHeight w:val="3035"/>
        </w:trPr>
        <w:tc>
          <w:tcPr>
            <w:tcW w:w="704" w:type="dxa"/>
            <w:vMerge/>
            <w:tcBorders>
              <w:left w:val="single" w:sz="8" w:space="0" w:color="000000"/>
              <w:right w:val="single" w:sz="8" w:space="0" w:color="000000"/>
            </w:tcBorders>
          </w:tcPr>
          <w:p w14:paraId="2B8C24A4"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3A6660C0"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049A6FEF"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33C4D08F"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2081C249"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2D07372C" w14:textId="697DB370"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21843642" w14:textId="51617668"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397ACB7B" w14:textId="6BAA5EE9" w:rsidR="00684DCF" w:rsidRPr="00906760" w:rsidRDefault="00764BEC" w:rsidP="00684DCF">
            <w:pPr>
              <w:jc w:val="both"/>
              <w:rPr>
                <w:rFonts w:ascii="Times New Roman" w:hAnsi="Times New Roman" w:cs="Times New Roman"/>
                <w:szCs w:val="22"/>
                <w:lang w:eastAsia="pt-BR"/>
              </w:rPr>
            </w:pPr>
            <w:r>
              <w:rPr>
                <w:rFonts w:ascii="Times New Roman" w:hAnsi="Times New Roman" w:cs="Times New Roman"/>
                <w:szCs w:val="22"/>
                <w:lang w:eastAsia="pt-BR"/>
              </w:rPr>
              <w:t>1.093,50</w:t>
            </w:r>
          </w:p>
        </w:tc>
      </w:tr>
      <w:tr w:rsidR="00684DCF" w:rsidRPr="00906760" w14:paraId="096B45BD" w14:textId="36DD068D" w:rsidTr="00684DCF">
        <w:trPr>
          <w:trHeight w:val="3035"/>
        </w:trPr>
        <w:tc>
          <w:tcPr>
            <w:tcW w:w="704" w:type="dxa"/>
            <w:vMerge/>
            <w:tcBorders>
              <w:left w:val="single" w:sz="8" w:space="0" w:color="000000"/>
              <w:bottom w:val="single" w:sz="8" w:space="0" w:color="000000"/>
              <w:right w:val="single" w:sz="8" w:space="0" w:color="000000"/>
            </w:tcBorders>
          </w:tcPr>
          <w:p w14:paraId="0A3C585B"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8164DB6"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1AB010DE"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6F83CEA4"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2E9B5A0C"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18DA4A90" w14:textId="1659B90A"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07436875" w14:textId="3E79EE2B" w:rsidR="00684DCF" w:rsidRPr="00906760" w:rsidRDefault="00533385" w:rsidP="00684DCF">
            <w:pPr>
              <w:jc w:val="both"/>
              <w:rPr>
                <w:rFonts w:ascii="Times New Roman" w:hAnsi="Times New Roman" w:cs="Times New Roman"/>
                <w:szCs w:val="22"/>
                <w:lang w:eastAsia="pt-BR"/>
              </w:rPr>
            </w:pPr>
            <w:r>
              <w:rPr>
                <w:rFonts w:ascii="Times New Roman" w:hAnsi="Times New Roman" w:cs="Times New Roman"/>
                <w:szCs w:val="22"/>
                <w:lang w:eastAsia="pt-BR"/>
              </w:rPr>
              <w:t>4,55</w:t>
            </w:r>
          </w:p>
        </w:tc>
        <w:tc>
          <w:tcPr>
            <w:tcW w:w="1418" w:type="dxa"/>
            <w:tcBorders>
              <w:top w:val="single" w:sz="8" w:space="0" w:color="000000"/>
              <w:left w:val="single" w:sz="4" w:space="0" w:color="auto"/>
              <w:bottom w:val="single" w:sz="8" w:space="0" w:color="000000"/>
              <w:right w:val="single" w:sz="8" w:space="0" w:color="000000"/>
            </w:tcBorders>
          </w:tcPr>
          <w:p w14:paraId="58511308" w14:textId="1F114CEE" w:rsidR="00684DCF" w:rsidRPr="00906760" w:rsidRDefault="00533385" w:rsidP="00684DCF">
            <w:pPr>
              <w:jc w:val="both"/>
              <w:rPr>
                <w:rFonts w:ascii="Times New Roman" w:hAnsi="Times New Roman" w:cs="Times New Roman"/>
                <w:szCs w:val="22"/>
                <w:lang w:eastAsia="pt-BR"/>
              </w:rPr>
            </w:pPr>
            <w:r>
              <w:rPr>
                <w:rFonts w:ascii="Times New Roman" w:hAnsi="Times New Roman" w:cs="Times New Roman"/>
                <w:szCs w:val="22"/>
                <w:lang w:eastAsia="pt-BR"/>
              </w:rPr>
              <w:t>995,08</w:t>
            </w:r>
          </w:p>
        </w:tc>
      </w:tr>
      <w:tr w:rsidR="00B40952" w:rsidRPr="00906760" w14:paraId="6FAFAA1A" w14:textId="39540282" w:rsidTr="00684DCF">
        <w:trPr>
          <w:trHeight w:val="1010"/>
        </w:trPr>
        <w:tc>
          <w:tcPr>
            <w:tcW w:w="704" w:type="dxa"/>
            <w:vMerge w:val="restart"/>
            <w:tcBorders>
              <w:top w:val="single" w:sz="8" w:space="0" w:color="000000"/>
              <w:left w:val="single" w:sz="8" w:space="0" w:color="000000"/>
              <w:right w:val="single" w:sz="8" w:space="0" w:color="000000"/>
            </w:tcBorders>
          </w:tcPr>
          <w:p w14:paraId="46228849"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11</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5D32FA9"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12</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01D849C1"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Saida da Ponte do Turvo Água Fria, Linha Aparecida, Lajeado Graxa, lajeado Mangueirão, até a cidade Período da noite.</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61921F0B"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Veículo tipo Kombi ou Van com capacidade mínima de 11 passageiros.</w:t>
            </w:r>
          </w:p>
        </w:tc>
        <w:tc>
          <w:tcPr>
            <w:tcW w:w="871" w:type="dxa"/>
            <w:vMerge w:val="restart"/>
            <w:tcBorders>
              <w:top w:val="single" w:sz="8" w:space="0" w:color="000000"/>
              <w:left w:val="single" w:sz="4" w:space="0" w:color="auto"/>
              <w:right w:val="single" w:sz="8" w:space="0" w:color="000000"/>
            </w:tcBorders>
            <w:hideMark/>
          </w:tcPr>
          <w:p w14:paraId="3DBDD01A"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44 km</w:t>
            </w:r>
          </w:p>
        </w:tc>
        <w:tc>
          <w:tcPr>
            <w:tcW w:w="1781" w:type="dxa"/>
            <w:tcBorders>
              <w:top w:val="single" w:sz="8" w:space="0" w:color="000000"/>
              <w:left w:val="single" w:sz="4" w:space="0" w:color="auto"/>
              <w:bottom w:val="single" w:sz="8" w:space="0" w:color="000000"/>
              <w:right w:val="single" w:sz="8" w:space="0" w:color="000000"/>
            </w:tcBorders>
          </w:tcPr>
          <w:p w14:paraId="35E53D87" w14:textId="27C1142E"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02765C6B" w14:textId="45786234"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8,56</w:t>
            </w:r>
          </w:p>
        </w:tc>
        <w:tc>
          <w:tcPr>
            <w:tcW w:w="1418" w:type="dxa"/>
            <w:tcBorders>
              <w:top w:val="single" w:sz="8" w:space="0" w:color="000000"/>
              <w:left w:val="single" w:sz="4" w:space="0" w:color="auto"/>
              <w:bottom w:val="single" w:sz="8" w:space="0" w:color="000000"/>
              <w:right w:val="single" w:sz="8" w:space="0" w:color="000000"/>
            </w:tcBorders>
          </w:tcPr>
          <w:p w14:paraId="66F0FE94" w14:textId="6C103329"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376,44</w:t>
            </w:r>
          </w:p>
        </w:tc>
      </w:tr>
      <w:tr w:rsidR="00684DCF" w:rsidRPr="00906760" w14:paraId="3AF12786" w14:textId="46636D4D" w:rsidTr="00684DCF">
        <w:trPr>
          <w:trHeight w:val="1010"/>
        </w:trPr>
        <w:tc>
          <w:tcPr>
            <w:tcW w:w="704" w:type="dxa"/>
            <w:vMerge/>
            <w:tcBorders>
              <w:left w:val="single" w:sz="8" w:space="0" w:color="000000"/>
              <w:right w:val="single" w:sz="8" w:space="0" w:color="000000"/>
            </w:tcBorders>
          </w:tcPr>
          <w:p w14:paraId="44BEAABD"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61A8E8E1"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27FADFE0"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5E6B4993"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54F264E4"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72156C85" w14:textId="41E85419"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2E24464F" w14:textId="0F4F33F7" w:rsidR="00684DCF" w:rsidRPr="00906760" w:rsidRDefault="00533385"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6F64EE46" w14:textId="7195E0CF" w:rsidR="00684DCF" w:rsidRPr="00906760" w:rsidRDefault="00533385" w:rsidP="00684DCF">
            <w:pPr>
              <w:jc w:val="both"/>
              <w:rPr>
                <w:rFonts w:ascii="Times New Roman" w:hAnsi="Times New Roman" w:cs="Times New Roman"/>
                <w:szCs w:val="22"/>
                <w:lang w:eastAsia="pt-BR"/>
              </w:rPr>
            </w:pPr>
            <w:r>
              <w:rPr>
                <w:rFonts w:ascii="Times New Roman" w:hAnsi="Times New Roman" w:cs="Times New Roman"/>
                <w:szCs w:val="22"/>
                <w:lang w:eastAsia="pt-BR"/>
              </w:rPr>
              <w:t>220,00</w:t>
            </w:r>
          </w:p>
        </w:tc>
      </w:tr>
      <w:tr w:rsidR="00684DCF" w:rsidRPr="00906760" w14:paraId="6BF970B2" w14:textId="0E15E254" w:rsidTr="00684DCF">
        <w:trPr>
          <w:trHeight w:val="1010"/>
        </w:trPr>
        <w:tc>
          <w:tcPr>
            <w:tcW w:w="704" w:type="dxa"/>
            <w:vMerge/>
            <w:tcBorders>
              <w:left w:val="single" w:sz="8" w:space="0" w:color="000000"/>
              <w:bottom w:val="single" w:sz="8" w:space="0" w:color="000000"/>
              <w:right w:val="single" w:sz="8" w:space="0" w:color="000000"/>
            </w:tcBorders>
          </w:tcPr>
          <w:p w14:paraId="5086073C"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0D0748B"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1813D9FB"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4C9E31B9"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6BE6613E"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002D7BF7" w14:textId="08EF180E"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753BB0E3" w14:textId="77777777" w:rsidR="00684DCF" w:rsidRDefault="00684DCF" w:rsidP="00684DCF">
            <w:pPr>
              <w:jc w:val="both"/>
              <w:rPr>
                <w:rFonts w:ascii="Times New Roman" w:hAnsi="Times New Roman" w:cs="Times New Roman"/>
                <w:szCs w:val="22"/>
                <w:lang w:eastAsia="pt-BR"/>
              </w:rPr>
            </w:pPr>
          </w:p>
          <w:p w14:paraId="6189427C" w14:textId="77777777" w:rsidR="00533385" w:rsidRDefault="00533385" w:rsidP="00533385">
            <w:pPr>
              <w:rPr>
                <w:rFonts w:ascii="Times New Roman" w:hAnsi="Times New Roman" w:cs="Times New Roman"/>
                <w:szCs w:val="22"/>
                <w:lang w:eastAsia="pt-BR"/>
              </w:rPr>
            </w:pPr>
          </w:p>
          <w:p w14:paraId="56B084D8" w14:textId="26E16021" w:rsidR="00533385" w:rsidRPr="00533385" w:rsidRDefault="00533385" w:rsidP="00533385">
            <w:pPr>
              <w:rPr>
                <w:rFonts w:ascii="Times New Roman" w:hAnsi="Times New Roman" w:cs="Times New Roman"/>
                <w:szCs w:val="22"/>
                <w:lang w:eastAsia="pt-BR"/>
              </w:rPr>
            </w:pPr>
            <w:r>
              <w:rPr>
                <w:rFonts w:ascii="Times New Roman" w:hAnsi="Times New Roman" w:cs="Times New Roman"/>
                <w:szCs w:val="22"/>
                <w:lang w:eastAsia="pt-BR"/>
              </w:rPr>
              <w:t>5,15</w:t>
            </w:r>
          </w:p>
        </w:tc>
        <w:tc>
          <w:tcPr>
            <w:tcW w:w="1418" w:type="dxa"/>
            <w:tcBorders>
              <w:top w:val="single" w:sz="8" w:space="0" w:color="000000"/>
              <w:left w:val="single" w:sz="4" w:space="0" w:color="auto"/>
              <w:bottom w:val="single" w:sz="8" w:space="0" w:color="000000"/>
              <w:right w:val="single" w:sz="8" w:space="0" w:color="000000"/>
            </w:tcBorders>
          </w:tcPr>
          <w:p w14:paraId="78985D65" w14:textId="5E65D373" w:rsidR="00684DCF" w:rsidRPr="00906760" w:rsidRDefault="00533385" w:rsidP="00684DCF">
            <w:pPr>
              <w:jc w:val="both"/>
              <w:rPr>
                <w:rFonts w:ascii="Times New Roman" w:hAnsi="Times New Roman" w:cs="Times New Roman"/>
                <w:szCs w:val="22"/>
                <w:lang w:eastAsia="pt-BR"/>
              </w:rPr>
            </w:pPr>
            <w:r>
              <w:rPr>
                <w:rFonts w:ascii="Times New Roman" w:hAnsi="Times New Roman" w:cs="Times New Roman"/>
                <w:szCs w:val="22"/>
                <w:lang w:eastAsia="pt-BR"/>
              </w:rPr>
              <w:t>226,60</w:t>
            </w:r>
          </w:p>
        </w:tc>
      </w:tr>
      <w:tr w:rsidR="00B40952" w:rsidRPr="00906760" w14:paraId="14D6747B" w14:textId="0843E454" w:rsidTr="00684DCF">
        <w:trPr>
          <w:trHeight w:val="3290"/>
        </w:trPr>
        <w:tc>
          <w:tcPr>
            <w:tcW w:w="704" w:type="dxa"/>
            <w:vMerge w:val="restart"/>
            <w:tcBorders>
              <w:top w:val="single" w:sz="8" w:space="0" w:color="000000"/>
              <w:left w:val="single" w:sz="8" w:space="0" w:color="000000"/>
              <w:right w:val="single" w:sz="8" w:space="0" w:color="000000"/>
            </w:tcBorders>
          </w:tcPr>
          <w:p w14:paraId="411D8FF8"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lastRenderedPageBreak/>
              <w:t>12</w:t>
            </w:r>
          </w:p>
        </w:tc>
        <w:tc>
          <w:tcPr>
            <w:tcW w:w="9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62905EC" w14:textId="77777777" w:rsidR="00B40952" w:rsidRPr="00906760" w:rsidRDefault="00B40952" w:rsidP="00906760">
            <w:pPr>
              <w:jc w:val="both"/>
              <w:rPr>
                <w:rFonts w:ascii="Times New Roman" w:hAnsi="Times New Roman" w:cs="Times New Roman"/>
                <w:b/>
                <w:szCs w:val="22"/>
                <w:lang w:eastAsia="pt-BR"/>
              </w:rPr>
            </w:pPr>
            <w:r w:rsidRPr="00906760">
              <w:rPr>
                <w:rFonts w:ascii="Times New Roman" w:hAnsi="Times New Roman" w:cs="Times New Roman"/>
                <w:b/>
                <w:szCs w:val="22"/>
                <w:lang w:eastAsia="pt-BR"/>
              </w:rPr>
              <w:t>13</w:t>
            </w:r>
          </w:p>
        </w:tc>
        <w:tc>
          <w:tcPr>
            <w:tcW w:w="1333" w:type="dxa"/>
            <w:vMerge w:val="restart"/>
            <w:tcBorders>
              <w:top w:val="single" w:sz="8" w:space="0" w:color="000000"/>
              <w:left w:val="nil"/>
              <w:right w:val="single" w:sz="8" w:space="0" w:color="000000"/>
            </w:tcBorders>
            <w:tcMar>
              <w:top w:w="100" w:type="dxa"/>
              <w:left w:w="100" w:type="dxa"/>
              <w:bottom w:w="100" w:type="dxa"/>
              <w:right w:w="100" w:type="dxa"/>
            </w:tcMar>
            <w:hideMark/>
          </w:tcPr>
          <w:p w14:paraId="0ED4E6A2" w14:textId="77777777" w:rsidR="00B40952" w:rsidRPr="00906760" w:rsidRDefault="00B40952" w:rsidP="00906760">
            <w:pPr>
              <w:jc w:val="both"/>
              <w:rPr>
                <w:rFonts w:ascii="Times New Roman" w:hAnsi="Times New Roman" w:cs="Times New Roman"/>
                <w:bCs/>
                <w:szCs w:val="22"/>
                <w:lang w:eastAsia="pt-BR"/>
              </w:rPr>
            </w:pPr>
            <w:r w:rsidRPr="00906760">
              <w:rPr>
                <w:rFonts w:ascii="Times New Roman" w:hAnsi="Times New Roman" w:cs="Times New Roman"/>
                <w:bCs/>
                <w:szCs w:val="22"/>
                <w:lang w:eastAsia="pt-BR"/>
              </w:rPr>
              <w:t xml:space="preserve">Saída do travessão da Linha Progresso, desce para o Lajeado Moinho, passando pelo Acelino, pelo </w:t>
            </w:r>
            <w:proofErr w:type="spellStart"/>
            <w:r w:rsidRPr="00906760">
              <w:rPr>
                <w:rFonts w:ascii="Times New Roman" w:hAnsi="Times New Roman" w:cs="Times New Roman"/>
                <w:bCs/>
                <w:szCs w:val="22"/>
                <w:lang w:eastAsia="pt-BR"/>
              </w:rPr>
              <w:t>Olde</w:t>
            </w:r>
            <w:proofErr w:type="spellEnd"/>
            <w:r w:rsidRPr="00906760">
              <w:rPr>
                <w:rFonts w:ascii="Times New Roman" w:hAnsi="Times New Roman" w:cs="Times New Roman"/>
                <w:bCs/>
                <w:szCs w:val="22"/>
                <w:lang w:eastAsia="pt-BR"/>
              </w:rPr>
              <w:t>, chegando na ponte do Lajeado Graxa, subindo até a Igreja Assembleia de Deus, dobrando a direita costeando o Lajeado Graxa. Saindo novamente na estrada do Lajeado Moinho, subindo na Colônia Nova, retornando ao travessão da Linha Progresso. Período manhã e tarde.</w:t>
            </w:r>
          </w:p>
        </w:tc>
        <w:tc>
          <w:tcPr>
            <w:tcW w:w="1282" w:type="dxa"/>
            <w:vMerge w:val="restart"/>
            <w:tcBorders>
              <w:top w:val="single" w:sz="8" w:space="0" w:color="000000"/>
              <w:left w:val="nil"/>
              <w:right w:val="single" w:sz="4" w:space="0" w:color="auto"/>
            </w:tcBorders>
            <w:tcMar>
              <w:top w:w="100" w:type="dxa"/>
              <w:left w:w="100" w:type="dxa"/>
              <w:bottom w:w="100" w:type="dxa"/>
              <w:right w:w="100" w:type="dxa"/>
            </w:tcMar>
            <w:hideMark/>
          </w:tcPr>
          <w:p w14:paraId="18A09BA9"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Veículo tipo Kombi ou Van com capacidade mínima de 11 passageiros.</w:t>
            </w:r>
          </w:p>
        </w:tc>
        <w:tc>
          <w:tcPr>
            <w:tcW w:w="871" w:type="dxa"/>
            <w:vMerge w:val="restart"/>
            <w:tcBorders>
              <w:top w:val="single" w:sz="8" w:space="0" w:color="000000"/>
              <w:left w:val="single" w:sz="4" w:space="0" w:color="auto"/>
              <w:right w:val="single" w:sz="8" w:space="0" w:color="000000"/>
            </w:tcBorders>
            <w:hideMark/>
          </w:tcPr>
          <w:p w14:paraId="64806ED2" w14:textId="77777777" w:rsidR="00B40952" w:rsidRPr="00906760" w:rsidRDefault="00B40952" w:rsidP="00906760">
            <w:pPr>
              <w:jc w:val="both"/>
              <w:rPr>
                <w:rFonts w:ascii="Times New Roman" w:hAnsi="Times New Roman" w:cs="Times New Roman"/>
                <w:szCs w:val="22"/>
                <w:lang w:eastAsia="pt-BR"/>
              </w:rPr>
            </w:pPr>
            <w:r w:rsidRPr="00906760">
              <w:rPr>
                <w:rFonts w:ascii="Times New Roman" w:hAnsi="Times New Roman" w:cs="Times New Roman"/>
                <w:szCs w:val="22"/>
                <w:lang w:eastAsia="pt-BR"/>
              </w:rPr>
              <w:t>68 km</w:t>
            </w:r>
          </w:p>
        </w:tc>
        <w:tc>
          <w:tcPr>
            <w:tcW w:w="1781" w:type="dxa"/>
            <w:tcBorders>
              <w:top w:val="single" w:sz="8" w:space="0" w:color="000000"/>
              <w:left w:val="single" w:sz="4" w:space="0" w:color="auto"/>
              <w:bottom w:val="single" w:sz="8" w:space="0" w:color="000000"/>
              <w:right w:val="single" w:sz="8" w:space="0" w:color="000000"/>
            </w:tcBorders>
          </w:tcPr>
          <w:p w14:paraId="2E28529F" w14:textId="34CC6EB6" w:rsidR="00B40952" w:rsidRPr="00906760" w:rsidRDefault="002F704E" w:rsidP="00906760">
            <w:pPr>
              <w:jc w:val="both"/>
              <w:rPr>
                <w:rFonts w:ascii="Times New Roman" w:hAnsi="Times New Roman" w:cs="Times New Roman"/>
                <w:szCs w:val="22"/>
                <w:lang w:eastAsia="pt-BR"/>
              </w:rPr>
            </w:pPr>
            <w:r w:rsidRPr="002F704E">
              <w:rPr>
                <w:rFonts w:ascii="Times New Roman" w:hAnsi="Times New Roman" w:cs="Times New Roman"/>
                <w:b/>
                <w:bCs/>
                <w:szCs w:val="22"/>
                <w:lang w:eastAsia="pt-BR"/>
              </w:rPr>
              <w:t>LEOCIR PADILHA DA SILVA, CNPJ 40.436.814/0001-98</w:t>
            </w:r>
          </w:p>
        </w:tc>
        <w:tc>
          <w:tcPr>
            <w:tcW w:w="1300" w:type="dxa"/>
            <w:tcBorders>
              <w:top w:val="single" w:sz="8" w:space="0" w:color="000000"/>
              <w:left w:val="single" w:sz="4" w:space="0" w:color="auto"/>
              <w:bottom w:val="single" w:sz="8" w:space="0" w:color="000000"/>
              <w:right w:val="single" w:sz="8" w:space="0" w:color="000000"/>
            </w:tcBorders>
          </w:tcPr>
          <w:p w14:paraId="0D8E73A3" w14:textId="6DA21573"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8,50</w:t>
            </w:r>
          </w:p>
        </w:tc>
        <w:tc>
          <w:tcPr>
            <w:tcW w:w="1418" w:type="dxa"/>
            <w:tcBorders>
              <w:top w:val="single" w:sz="8" w:space="0" w:color="000000"/>
              <w:left w:val="single" w:sz="4" w:space="0" w:color="auto"/>
              <w:bottom w:val="single" w:sz="8" w:space="0" w:color="000000"/>
              <w:right w:val="single" w:sz="8" w:space="0" w:color="000000"/>
            </w:tcBorders>
          </w:tcPr>
          <w:p w14:paraId="2F9B2F14" w14:textId="21E17C94" w:rsidR="00B40952" w:rsidRPr="00906760" w:rsidRDefault="00062795" w:rsidP="00906760">
            <w:pPr>
              <w:jc w:val="both"/>
              <w:rPr>
                <w:rFonts w:ascii="Times New Roman" w:hAnsi="Times New Roman" w:cs="Times New Roman"/>
                <w:szCs w:val="22"/>
                <w:lang w:eastAsia="pt-BR"/>
              </w:rPr>
            </w:pPr>
            <w:r>
              <w:rPr>
                <w:rFonts w:ascii="Times New Roman" w:hAnsi="Times New Roman" w:cs="Times New Roman"/>
                <w:szCs w:val="22"/>
                <w:lang w:eastAsia="pt-BR"/>
              </w:rPr>
              <w:t>578,00</w:t>
            </w:r>
          </w:p>
        </w:tc>
      </w:tr>
      <w:tr w:rsidR="00684DCF" w:rsidRPr="00906760" w14:paraId="03D8F7EB" w14:textId="6F69CD75" w:rsidTr="00684DCF">
        <w:trPr>
          <w:trHeight w:val="3290"/>
        </w:trPr>
        <w:tc>
          <w:tcPr>
            <w:tcW w:w="704" w:type="dxa"/>
            <w:vMerge/>
            <w:tcBorders>
              <w:left w:val="single" w:sz="8" w:space="0" w:color="000000"/>
              <w:right w:val="single" w:sz="8" w:space="0" w:color="000000"/>
            </w:tcBorders>
          </w:tcPr>
          <w:p w14:paraId="5C53A92C"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108DF266"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3098FEBC"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7871374D"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2A639057"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48A52DC0" w14:textId="6460A902"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1534D938" w14:textId="3811876B"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48FBEE60" w14:textId="5D45F6D7"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340,00</w:t>
            </w:r>
          </w:p>
        </w:tc>
      </w:tr>
      <w:tr w:rsidR="00684DCF" w:rsidRPr="00906760" w14:paraId="7666167B" w14:textId="03F4AFDF" w:rsidTr="00684DCF">
        <w:trPr>
          <w:trHeight w:val="3290"/>
        </w:trPr>
        <w:tc>
          <w:tcPr>
            <w:tcW w:w="704" w:type="dxa"/>
            <w:vMerge/>
            <w:tcBorders>
              <w:left w:val="single" w:sz="8" w:space="0" w:color="000000"/>
              <w:bottom w:val="single" w:sz="8" w:space="0" w:color="000000"/>
              <w:right w:val="single" w:sz="8" w:space="0" w:color="000000"/>
            </w:tcBorders>
          </w:tcPr>
          <w:p w14:paraId="35ABABB1"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5E67D6B"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46663CB9"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5B3470A7"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05D2A2A5"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7CB63D99" w14:textId="6B40923B"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279F272F" w14:textId="7BCA81F1"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4,55</w:t>
            </w:r>
          </w:p>
        </w:tc>
        <w:tc>
          <w:tcPr>
            <w:tcW w:w="1418" w:type="dxa"/>
            <w:tcBorders>
              <w:top w:val="single" w:sz="8" w:space="0" w:color="000000"/>
              <w:left w:val="single" w:sz="4" w:space="0" w:color="auto"/>
              <w:bottom w:val="single" w:sz="8" w:space="0" w:color="000000"/>
              <w:right w:val="single" w:sz="8" w:space="0" w:color="000000"/>
            </w:tcBorders>
          </w:tcPr>
          <w:p w14:paraId="5D0BAD11" w14:textId="2C5938E7"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309,40</w:t>
            </w:r>
          </w:p>
        </w:tc>
      </w:tr>
      <w:tr w:rsidR="00684DCF" w:rsidRPr="00906760" w14:paraId="795DD75D" w14:textId="2D81DF14" w:rsidTr="00684DCF">
        <w:trPr>
          <w:trHeight w:val="1010"/>
        </w:trPr>
        <w:tc>
          <w:tcPr>
            <w:tcW w:w="704" w:type="dxa"/>
            <w:vMerge/>
            <w:tcBorders>
              <w:left w:val="single" w:sz="8" w:space="0" w:color="000000"/>
              <w:right w:val="single" w:sz="8" w:space="0" w:color="000000"/>
            </w:tcBorders>
          </w:tcPr>
          <w:p w14:paraId="34A41C57"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right w:val="single" w:sz="8" w:space="0" w:color="000000"/>
            </w:tcBorders>
            <w:tcMar>
              <w:top w:w="100" w:type="dxa"/>
              <w:left w:w="100" w:type="dxa"/>
              <w:bottom w:w="100" w:type="dxa"/>
              <w:right w:w="100" w:type="dxa"/>
            </w:tcMar>
          </w:tcPr>
          <w:p w14:paraId="16DFFAC4"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right w:val="single" w:sz="8" w:space="0" w:color="000000"/>
            </w:tcBorders>
            <w:tcMar>
              <w:top w:w="100" w:type="dxa"/>
              <w:left w:w="100" w:type="dxa"/>
              <w:bottom w:w="100" w:type="dxa"/>
              <w:right w:w="100" w:type="dxa"/>
            </w:tcMar>
          </w:tcPr>
          <w:p w14:paraId="29A3FDC8"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right w:val="single" w:sz="4" w:space="0" w:color="auto"/>
            </w:tcBorders>
            <w:tcMar>
              <w:top w:w="100" w:type="dxa"/>
              <w:left w:w="100" w:type="dxa"/>
              <w:bottom w:w="100" w:type="dxa"/>
              <w:right w:w="100" w:type="dxa"/>
            </w:tcMar>
          </w:tcPr>
          <w:p w14:paraId="134BAD90"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right w:val="single" w:sz="8" w:space="0" w:color="000000"/>
            </w:tcBorders>
          </w:tcPr>
          <w:p w14:paraId="594E20DD"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254F96ED" w14:textId="0BDA678F"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FIRMINO BOTTA DA SILVEIRA, CNPJ 91.923.748/0001-11</w:t>
            </w:r>
          </w:p>
        </w:tc>
        <w:tc>
          <w:tcPr>
            <w:tcW w:w="1300" w:type="dxa"/>
            <w:tcBorders>
              <w:top w:val="single" w:sz="8" w:space="0" w:color="000000"/>
              <w:left w:val="single" w:sz="4" w:space="0" w:color="auto"/>
              <w:bottom w:val="single" w:sz="8" w:space="0" w:color="000000"/>
              <w:right w:val="single" w:sz="8" w:space="0" w:color="000000"/>
            </w:tcBorders>
          </w:tcPr>
          <w:p w14:paraId="7EA89F26" w14:textId="4A4D1D86"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5,00</w:t>
            </w:r>
          </w:p>
        </w:tc>
        <w:tc>
          <w:tcPr>
            <w:tcW w:w="1418" w:type="dxa"/>
            <w:tcBorders>
              <w:top w:val="single" w:sz="8" w:space="0" w:color="000000"/>
              <w:left w:val="single" w:sz="4" w:space="0" w:color="auto"/>
              <w:bottom w:val="single" w:sz="8" w:space="0" w:color="000000"/>
              <w:right w:val="single" w:sz="8" w:space="0" w:color="000000"/>
            </w:tcBorders>
          </w:tcPr>
          <w:p w14:paraId="6A57DE0D" w14:textId="06FAE7E5"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20,00</w:t>
            </w:r>
          </w:p>
        </w:tc>
      </w:tr>
      <w:tr w:rsidR="00684DCF" w:rsidRPr="00906760" w14:paraId="132C56B2" w14:textId="47EE861E" w:rsidTr="00684DCF">
        <w:trPr>
          <w:trHeight w:val="1010"/>
        </w:trPr>
        <w:tc>
          <w:tcPr>
            <w:tcW w:w="704" w:type="dxa"/>
            <w:vMerge/>
            <w:tcBorders>
              <w:left w:val="single" w:sz="8" w:space="0" w:color="000000"/>
              <w:bottom w:val="single" w:sz="8" w:space="0" w:color="000000"/>
              <w:right w:val="single" w:sz="8" w:space="0" w:color="000000"/>
            </w:tcBorders>
          </w:tcPr>
          <w:p w14:paraId="201BFFC0" w14:textId="77777777" w:rsidR="00684DCF" w:rsidRPr="00906760" w:rsidRDefault="00684DCF" w:rsidP="00684DCF">
            <w:pPr>
              <w:jc w:val="both"/>
              <w:rPr>
                <w:rFonts w:ascii="Times New Roman" w:hAnsi="Times New Roman" w:cs="Times New Roman"/>
                <w:b/>
                <w:szCs w:val="22"/>
                <w:lang w:eastAsia="pt-BR"/>
              </w:rPr>
            </w:pPr>
          </w:p>
        </w:tc>
        <w:tc>
          <w:tcPr>
            <w:tcW w:w="9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D2F310E" w14:textId="77777777" w:rsidR="00684DCF" w:rsidRPr="00906760" w:rsidRDefault="00684DCF" w:rsidP="00684DCF">
            <w:pPr>
              <w:jc w:val="both"/>
              <w:rPr>
                <w:rFonts w:ascii="Times New Roman" w:hAnsi="Times New Roman" w:cs="Times New Roman"/>
                <w:b/>
                <w:szCs w:val="22"/>
                <w:lang w:eastAsia="pt-BR"/>
              </w:rPr>
            </w:pPr>
          </w:p>
        </w:tc>
        <w:tc>
          <w:tcPr>
            <w:tcW w:w="1333" w:type="dxa"/>
            <w:vMerge/>
            <w:tcBorders>
              <w:left w:val="nil"/>
              <w:bottom w:val="single" w:sz="8" w:space="0" w:color="000000"/>
              <w:right w:val="single" w:sz="8" w:space="0" w:color="000000"/>
            </w:tcBorders>
            <w:tcMar>
              <w:top w:w="100" w:type="dxa"/>
              <w:left w:w="100" w:type="dxa"/>
              <w:bottom w:w="100" w:type="dxa"/>
              <w:right w:w="100" w:type="dxa"/>
            </w:tcMar>
          </w:tcPr>
          <w:p w14:paraId="4679CACA" w14:textId="77777777" w:rsidR="00684DCF" w:rsidRPr="00906760" w:rsidRDefault="00684DCF" w:rsidP="00684DCF">
            <w:pPr>
              <w:jc w:val="both"/>
              <w:rPr>
                <w:rFonts w:ascii="Times New Roman" w:hAnsi="Times New Roman" w:cs="Times New Roman"/>
                <w:bCs/>
                <w:szCs w:val="22"/>
                <w:lang w:eastAsia="pt-BR"/>
              </w:rPr>
            </w:pPr>
          </w:p>
        </w:tc>
        <w:tc>
          <w:tcPr>
            <w:tcW w:w="1282" w:type="dxa"/>
            <w:vMerge/>
            <w:tcBorders>
              <w:left w:val="nil"/>
              <w:bottom w:val="single" w:sz="8" w:space="0" w:color="000000"/>
              <w:right w:val="single" w:sz="4" w:space="0" w:color="auto"/>
            </w:tcBorders>
            <w:tcMar>
              <w:top w:w="100" w:type="dxa"/>
              <w:left w:w="100" w:type="dxa"/>
              <w:bottom w:w="100" w:type="dxa"/>
              <w:right w:w="100" w:type="dxa"/>
            </w:tcMar>
          </w:tcPr>
          <w:p w14:paraId="49658604" w14:textId="77777777" w:rsidR="00684DCF" w:rsidRPr="00906760" w:rsidRDefault="00684DCF" w:rsidP="00684DCF">
            <w:pPr>
              <w:jc w:val="both"/>
              <w:rPr>
                <w:rFonts w:ascii="Times New Roman" w:hAnsi="Times New Roman" w:cs="Times New Roman"/>
                <w:szCs w:val="22"/>
                <w:lang w:eastAsia="pt-BR"/>
              </w:rPr>
            </w:pPr>
          </w:p>
        </w:tc>
        <w:tc>
          <w:tcPr>
            <w:tcW w:w="871" w:type="dxa"/>
            <w:vMerge/>
            <w:tcBorders>
              <w:left w:val="single" w:sz="4" w:space="0" w:color="auto"/>
              <w:bottom w:val="single" w:sz="8" w:space="0" w:color="000000"/>
              <w:right w:val="single" w:sz="8" w:space="0" w:color="000000"/>
            </w:tcBorders>
          </w:tcPr>
          <w:p w14:paraId="56D3311A" w14:textId="77777777" w:rsidR="00684DCF" w:rsidRPr="00906760" w:rsidRDefault="00684DCF" w:rsidP="00684DCF">
            <w:pPr>
              <w:jc w:val="both"/>
              <w:rPr>
                <w:rFonts w:ascii="Times New Roman" w:hAnsi="Times New Roman" w:cs="Times New Roman"/>
                <w:szCs w:val="22"/>
                <w:lang w:eastAsia="pt-BR"/>
              </w:rPr>
            </w:pPr>
          </w:p>
        </w:tc>
        <w:tc>
          <w:tcPr>
            <w:tcW w:w="1781" w:type="dxa"/>
            <w:tcBorders>
              <w:top w:val="single" w:sz="8" w:space="0" w:color="000000"/>
              <w:left w:val="single" w:sz="4" w:space="0" w:color="auto"/>
              <w:right w:val="single" w:sz="8" w:space="0" w:color="000000"/>
            </w:tcBorders>
          </w:tcPr>
          <w:p w14:paraId="7F0F90A0" w14:textId="54C3938B" w:rsidR="00684DCF" w:rsidRPr="00906760" w:rsidRDefault="00684DCF" w:rsidP="00684DCF">
            <w:pPr>
              <w:jc w:val="both"/>
              <w:rPr>
                <w:rFonts w:ascii="Times New Roman" w:hAnsi="Times New Roman" w:cs="Times New Roman"/>
                <w:szCs w:val="22"/>
                <w:lang w:eastAsia="pt-BR"/>
              </w:rPr>
            </w:pPr>
            <w:r w:rsidRPr="00684DCF">
              <w:rPr>
                <w:rFonts w:ascii="Times New Roman" w:hAnsi="Times New Roman" w:cs="Times New Roman"/>
                <w:b/>
                <w:bCs/>
                <w:szCs w:val="22"/>
                <w:lang w:eastAsia="pt-BR"/>
              </w:rPr>
              <w:t>ADEMIR BARBOSA, CNPJ 51.022.227/0001-79</w:t>
            </w:r>
          </w:p>
        </w:tc>
        <w:tc>
          <w:tcPr>
            <w:tcW w:w="1300" w:type="dxa"/>
            <w:tcBorders>
              <w:top w:val="single" w:sz="8" w:space="0" w:color="000000"/>
              <w:left w:val="single" w:sz="4" w:space="0" w:color="auto"/>
              <w:bottom w:val="single" w:sz="8" w:space="0" w:color="000000"/>
              <w:right w:val="single" w:sz="8" w:space="0" w:color="000000"/>
            </w:tcBorders>
          </w:tcPr>
          <w:p w14:paraId="46EC2C68" w14:textId="1C72FF26"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4,55</w:t>
            </w:r>
          </w:p>
        </w:tc>
        <w:tc>
          <w:tcPr>
            <w:tcW w:w="1418" w:type="dxa"/>
            <w:tcBorders>
              <w:top w:val="single" w:sz="8" w:space="0" w:color="000000"/>
              <w:left w:val="single" w:sz="4" w:space="0" w:color="auto"/>
              <w:bottom w:val="single" w:sz="8" w:space="0" w:color="000000"/>
              <w:right w:val="single" w:sz="8" w:space="0" w:color="000000"/>
            </w:tcBorders>
          </w:tcPr>
          <w:p w14:paraId="249C0E3B" w14:textId="3ED565DB" w:rsidR="00684DCF" w:rsidRPr="00906760" w:rsidRDefault="003E1912" w:rsidP="00684DCF">
            <w:pPr>
              <w:jc w:val="both"/>
              <w:rPr>
                <w:rFonts w:ascii="Times New Roman" w:hAnsi="Times New Roman" w:cs="Times New Roman"/>
                <w:szCs w:val="22"/>
                <w:lang w:eastAsia="pt-BR"/>
              </w:rPr>
            </w:pPr>
            <w:r>
              <w:rPr>
                <w:rFonts w:ascii="Times New Roman" w:hAnsi="Times New Roman" w:cs="Times New Roman"/>
                <w:szCs w:val="22"/>
                <w:lang w:eastAsia="pt-BR"/>
              </w:rPr>
              <w:t>18,20</w:t>
            </w:r>
          </w:p>
        </w:tc>
      </w:tr>
    </w:tbl>
    <w:p w14:paraId="0D10F7F3" w14:textId="77777777" w:rsidR="00335B38" w:rsidRDefault="00335B38" w:rsidP="002633A9">
      <w:pPr>
        <w:spacing w:line="360" w:lineRule="auto"/>
        <w:ind w:firstLine="708"/>
        <w:jc w:val="both"/>
        <w:rPr>
          <w:rFonts w:ascii="Times New Roman" w:eastAsia="Arial" w:hAnsi="Times New Roman" w:cs="Times New Roman"/>
          <w:kern w:val="2"/>
          <w:szCs w:val="22"/>
          <w:lang w:eastAsia="pt-BR"/>
          <w14:ligatures w14:val="standardContextual"/>
        </w:rPr>
      </w:pPr>
    </w:p>
    <w:p w14:paraId="1DCE4C78" w14:textId="6D71BF62" w:rsidR="00E07A84" w:rsidRDefault="00877FE6" w:rsidP="002633A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Destaca-se que, foi</w:t>
      </w:r>
      <w:r w:rsidR="0034496F">
        <w:rPr>
          <w:rFonts w:ascii="Times New Roman" w:eastAsia="Arial" w:hAnsi="Times New Roman" w:cs="Times New Roman"/>
          <w:kern w:val="2"/>
          <w:szCs w:val="22"/>
          <w:lang w:eastAsia="pt-BR"/>
          <w14:ligatures w14:val="standardContextual"/>
        </w:rPr>
        <w:t xml:space="preserve"> elaborada pelo </w:t>
      </w:r>
      <w:r w:rsidR="00625CC9">
        <w:rPr>
          <w:rFonts w:ascii="Times New Roman" w:eastAsia="Arial" w:hAnsi="Times New Roman" w:cs="Times New Roman"/>
          <w:kern w:val="2"/>
          <w:szCs w:val="22"/>
          <w:lang w:eastAsia="pt-BR"/>
          <w14:ligatures w14:val="standardContextual"/>
        </w:rPr>
        <w:t xml:space="preserve">Assessor Técnico </w:t>
      </w:r>
      <w:r w:rsidR="0034496F">
        <w:rPr>
          <w:rFonts w:ascii="Times New Roman" w:eastAsia="Arial" w:hAnsi="Times New Roman" w:cs="Times New Roman"/>
          <w:kern w:val="2"/>
          <w:szCs w:val="22"/>
          <w:lang w:eastAsia="pt-BR"/>
          <w14:ligatures w14:val="standardContextual"/>
        </w:rPr>
        <w:t xml:space="preserve">do Município, uma planilha de composição de custos para </w:t>
      </w:r>
      <w:r w:rsidR="00E07A84">
        <w:rPr>
          <w:rFonts w:ascii="Times New Roman" w:eastAsia="Arial" w:hAnsi="Times New Roman" w:cs="Times New Roman"/>
          <w:kern w:val="2"/>
          <w:szCs w:val="22"/>
          <w:lang w:eastAsia="pt-BR"/>
          <w14:ligatures w14:val="standardContextual"/>
        </w:rPr>
        <w:t>todos os</w:t>
      </w:r>
      <w:r w:rsidR="0034496F">
        <w:rPr>
          <w:rFonts w:ascii="Times New Roman" w:eastAsia="Arial" w:hAnsi="Times New Roman" w:cs="Times New Roman"/>
          <w:kern w:val="2"/>
          <w:szCs w:val="22"/>
          <w:lang w:eastAsia="pt-BR"/>
          <w14:ligatures w14:val="standardContextual"/>
        </w:rPr>
        <w:t xml:space="preserve"> trajeto</w:t>
      </w:r>
      <w:r w:rsidR="00E07A84">
        <w:rPr>
          <w:rFonts w:ascii="Times New Roman" w:eastAsia="Arial" w:hAnsi="Times New Roman" w:cs="Times New Roman"/>
          <w:kern w:val="2"/>
          <w:szCs w:val="22"/>
          <w:lang w:eastAsia="pt-BR"/>
          <w14:ligatures w14:val="standardContextual"/>
        </w:rPr>
        <w:t>s</w:t>
      </w:r>
      <w:r w:rsidR="000D606A">
        <w:rPr>
          <w:rFonts w:ascii="Times New Roman" w:eastAsia="Arial" w:hAnsi="Times New Roman" w:cs="Times New Roman"/>
          <w:kern w:val="2"/>
          <w:szCs w:val="22"/>
          <w:lang w:eastAsia="pt-BR"/>
          <w14:ligatures w14:val="standardContextual"/>
        </w:rPr>
        <w:t xml:space="preserve"> (em anexo ao processo)</w:t>
      </w:r>
      <w:r w:rsidR="0034496F">
        <w:rPr>
          <w:rFonts w:ascii="Times New Roman" w:eastAsia="Arial" w:hAnsi="Times New Roman" w:cs="Times New Roman"/>
          <w:kern w:val="2"/>
          <w:szCs w:val="22"/>
          <w:lang w:eastAsia="pt-BR"/>
          <w14:ligatures w14:val="standardContextual"/>
        </w:rPr>
        <w:t>, onde chegou-se ao valor por quilometro rodado de</w:t>
      </w:r>
      <w:r w:rsidR="00E07A84">
        <w:rPr>
          <w:rFonts w:ascii="Times New Roman" w:eastAsia="Arial" w:hAnsi="Times New Roman" w:cs="Times New Roman"/>
          <w:kern w:val="2"/>
          <w:szCs w:val="22"/>
          <w:lang w:eastAsia="pt-BR"/>
          <w14:ligatures w14:val="standardContextual"/>
        </w:rPr>
        <w:t>:</w:t>
      </w:r>
    </w:p>
    <w:tbl>
      <w:tblPr>
        <w:tblW w:w="9739" w:type="dxa"/>
        <w:tblLook w:val="0600" w:firstRow="0" w:lastRow="0" w:firstColumn="0" w:lastColumn="0" w:noHBand="1" w:noVBand="1"/>
      </w:tblPr>
      <w:tblGrid>
        <w:gridCol w:w="1329"/>
        <w:gridCol w:w="1909"/>
        <w:gridCol w:w="1728"/>
        <w:gridCol w:w="1519"/>
        <w:gridCol w:w="1837"/>
        <w:gridCol w:w="1417"/>
      </w:tblGrid>
      <w:tr w:rsidR="00625CC9" w:rsidRPr="00625CC9" w14:paraId="6780740C" w14:textId="1B4EC490" w:rsidTr="00625CC9">
        <w:trPr>
          <w:trHeight w:val="263"/>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BE012"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Trajeto</w:t>
            </w:r>
          </w:p>
          <w:p w14:paraId="5DAFD167" w14:textId="77777777" w:rsidR="00625CC9" w:rsidRPr="00625CC9" w:rsidRDefault="00625CC9" w:rsidP="00625CC9">
            <w:pPr>
              <w:spacing w:line="360" w:lineRule="auto"/>
              <w:ind w:firstLine="708"/>
              <w:jc w:val="both"/>
              <w:rPr>
                <w:rFonts w:ascii="Times New Roman" w:eastAsia="Arial" w:hAnsi="Times New Roman" w:cs="Times New Roman"/>
                <w:b/>
                <w:kern w:val="2"/>
                <w:szCs w:val="22"/>
                <w:lang w:eastAsia="pt-BR"/>
                <w14:ligatures w14:val="standardContextual"/>
              </w:rPr>
            </w:pP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D014578"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Percurso</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4D2D964"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Veiculo</w:t>
            </w:r>
          </w:p>
        </w:tc>
        <w:tc>
          <w:tcPr>
            <w:tcW w:w="1519" w:type="dxa"/>
            <w:tcBorders>
              <w:top w:val="single" w:sz="8" w:space="0" w:color="000000"/>
              <w:left w:val="single" w:sz="4" w:space="0" w:color="auto"/>
              <w:bottom w:val="single" w:sz="8" w:space="0" w:color="000000"/>
              <w:right w:val="single" w:sz="8" w:space="0" w:color="000000"/>
            </w:tcBorders>
            <w:hideMark/>
          </w:tcPr>
          <w:p w14:paraId="57EAD87F"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KM Diária ida e volta</w:t>
            </w:r>
          </w:p>
        </w:tc>
        <w:tc>
          <w:tcPr>
            <w:tcW w:w="1837" w:type="dxa"/>
            <w:tcBorders>
              <w:top w:val="single" w:sz="8" w:space="0" w:color="000000"/>
              <w:left w:val="single" w:sz="4" w:space="0" w:color="auto"/>
              <w:bottom w:val="single" w:sz="8" w:space="0" w:color="000000"/>
              <w:right w:val="single" w:sz="8" w:space="0" w:color="000000"/>
            </w:tcBorders>
          </w:tcPr>
          <w:p w14:paraId="78C0C3B9" w14:textId="77777777" w:rsidR="00625CC9" w:rsidRPr="00625CC9" w:rsidRDefault="00625CC9" w:rsidP="00625CC9">
            <w:pPr>
              <w:jc w:val="both"/>
              <w:rPr>
                <w:rFonts w:ascii="Times New Roman" w:hAnsi="Times New Roman" w:cs="Times New Roman"/>
                <w:b/>
                <w:iCs/>
                <w:kern w:val="2"/>
                <w:szCs w:val="22"/>
                <w:lang w:val="pt-PT" w:eastAsia="pt-BR"/>
              </w:rPr>
            </w:pPr>
            <w:r w:rsidRPr="00625CC9">
              <w:rPr>
                <w:rFonts w:ascii="Times New Roman" w:hAnsi="Times New Roman" w:cs="Times New Roman"/>
                <w:b/>
                <w:iCs/>
                <w:kern w:val="2"/>
                <w:szCs w:val="22"/>
                <w:lang w:val="pt-PT" w:eastAsia="pt-BR"/>
              </w:rPr>
              <w:t>Valor Unit. do KM R$</w:t>
            </w:r>
          </w:p>
          <w:p w14:paraId="466A26C9" w14:textId="162185D9"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hAnsi="Times New Roman" w:cs="Times New Roman"/>
                <w:b/>
                <w:iCs/>
                <w:kern w:val="2"/>
                <w:szCs w:val="22"/>
                <w:lang w:val="pt-PT" w:eastAsia="pt-BR"/>
              </w:rPr>
              <w:t>(valor referência)</w:t>
            </w:r>
          </w:p>
        </w:tc>
        <w:tc>
          <w:tcPr>
            <w:tcW w:w="1417" w:type="dxa"/>
            <w:tcBorders>
              <w:top w:val="single" w:sz="8" w:space="0" w:color="000000"/>
              <w:left w:val="single" w:sz="4" w:space="0" w:color="auto"/>
              <w:bottom w:val="single" w:sz="8" w:space="0" w:color="000000"/>
              <w:right w:val="single" w:sz="8" w:space="0" w:color="000000"/>
            </w:tcBorders>
          </w:tcPr>
          <w:p w14:paraId="1F189034" w14:textId="77777777" w:rsidR="00625CC9" w:rsidRPr="00625CC9" w:rsidRDefault="00625CC9" w:rsidP="00625CC9">
            <w:pPr>
              <w:jc w:val="both"/>
              <w:rPr>
                <w:rFonts w:ascii="Times New Roman" w:hAnsi="Times New Roman" w:cs="Times New Roman"/>
                <w:b/>
                <w:iCs/>
                <w:kern w:val="2"/>
                <w:szCs w:val="22"/>
                <w:lang w:val="pt-PT" w:eastAsia="pt-BR"/>
              </w:rPr>
            </w:pPr>
            <w:r w:rsidRPr="00625CC9">
              <w:rPr>
                <w:rFonts w:ascii="Times New Roman" w:hAnsi="Times New Roman" w:cs="Times New Roman"/>
                <w:b/>
                <w:iCs/>
                <w:kern w:val="2"/>
                <w:szCs w:val="22"/>
                <w:lang w:val="pt-PT" w:eastAsia="pt-BR"/>
              </w:rPr>
              <w:t>Valor Total DIÁRIO R$</w:t>
            </w:r>
          </w:p>
          <w:p w14:paraId="37D79989" w14:textId="0C60E17A"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hAnsi="Times New Roman" w:cs="Times New Roman"/>
                <w:b/>
                <w:iCs/>
                <w:kern w:val="2"/>
                <w:szCs w:val="22"/>
                <w:lang w:val="pt-PT" w:eastAsia="pt-BR"/>
              </w:rPr>
              <w:t>(valor referência)</w:t>
            </w:r>
          </w:p>
        </w:tc>
      </w:tr>
      <w:tr w:rsidR="00625CC9" w:rsidRPr="00625CC9" w14:paraId="7E31CCF6" w14:textId="6529F2B6" w:rsidTr="00625CC9">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0F07D"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01</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746B61D"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Saida Bela Vista, passando pelo Sitio Gabriel, Colônia Nova, Irapuá, até a Cidade, período MANHÃ.</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EC5540B"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hideMark/>
          </w:tcPr>
          <w:p w14:paraId="73361E35"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44 km</w:t>
            </w:r>
          </w:p>
        </w:tc>
        <w:tc>
          <w:tcPr>
            <w:tcW w:w="1837" w:type="dxa"/>
            <w:tcBorders>
              <w:top w:val="single" w:sz="8" w:space="0" w:color="000000"/>
              <w:left w:val="single" w:sz="4" w:space="0" w:color="auto"/>
              <w:bottom w:val="single" w:sz="8" w:space="0" w:color="000000"/>
              <w:right w:val="single" w:sz="8" w:space="0" w:color="000000"/>
            </w:tcBorders>
          </w:tcPr>
          <w:p w14:paraId="5CBA8F30" w14:textId="135B2289" w:rsidR="00625CC9" w:rsidRPr="00625CC9" w:rsidRDefault="00625CC9"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5,49</w:t>
            </w:r>
          </w:p>
        </w:tc>
        <w:tc>
          <w:tcPr>
            <w:tcW w:w="1417" w:type="dxa"/>
            <w:tcBorders>
              <w:top w:val="single" w:sz="8" w:space="0" w:color="000000"/>
              <w:left w:val="single" w:sz="4" w:space="0" w:color="auto"/>
              <w:bottom w:val="single" w:sz="8" w:space="0" w:color="000000"/>
              <w:right w:val="single" w:sz="8" w:space="0" w:color="000000"/>
            </w:tcBorders>
          </w:tcPr>
          <w:p w14:paraId="15511712" w14:textId="2AFD57C6"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241,56</w:t>
            </w:r>
          </w:p>
        </w:tc>
      </w:tr>
      <w:tr w:rsidR="00625CC9" w:rsidRPr="00625CC9" w14:paraId="6446A8CE" w14:textId="62EED70B" w:rsidTr="00625CC9">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1075B"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02</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D40FFD"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Saida Bela Vista, passando pelo Sitio Gabriel, Colônia Nova, Irapuá, até a Cidade, período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6F764642"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tcPr>
          <w:p w14:paraId="27723ACE"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44 km</w:t>
            </w:r>
          </w:p>
        </w:tc>
        <w:tc>
          <w:tcPr>
            <w:tcW w:w="1837" w:type="dxa"/>
            <w:tcBorders>
              <w:top w:val="single" w:sz="8" w:space="0" w:color="000000"/>
              <w:left w:val="single" w:sz="4" w:space="0" w:color="auto"/>
              <w:bottom w:val="single" w:sz="8" w:space="0" w:color="000000"/>
              <w:right w:val="single" w:sz="8" w:space="0" w:color="000000"/>
            </w:tcBorders>
          </w:tcPr>
          <w:p w14:paraId="261A3AF3" w14:textId="0AEB91F5" w:rsidR="00625CC9" w:rsidRPr="00625CC9" w:rsidRDefault="00625CC9"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5,49</w:t>
            </w:r>
          </w:p>
        </w:tc>
        <w:tc>
          <w:tcPr>
            <w:tcW w:w="1417" w:type="dxa"/>
            <w:tcBorders>
              <w:top w:val="single" w:sz="8" w:space="0" w:color="000000"/>
              <w:left w:val="single" w:sz="4" w:space="0" w:color="auto"/>
              <w:bottom w:val="single" w:sz="8" w:space="0" w:color="000000"/>
              <w:right w:val="single" w:sz="8" w:space="0" w:color="000000"/>
            </w:tcBorders>
          </w:tcPr>
          <w:p w14:paraId="7FBCA219" w14:textId="457E3896"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241,56</w:t>
            </w:r>
          </w:p>
        </w:tc>
      </w:tr>
      <w:tr w:rsidR="00625CC9" w:rsidRPr="00625CC9" w14:paraId="09C48188" w14:textId="02A3A8E0" w:rsidTr="00625CC9">
        <w:trPr>
          <w:trHeight w:val="17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6DAFB"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03</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8CB7120"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da Ponte do Turvo, Água Fria, Linha Aparecida, Lajeado Graxa, </w:t>
            </w:r>
            <w:r w:rsidRPr="00625CC9">
              <w:rPr>
                <w:rFonts w:ascii="Times New Roman" w:eastAsia="Arial" w:hAnsi="Times New Roman" w:cs="Times New Roman"/>
                <w:bCs/>
                <w:kern w:val="2"/>
                <w:szCs w:val="22"/>
                <w:lang w:eastAsia="pt-BR"/>
                <w14:ligatures w14:val="standardContextual"/>
              </w:rPr>
              <w:lastRenderedPageBreak/>
              <w:t>Lajeado Mangueirão, até a cidade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6FBFBD53"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lastRenderedPageBreak/>
              <w:t>Ônibus com capacidade mínima de 46 Passageiros.</w:t>
            </w:r>
          </w:p>
        </w:tc>
        <w:tc>
          <w:tcPr>
            <w:tcW w:w="1519" w:type="dxa"/>
            <w:tcBorders>
              <w:top w:val="single" w:sz="8" w:space="0" w:color="000000"/>
              <w:left w:val="single" w:sz="4" w:space="0" w:color="auto"/>
              <w:bottom w:val="single" w:sz="8" w:space="0" w:color="000000"/>
              <w:right w:val="single" w:sz="8" w:space="0" w:color="000000"/>
            </w:tcBorders>
            <w:hideMark/>
          </w:tcPr>
          <w:p w14:paraId="29CF1E27"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91,6 Km</w:t>
            </w:r>
          </w:p>
        </w:tc>
        <w:tc>
          <w:tcPr>
            <w:tcW w:w="1837" w:type="dxa"/>
            <w:tcBorders>
              <w:top w:val="single" w:sz="8" w:space="0" w:color="000000"/>
              <w:left w:val="single" w:sz="4" w:space="0" w:color="auto"/>
              <w:bottom w:val="single" w:sz="8" w:space="0" w:color="000000"/>
              <w:right w:val="single" w:sz="8" w:space="0" w:color="000000"/>
            </w:tcBorders>
          </w:tcPr>
          <w:p w14:paraId="56F4AB8A" w14:textId="5CDF6819" w:rsidR="00625CC9" w:rsidRPr="00625CC9" w:rsidRDefault="00625CC9"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6,55</w:t>
            </w:r>
          </w:p>
        </w:tc>
        <w:tc>
          <w:tcPr>
            <w:tcW w:w="1417" w:type="dxa"/>
            <w:tcBorders>
              <w:top w:val="single" w:sz="8" w:space="0" w:color="000000"/>
              <w:left w:val="single" w:sz="4" w:space="0" w:color="auto"/>
              <w:bottom w:val="single" w:sz="8" w:space="0" w:color="000000"/>
              <w:right w:val="single" w:sz="8" w:space="0" w:color="000000"/>
            </w:tcBorders>
          </w:tcPr>
          <w:p w14:paraId="5B923C5D" w14:textId="05F55A01"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599,98</w:t>
            </w:r>
          </w:p>
        </w:tc>
      </w:tr>
      <w:tr w:rsidR="00625CC9" w:rsidRPr="00625CC9" w14:paraId="4383BEED" w14:textId="1422B553" w:rsidTr="00625CC9">
        <w:trPr>
          <w:trHeight w:val="15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9FD32"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04</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E63493E"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da Linha Bonita até a cidade. Períodos manhã e tarde.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1FDC6D0"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hideMark/>
          </w:tcPr>
          <w:p w14:paraId="1FC0D3A2"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87,2 km</w:t>
            </w:r>
          </w:p>
        </w:tc>
        <w:tc>
          <w:tcPr>
            <w:tcW w:w="1837" w:type="dxa"/>
            <w:tcBorders>
              <w:top w:val="single" w:sz="8" w:space="0" w:color="000000"/>
              <w:left w:val="single" w:sz="4" w:space="0" w:color="auto"/>
              <w:bottom w:val="single" w:sz="8" w:space="0" w:color="000000"/>
              <w:right w:val="single" w:sz="8" w:space="0" w:color="000000"/>
            </w:tcBorders>
          </w:tcPr>
          <w:p w14:paraId="6E0E2CC4" w14:textId="67A787E2" w:rsidR="00625CC9" w:rsidRPr="00625CC9" w:rsidRDefault="00625CC9"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5,44</w:t>
            </w:r>
          </w:p>
        </w:tc>
        <w:tc>
          <w:tcPr>
            <w:tcW w:w="1417" w:type="dxa"/>
            <w:tcBorders>
              <w:top w:val="single" w:sz="8" w:space="0" w:color="000000"/>
              <w:left w:val="single" w:sz="4" w:space="0" w:color="auto"/>
              <w:bottom w:val="single" w:sz="8" w:space="0" w:color="000000"/>
              <w:right w:val="single" w:sz="8" w:space="0" w:color="000000"/>
            </w:tcBorders>
          </w:tcPr>
          <w:p w14:paraId="1292ED19" w14:textId="134402F0"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474,37</w:t>
            </w:r>
          </w:p>
        </w:tc>
      </w:tr>
      <w:tr w:rsidR="00625CC9" w:rsidRPr="00625CC9" w14:paraId="39933BF7" w14:textId="299E978C" w:rsidTr="00625CC9">
        <w:trPr>
          <w:trHeight w:val="11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0521B"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05</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E9A9EA4"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Saída do lajeado Ouro, passa pela Linha São Paulo e Tronqueiras até a Cidade.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CC4C255"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Ônibus com capacidade mínima de 50 passageiros.</w:t>
            </w:r>
          </w:p>
        </w:tc>
        <w:tc>
          <w:tcPr>
            <w:tcW w:w="1519" w:type="dxa"/>
            <w:tcBorders>
              <w:top w:val="single" w:sz="8" w:space="0" w:color="000000"/>
              <w:left w:val="single" w:sz="4" w:space="0" w:color="auto"/>
              <w:bottom w:val="single" w:sz="8" w:space="0" w:color="000000"/>
              <w:right w:val="single" w:sz="8" w:space="0" w:color="000000"/>
            </w:tcBorders>
            <w:hideMark/>
          </w:tcPr>
          <w:p w14:paraId="23601F08"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63,2 km</w:t>
            </w:r>
          </w:p>
        </w:tc>
        <w:tc>
          <w:tcPr>
            <w:tcW w:w="1837" w:type="dxa"/>
            <w:tcBorders>
              <w:top w:val="single" w:sz="8" w:space="0" w:color="000000"/>
              <w:left w:val="single" w:sz="4" w:space="0" w:color="auto"/>
              <w:bottom w:val="single" w:sz="8" w:space="0" w:color="000000"/>
              <w:right w:val="single" w:sz="8" w:space="0" w:color="000000"/>
            </w:tcBorders>
          </w:tcPr>
          <w:p w14:paraId="72972BCF" w14:textId="0A47F531" w:rsidR="00625CC9" w:rsidRPr="00625CC9" w:rsidRDefault="00625CC9"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8,04</w:t>
            </w:r>
          </w:p>
        </w:tc>
        <w:tc>
          <w:tcPr>
            <w:tcW w:w="1417" w:type="dxa"/>
            <w:tcBorders>
              <w:top w:val="single" w:sz="8" w:space="0" w:color="000000"/>
              <w:left w:val="single" w:sz="4" w:space="0" w:color="auto"/>
              <w:bottom w:val="single" w:sz="8" w:space="0" w:color="000000"/>
              <w:right w:val="single" w:sz="8" w:space="0" w:color="000000"/>
            </w:tcBorders>
          </w:tcPr>
          <w:p w14:paraId="4428A9EE" w14:textId="59E9680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508,13</w:t>
            </w:r>
          </w:p>
        </w:tc>
      </w:tr>
      <w:tr w:rsidR="00625CC9" w:rsidRPr="00625CC9" w14:paraId="62AA0D87" w14:textId="670BE1A8" w:rsidTr="00625CC9">
        <w:trPr>
          <w:trHeight w:val="23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04633"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06</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E41F9B4"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da </w:t>
            </w:r>
            <w:proofErr w:type="spellStart"/>
            <w:r w:rsidRPr="00625CC9">
              <w:rPr>
                <w:rFonts w:ascii="Times New Roman" w:eastAsia="Arial" w:hAnsi="Times New Roman" w:cs="Times New Roman"/>
                <w:bCs/>
                <w:kern w:val="2"/>
                <w:szCs w:val="22"/>
                <w:lang w:eastAsia="pt-BR"/>
                <w14:ligatures w14:val="standardContextual"/>
              </w:rPr>
              <w:t>Manoelinha</w:t>
            </w:r>
            <w:proofErr w:type="spellEnd"/>
            <w:r w:rsidRPr="00625CC9">
              <w:rPr>
                <w:rFonts w:ascii="Times New Roman" w:eastAsia="Arial" w:hAnsi="Times New Roman" w:cs="Times New Roman"/>
                <w:bCs/>
                <w:kern w:val="2"/>
                <w:szCs w:val="22"/>
                <w:lang w:eastAsia="pt-BR"/>
                <w14:ligatures w14:val="standardContextual"/>
              </w:rPr>
              <w:t>, vai até a Escola Assis Brasil na Água Fria, sobe até a Bela Vista.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4154CCD"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Veículo tipo Kombi ou Van com capacidade mínima de 11.</w:t>
            </w:r>
          </w:p>
        </w:tc>
        <w:tc>
          <w:tcPr>
            <w:tcW w:w="1519" w:type="dxa"/>
            <w:tcBorders>
              <w:top w:val="single" w:sz="8" w:space="0" w:color="000000"/>
              <w:left w:val="single" w:sz="4" w:space="0" w:color="auto"/>
              <w:bottom w:val="single" w:sz="8" w:space="0" w:color="000000"/>
              <w:right w:val="single" w:sz="8" w:space="0" w:color="000000"/>
            </w:tcBorders>
            <w:hideMark/>
          </w:tcPr>
          <w:p w14:paraId="50302937"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60,8 km</w:t>
            </w:r>
          </w:p>
        </w:tc>
        <w:tc>
          <w:tcPr>
            <w:tcW w:w="1837" w:type="dxa"/>
            <w:tcBorders>
              <w:top w:val="single" w:sz="8" w:space="0" w:color="000000"/>
              <w:left w:val="single" w:sz="4" w:space="0" w:color="auto"/>
              <w:bottom w:val="single" w:sz="8" w:space="0" w:color="000000"/>
              <w:right w:val="single" w:sz="8" w:space="0" w:color="000000"/>
            </w:tcBorders>
          </w:tcPr>
          <w:p w14:paraId="27FD9B22" w14:textId="795A902D" w:rsidR="00625CC9" w:rsidRPr="00625CC9" w:rsidRDefault="00C47861"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5,52</w:t>
            </w:r>
          </w:p>
        </w:tc>
        <w:tc>
          <w:tcPr>
            <w:tcW w:w="1417" w:type="dxa"/>
            <w:tcBorders>
              <w:top w:val="single" w:sz="8" w:space="0" w:color="000000"/>
              <w:left w:val="single" w:sz="4" w:space="0" w:color="auto"/>
              <w:bottom w:val="single" w:sz="8" w:space="0" w:color="000000"/>
              <w:right w:val="single" w:sz="8" w:space="0" w:color="000000"/>
            </w:tcBorders>
          </w:tcPr>
          <w:p w14:paraId="4DDCCDD6" w14:textId="46318E0E" w:rsidR="00625CC9" w:rsidRPr="00625CC9" w:rsidRDefault="00C47861" w:rsidP="00C47861">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335,62</w:t>
            </w:r>
          </w:p>
        </w:tc>
      </w:tr>
      <w:tr w:rsidR="00625CC9" w:rsidRPr="00625CC9" w14:paraId="4435838E" w14:textId="2AD1627C" w:rsidTr="00625CC9">
        <w:trPr>
          <w:trHeight w:val="203"/>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5D91F"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07</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6F75561"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da Linha Aparecida, passa pelo Lajeado Ouro até a Escola Assis Brasil. Períodos da manhã, meio dia e tarde, ou seja, 03 </w:t>
            </w:r>
            <w:r w:rsidRPr="00625CC9">
              <w:rPr>
                <w:rFonts w:ascii="Times New Roman" w:eastAsia="Arial" w:hAnsi="Times New Roman" w:cs="Times New Roman"/>
                <w:bCs/>
                <w:kern w:val="2"/>
                <w:szCs w:val="22"/>
                <w:lang w:eastAsia="pt-BR"/>
                <w14:ligatures w14:val="standardContextual"/>
              </w:rPr>
              <w:lastRenderedPageBreak/>
              <w:t>viagens.</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99318EC"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lastRenderedPageBreak/>
              <w:t>Veículo tipo Kombi ou Van com capacidade mínima de 12 passageiros.</w:t>
            </w:r>
          </w:p>
        </w:tc>
        <w:tc>
          <w:tcPr>
            <w:tcW w:w="1519" w:type="dxa"/>
            <w:tcBorders>
              <w:top w:val="single" w:sz="8" w:space="0" w:color="000000"/>
              <w:left w:val="single" w:sz="4" w:space="0" w:color="auto"/>
              <w:bottom w:val="single" w:sz="8" w:space="0" w:color="000000"/>
              <w:right w:val="single" w:sz="8" w:space="0" w:color="000000"/>
            </w:tcBorders>
            <w:hideMark/>
          </w:tcPr>
          <w:p w14:paraId="0B2FCF6F"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82,8 km</w:t>
            </w:r>
          </w:p>
        </w:tc>
        <w:tc>
          <w:tcPr>
            <w:tcW w:w="1837" w:type="dxa"/>
            <w:tcBorders>
              <w:top w:val="single" w:sz="8" w:space="0" w:color="000000"/>
              <w:left w:val="single" w:sz="4" w:space="0" w:color="auto"/>
              <w:bottom w:val="single" w:sz="8" w:space="0" w:color="000000"/>
              <w:right w:val="single" w:sz="8" w:space="0" w:color="000000"/>
            </w:tcBorders>
          </w:tcPr>
          <w:p w14:paraId="6012F1FB" w14:textId="5097E6AE" w:rsidR="00625CC9" w:rsidRPr="00625CC9" w:rsidRDefault="00C47861"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4,43</w:t>
            </w:r>
          </w:p>
        </w:tc>
        <w:tc>
          <w:tcPr>
            <w:tcW w:w="1417" w:type="dxa"/>
            <w:tcBorders>
              <w:top w:val="single" w:sz="8" w:space="0" w:color="000000"/>
              <w:left w:val="single" w:sz="4" w:space="0" w:color="auto"/>
              <w:bottom w:val="single" w:sz="8" w:space="0" w:color="000000"/>
              <w:right w:val="single" w:sz="8" w:space="0" w:color="000000"/>
            </w:tcBorders>
          </w:tcPr>
          <w:p w14:paraId="3DBBFD6C" w14:textId="1602773C" w:rsidR="00625CC9" w:rsidRPr="00625CC9" w:rsidRDefault="00C47861" w:rsidP="00C47861">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366,80</w:t>
            </w:r>
          </w:p>
        </w:tc>
      </w:tr>
      <w:tr w:rsidR="00625CC9" w:rsidRPr="00625CC9" w14:paraId="0FC1DB6B" w14:textId="6FF5F1EC" w:rsidTr="00625CC9">
        <w:trPr>
          <w:trHeight w:val="15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4BB32"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08</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48E5A7C"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da Linha </w:t>
            </w:r>
            <w:proofErr w:type="spellStart"/>
            <w:r w:rsidRPr="00625CC9">
              <w:rPr>
                <w:rFonts w:ascii="Times New Roman" w:eastAsia="Arial" w:hAnsi="Times New Roman" w:cs="Times New Roman"/>
                <w:bCs/>
                <w:kern w:val="2"/>
                <w:szCs w:val="22"/>
                <w:lang w:eastAsia="pt-BR"/>
                <w14:ligatures w14:val="standardContextual"/>
              </w:rPr>
              <w:t>Pinno</w:t>
            </w:r>
            <w:proofErr w:type="spellEnd"/>
            <w:r w:rsidRPr="00625CC9">
              <w:rPr>
                <w:rFonts w:ascii="Times New Roman" w:eastAsia="Arial" w:hAnsi="Times New Roman" w:cs="Times New Roman"/>
                <w:bCs/>
                <w:kern w:val="2"/>
                <w:szCs w:val="22"/>
                <w:lang w:eastAsia="pt-BR"/>
                <w14:ligatures w14:val="standardContextual"/>
              </w:rPr>
              <w:t xml:space="preserve"> até a Escola Municipal Getúlio Vargas. Período da tarde.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4322168"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4238953B"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49,4 Km</w:t>
            </w:r>
          </w:p>
        </w:tc>
        <w:tc>
          <w:tcPr>
            <w:tcW w:w="1837" w:type="dxa"/>
            <w:tcBorders>
              <w:top w:val="single" w:sz="8" w:space="0" w:color="000000"/>
              <w:left w:val="single" w:sz="4" w:space="0" w:color="auto"/>
              <w:bottom w:val="single" w:sz="8" w:space="0" w:color="000000"/>
              <w:right w:val="single" w:sz="8" w:space="0" w:color="000000"/>
            </w:tcBorders>
          </w:tcPr>
          <w:p w14:paraId="3700E783" w14:textId="5A0DC62C" w:rsidR="00625CC9" w:rsidRPr="00625CC9" w:rsidRDefault="00DD7D18"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3,97</w:t>
            </w:r>
          </w:p>
        </w:tc>
        <w:tc>
          <w:tcPr>
            <w:tcW w:w="1417" w:type="dxa"/>
            <w:tcBorders>
              <w:top w:val="single" w:sz="8" w:space="0" w:color="000000"/>
              <w:left w:val="single" w:sz="4" w:space="0" w:color="auto"/>
              <w:bottom w:val="single" w:sz="8" w:space="0" w:color="000000"/>
              <w:right w:val="single" w:sz="8" w:space="0" w:color="000000"/>
            </w:tcBorders>
          </w:tcPr>
          <w:p w14:paraId="494ED4D5" w14:textId="6AAE625C" w:rsidR="00625CC9" w:rsidRPr="00625CC9" w:rsidRDefault="00DD7D18" w:rsidP="00DD7D18">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196,12</w:t>
            </w:r>
          </w:p>
        </w:tc>
      </w:tr>
      <w:tr w:rsidR="00625CC9" w:rsidRPr="00625CC9" w14:paraId="7C86EA64" w14:textId="7047D102" w:rsidTr="00625CC9">
        <w:trPr>
          <w:trHeight w:val="13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B4954"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09</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B08CA80"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w:t>
            </w:r>
            <w:proofErr w:type="spellStart"/>
            <w:r w:rsidRPr="00625CC9">
              <w:rPr>
                <w:rFonts w:ascii="Times New Roman" w:eastAsia="Arial" w:hAnsi="Times New Roman" w:cs="Times New Roman"/>
                <w:bCs/>
                <w:kern w:val="2"/>
                <w:szCs w:val="22"/>
                <w:lang w:eastAsia="pt-BR"/>
                <w14:ligatures w14:val="standardContextual"/>
              </w:rPr>
              <w:t>Irapuazinho</w:t>
            </w:r>
            <w:proofErr w:type="spellEnd"/>
            <w:r w:rsidRPr="00625CC9">
              <w:rPr>
                <w:rFonts w:ascii="Times New Roman" w:eastAsia="Arial" w:hAnsi="Times New Roman" w:cs="Times New Roman"/>
                <w:bCs/>
                <w:kern w:val="2"/>
                <w:szCs w:val="22"/>
                <w:lang w:eastAsia="pt-BR"/>
                <w14:ligatures w14:val="standardContextual"/>
              </w:rPr>
              <w:t xml:space="preserve">, Claudio </w:t>
            </w:r>
            <w:proofErr w:type="spellStart"/>
            <w:r w:rsidRPr="00625CC9">
              <w:rPr>
                <w:rFonts w:ascii="Times New Roman" w:eastAsia="Arial" w:hAnsi="Times New Roman" w:cs="Times New Roman"/>
                <w:bCs/>
                <w:kern w:val="2"/>
                <w:szCs w:val="22"/>
                <w:lang w:eastAsia="pt-BR"/>
                <w14:ligatures w14:val="standardContextual"/>
              </w:rPr>
              <w:t>Drabick</w:t>
            </w:r>
            <w:proofErr w:type="spellEnd"/>
            <w:r w:rsidRPr="00625CC9">
              <w:rPr>
                <w:rFonts w:ascii="Times New Roman" w:eastAsia="Arial" w:hAnsi="Times New Roman" w:cs="Times New Roman"/>
                <w:bCs/>
                <w:kern w:val="2"/>
                <w:szCs w:val="22"/>
                <w:lang w:eastAsia="pt-BR"/>
                <w14:ligatures w14:val="standardContextual"/>
              </w:rPr>
              <w:t xml:space="preserve"> até a escola São Paulo, retorna pela Linha Xiru, Lajeado Tigre, linha Santo Antônio, Linha São Paulo- entradas </w:t>
            </w:r>
            <w:proofErr w:type="spellStart"/>
            <w:r w:rsidRPr="00625CC9">
              <w:rPr>
                <w:rFonts w:ascii="Times New Roman" w:eastAsia="Arial" w:hAnsi="Times New Roman" w:cs="Times New Roman"/>
                <w:bCs/>
                <w:kern w:val="2"/>
                <w:szCs w:val="22"/>
                <w:lang w:eastAsia="pt-BR"/>
                <w14:ligatures w14:val="standardContextual"/>
              </w:rPr>
              <w:t>Enio</w:t>
            </w:r>
            <w:proofErr w:type="spellEnd"/>
            <w:r w:rsidRPr="00625CC9">
              <w:rPr>
                <w:rFonts w:ascii="Times New Roman" w:eastAsia="Arial" w:hAnsi="Times New Roman" w:cs="Times New Roman"/>
                <w:bCs/>
                <w:kern w:val="2"/>
                <w:szCs w:val="22"/>
                <w:lang w:eastAsia="pt-BR"/>
                <w14:ligatures w14:val="standardContextual"/>
              </w:rPr>
              <w:t xml:space="preserve"> </w:t>
            </w:r>
            <w:proofErr w:type="spellStart"/>
            <w:r w:rsidRPr="00625CC9">
              <w:rPr>
                <w:rFonts w:ascii="Times New Roman" w:eastAsia="Arial" w:hAnsi="Times New Roman" w:cs="Times New Roman"/>
                <w:bCs/>
                <w:kern w:val="2"/>
                <w:szCs w:val="22"/>
                <w:lang w:eastAsia="pt-BR"/>
                <w14:ligatures w14:val="standardContextual"/>
              </w:rPr>
              <w:t>Colbek</w:t>
            </w:r>
            <w:proofErr w:type="spellEnd"/>
            <w:r w:rsidRPr="00625CC9">
              <w:rPr>
                <w:rFonts w:ascii="Times New Roman" w:eastAsia="Arial" w:hAnsi="Times New Roman" w:cs="Times New Roman"/>
                <w:bCs/>
                <w:kern w:val="2"/>
                <w:szCs w:val="22"/>
                <w:lang w:eastAsia="pt-BR"/>
                <w14:ligatures w14:val="standardContextual"/>
              </w:rPr>
              <w:t xml:space="preserve"> e Douglas </w:t>
            </w:r>
            <w:proofErr w:type="spellStart"/>
            <w:r w:rsidRPr="00625CC9">
              <w:rPr>
                <w:rFonts w:ascii="Times New Roman" w:eastAsia="Arial" w:hAnsi="Times New Roman" w:cs="Times New Roman"/>
                <w:bCs/>
                <w:kern w:val="2"/>
                <w:szCs w:val="22"/>
                <w:lang w:eastAsia="pt-BR"/>
                <w14:ligatures w14:val="standardContextual"/>
              </w:rPr>
              <w:t>Dapper</w:t>
            </w:r>
            <w:proofErr w:type="spellEnd"/>
            <w:r w:rsidRPr="00625CC9">
              <w:rPr>
                <w:rFonts w:ascii="Times New Roman" w:eastAsia="Arial" w:hAnsi="Times New Roman" w:cs="Times New Roman"/>
                <w:bCs/>
                <w:kern w:val="2"/>
                <w:szCs w:val="22"/>
                <w:lang w:eastAsia="pt-BR"/>
                <w14:ligatures w14:val="standardContextual"/>
              </w:rPr>
              <w:t xml:space="preserve">. Períodos manhã e tarde, 4 viagens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B4D3FB5"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1D91C6DE"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105,2 km</w:t>
            </w:r>
          </w:p>
        </w:tc>
        <w:tc>
          <w:tcPr>
            <w:tcW w:w="1837" w:type="dxa"/>
            <w:tcBorders>
              <w:top w:val="single" w:sz="8" w:space="0" w:color="000000"/>
              <w:left w:val="single" w:sz="4" w:space="0" w:color="auto"/>
              <w:bottom w:val="single" w:sz="8" w:space="0" w:color="000000"/>
              <w:right w:val="single" w:sz="8" w:space="0" w:color="000000"/>
            </w:tcBorders>
          </w:tcPr>
          <w:p w14:paraId="7A4A08B1" w14:textId="0C17F829" w:rsidR="00625CC9" w:rsidRPr="00625CC9" w:rsidRDefault="00DD7D18"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3,79</w:t>
            </w:r>
          </w:p>
        </w:tc>
        <w:tc>
          <w:tcPr>
            <w:tcW w:w="1417" w:type="dxa"/>
            <w:tcBorders>
              <w:top w:val="single" w:sz="8" w:space="0" w:color="000000"/>
              <w:left w:val="single" w:sz="4" w:space="0" w:color="auto"/>
              <w:bottom w:val="single" w:sz="8" w:space="0" w:color="000000"/>
              <w:right w:val="single" w:sz="8" w:space="0" w:color="000000"/>
            </w:tcBorders>
          </w:tcPr>
          <w:p w14:paraId="0E2A2D92" w14:textId="000C395F" w:rsidR="00625CC9" w:rsidRPr="00625CC9" w:rsidRDefault="00DD7D18" w:rsidP="00DD7D18">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398,71</w:t>
            </w:r>
          </w:p>
        </w:tc>
      </w:tr>
      <w:tr w:rsidR="00625CC9" w:rsidRPr="00625CC9" w14:paraId="630FB67F" w14:textId="0322E6A0" w:rsidTr="00625CC9">
        <w:trPr>
          <w:trHeight w:val="11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B03EC"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10</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3326FD8"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da Coxilha Ouro, passa pela Linha 1º de maio até a Linha Bonita, voltando a Coxilha Ouro e Lajeado Tigre, nos turnos da manhã e tarde (Ida e Volta 4 viagens). A noite </w:t>
            </w:r>
            <w:r w:rsidRPr="00625CC9">
              <w:rPr>
                <w:rFonts w:ascii="Times New Roman" w:eastAsia="Arial" w:hAnsi="Times New Roman" w:cs="Times New Roman"/>
                <w:bCs/>
                <w:kern w:val="2"/>
                <w:szCs w:val="22"/>
                <w:lang w:eastAsia="pt-BR"/>
                <w14:ligatures w14:val="standardContextual"/>
              </w:rPr>
              <w:lastRenderedPageBreak/>
              <w:t xml:space="preserve">saída de Coxilha Ouro, Lajeado Tigre, Coxilha Ouro, passando por linha Bonita, Barca do Soares, Linha Xiru, Linha Santo Antônio, Linha São Paulo, Tronqueiras até a cidade de </w:t>
            </w:r>
            <w:proofErr w:type="spellStart"/>
            <w:r w:rsidRPr="00625CC9">
              <w:rPr>
                <w:rFonts w:ascii="Times New Roman" w:eastAsia="Arial" w:hAnsi="Times New Roman" w:cs="Times New Roman"/>
                <w:bCs/>
                <w:kern w:val="2"/>
                <w:szCs w:val="22"/>
                <w:lang w:eastAsia="pt-BR"/>
                <w14:ligatures w14:val="standardContextual"/>
              </w:rPr>
              <w:t>Miraguai</w:t>
            </w:r>
            <w:proofErr w:type="spellEnd"/>
            <w:r w:rsidRPr="00625CC9">
              <w:rPr>
                <w:rFonts w:ascii="Times New Roman" w:eastAsia="Arial" w:hAnsi="Times New Roman" w:cs="Times New Roman"/>
                <w:bCs/>
                <w:kern w:val="2"/>
                <w:szCs w:val="22"/>
                <w:lang w:eastAsia="pt-BR"/>
                <w14:ligatures w14:val="standardContextual"/>
              </w:rPr>
              <w:t xml:space="preserve"> (ida e volta)</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0F975A8"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lastRenderedPageBreak/>
              <w:t>Veículo Tipo Van ou micro ônibus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4D236CBF"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117,7 km</w:t>
            </w:r>
          </w:p>
        </w:tc>
        <w:tc>
          <w:tcPr>
            <w:tcW w:w="1837" w:type="dxa"/>
            <w:tcBorders>
              <w:top w:val="single" w:sz="8" w:space="0" w:color="000000"/>
              <w:left w:val="single" w:sz="4" w:space="0" w:color="auto"/>
              <w:bottom w:val="single" w:sz="8" w:space="0" w:color="000000"/>
              <w:right w:val="single" w:sz="8" w:space="0" w:color="000000"/>
            </w:tcBorders>
          </w:tcPr>
          <w:p w14:paraId="79798744" w14:textId="57DFAC0E" w:rsidR="00625CC9" w:rsidRPr="00625CC9" w:rsidRDefault="00DD7D18"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3,54</w:t>
            </w:r>
          </w:p>
        </w:tc>
        <w:tc>
          <w:tcPr>
            <w:tcW w:w="1417" w:type="dxa"/>
            <w:tcBorders>
              <w:top w:val="single" w:sz="8" w:space="0" w:color="000000"/>
              <w:left w:val="single" w:sz="4" w:space="0" w:color="auto"/>
              <w:bottom w:val="single" w:sz="8" w:space="0" w:color="000000"/>
              <w:right w:val="single" w:sz="8" w:space="0" w:color="000000"/>
            </w:tcBorders>
          </w:tcPr>
          <w:p w14:paraId="6CF63E85" w14:textId="2D045788" w:rsidR="00625CC9" w:rsidRPr="00625CC9" w:rsidRDefault="00DD7D18" w:rsidP="00DD7D18">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416,66</w:t>
            </w:r>
          </w:p>
        </w:tc>
      </w:tr>
      <w:tr w:rsidR="00625CC9" w:rsidRPr="00625CC9" w14:paraId="2EC098E4" w14:textId="3DC96F94" w:rsidTr="00625CC9">
        <w:trPr>
          <w:trHeight w:val="23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9218B"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11 (Apae)</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0E8B18D"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de Sítio Gabriel, passando por Colônia Nova, Bairro Irapuá, Bairro Braga, Cidade, Bairro Esperança, descendo para o Lajeado Guarapuava, Lajeado Mangueirão, Água Fria, voltando até a subida para a Linha São Paulo, Esquina Ouro, retornando até Tronqueiras e dali até a APAE de </w:t>
            </w:r>
            <w:r w:rsidRPr="00625CC9">
              <w:rPr>
                <w:rFonts w:ascii="Times New Roman" w:eastAsia="Arial" w:hAnsi="Times New Roman" w:cs="Times New Roman"/>
                <w:bCs/>
                <w:kern w:val="2"/>
                <w:szCs w:val="22"/>
                <w:lang w:eastAsia="pt-BR"/>
                <w14:ligatures w14:val="standardContextual"/>
              </w:rPr>
              <w:lastRenderedPageBreak/>
              <w:t>Tenente Portela. Períodos manhã e tarde, 4 viagens.</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9F06954"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lastRenderedPageBreak/>
              <w:t>Veículo tipo Van com capacidade mínima de 15 passageiros.</w:t>
            </w:r>
          </w:p>
        </w:tc>
        <w:tc>
          <w:tcPr>
            <w:tcW w:w="1519" w:type="dxa"/>
            <w:tcBorders>
              <w:top w:val="single" w:sz="8" w:space="0" w:color="000000"/>
              <w:left w:val="single" w:sz="4" w:space="0" w:color="auto"/>
              <w:bottom w:val="single" w:sz="8" w:space="0" w:color="000000"/>
              <w:right w:val="single" w:sz="8" w:space="0" w:color="000000"/>
            </w:tcBorders>
            <w:hideMark/>
          </w:tcPr>
          <w:p w14:paraId="7705A610"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218,7 km</w:t>
            </w:r>
          </w:p>
        </w:tc>
        <w:tc>
          <w:tcPr>
            <w:tcW w:w="1837" w:type="dxa"/>
            <w:tcBorders>
              <w:top w:val="single" w:sz="8" w:space="0" w:color="000000"/>
              <w:left w:val="single" w:sz="4" w:space="0" w:color="auto"/>
              <w:bottom w:val="single" w:sz="8" w:space="0" w:color="000000"/>
              <w:right w:val="single" w:sz="8" w:space="0" w:color="000000"/>
            </w:tcBorders>
          </w:tcPr>
          <w:p w14:paraId="35452B71" w14:textId="50C86164" w:rsidR="00625CC9" w:rsidRPr="00625CC9" w:rsidRDefault="00DD7D18"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2,68</w:t>
            </w:r>
          </w:p>
        </w:tc>
        <w:tc>
          <w:tcPr>
            <w:tcW w:w="1417" w:type="dxa"/>
            <w:tcBorders>
              <w:top w:val="single" w:sz="8" w:space="0" w:color="000000"/>
              <w:left w:val="single" w:sz="4" w:space="0" w:color="auto"/>
              <w:bottom w:val="single" w:sz="8" w:space="0" w:color="000000"/>
              <w:right w:val="single" w:sz="8" w:space="0" w:color="000000"/>
            </w:tcBorders>
          </w:tcPr>
          <w:p w14:paraId="73CA4386" w14:textId="5258EE56" w:rsidR="00625CC9" w:rsidRPr="00625CC9" w:rsidRDefault="00DD7D18" w:rsidP="00DD7D18">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586,12</w:t>
            </w:r>
          </w:p>
        </w:tc>
      </w:tr>
      <w:tr w:rsidR="00625CC9" w:rsidRPr="00625CC9" w14:paraId="2EB3C7F2" w14:textId="318D65D0" w:rsidTr="00625CC9">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63E04"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12</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375FB77"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Saida da Ponte do Turvo Água Fria, Linha Aparecida, Lajeado Graxa, lajeado Mangueirão, até a cidade Período da noite.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03CE02B"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5A70A697"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44 km</w:t>
            </w:r>
          </w:p>
        </w:tc>
        <w:tc>
          <w:tcPr>
            <w:tcW w:w="1837" w:type="dxa"/>
            <w:tcBorders>
              <w:top w:val="single" w:sz="8" w:space="0" w:color="000000"/>
              <w:left w:val="single" w:sz="4" w:space="0" w:color="auto"/>
              <w:bottom w:val="single" w:sz="8" w:space="0" w:color="000000"/>
              <w:right w:val="single" w:sz="8" w:space="0" w:color="000000"/>
            </w:tcBorders>
          </w:tcPr>
          <w:p w14:paraId="578820FA" w14:textId="661626D9" w:rsidR="00625CC9" w:rsidRPr="00625CC9" w:rsidRDefault="00DD7D18"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4,28</w:t>
            </w:r>
          </w:p>
        </w:tc>
        <w:tc>
          <w:tcPr>
            <w:tcW w:w="1417" w:type="dxa"/>
            <w:tcBorders>
              <w:top w:val="single" w:sz="8" w:space="0" w:color="000000"/>
              <w:left w:val="single" w:sz="4" w:space="0" w:color="auto"/>
              <w:bottom w:val="single" w:sz="8" w:space="0" w:color="000000"/>
              <w:right w:val="single" w:sz="8" w:space="0" w:color="000000"/>
            </w:tcBorders>
          </w:tcPr>
          <w:p w14:paraId="1887B967" w14:textId="6272B19B" w:rsidR="00625CC9" w:rsidRPr="00625CC9" w:rsidRDefault="00DD7D18" w:rsidP="00DD7D18">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188,32</w:t>
            </w:r>
          </w:p>
        </w:tc>
      </w:tr>
      <w:tr w:rsidR="00625CC9" w:rsidRPr="00625CC9" w14:paraId="682CDCBA" w14:textId="29E059EB" w:rsidTr="00625CC9">
        <w:trPr>
          <w:trHeight w:val="17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A67A1" w14:textId="77777777" w:rsidR="00625CC9" w:rsidRPr="00625CC9" w:rsidRDefault="00625CC9" w:rsidP="00625CC9">
            <w:pPr>
              <w:spacing w:line="360" w:lineRule="auto"/>
              <w:jc w:val="both"/>
              <w:rPr>
                <w:rFonts w:ascii="Times New Roman" w:eastAsia="Arial" w:hAnsi="Times New Roman" w:cs="Times New Roman"/>
                <w:b/>
                <w:kern w:val="2"/>
                <w:szCs w:val="22"/>
                <w:lang w:eastAsia="pt-BR"/>
                <w14:ligatures w14:val="standardContextual"/>
              </w:rPr>
            </w:pPr>
            <w:r w:rsidRPr="00625CC9">
              <w:rPr>
                <w:rFonts w:ascii="Times New Roman" w:eastAsia="Arial" w:hAnsi="Times New Roman" w:cs="Times New Roman"/>
                <w:b/>
                <w:kern w:val="2"/>
                <w:szCs w:val="22"/>
                <w:lang w:eastAsia="pt-BR"/>
                <w14:ligatures w14:val="standardContextual"/>
              </w:rPr>
              <w:t>13</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43667BA" w14:textId="77777777" w:rsidR="00625CC9" w:rsidRPr="00625CC9" w:rsidRDefault="00625CC9" w:rsidP="00625CC9">
            <w:pPr>
              <w:spacing w:line="360" w:lineRule="auto"/>
              <w:jc w:val="both"/>
              <w:rPr>
                <w:rFonts w:ascii="Times New Roman" w:eastAsia="Arial" w:hAnsi="Times New Roman" w:cs="Times New Roman"/>
                <w:bCs/>
                <w:kern w:val="2"/>
                <w:szCs w:val="22"/>
                <w:lang w:eastAsia="pt-BR"/>
                <w14:ligatures w14:val="standardContextual"/>
              </w:rPr>
            </w:pPr>
            <w:r w:rsidRPr="00625CC9">
              <w:rPr>
                <w:rFonts w:ascii="Times New Roman" w:eastAsia="Arial" w:hAnsi="Times New Roman" w:cs="Times New Roman"/>
                <w:bCs/>
                <w:kern w:val="2"/>
                <w:szCs w:val="22"/>
                <w:lang w:eastAsia="pt-BR"/>
                <w14:ligatures w14:val="standardContextual"/>
              </w:rPr>
              <w:t xml:space="preserve">Saída do travessão da Linha Progresso, desce para o Lajeado Moinho, passando pelo Acelino, pelo </w:t>
            </w:r>
            <w:proofErr w:type="spellStart"/>
            <w:r w:rsidRPr="00625CC9">
              <w:rPr>
                <w:rFonts w:ascii="Times New Roman" w:eastAsia="Arial" w:hAnsi="Times New Roman" w:cs="Times New Roman"/>
                <w:bCs/>
                <w:kern w:val="2"/>
                <w:szCs w:val="22"/>
                <w:lang w:eastAsia="pt-BR"/>
                <w14:ligatures w14:val="standardContextual"/>
              </w:rPr>
              <w:t>Olde</w:t>
            </w:r>
            <w:proofErr w:type="spellEnd"/>
            <w:r w:rsidRPr="00625CC9">
              <w:rPr>
                <w:rFonts w:ascii="Times New Roman" w:eastAsia="Arial" w:hAnsi="Times New Roman" w:cs="Times New Roman"/>
                <w:bCs/>
                <w:kern w:val="2"/>
                <w:szCs w:val="22"/>
                <w:lang w:eastAsia="pt-BR"/>
                <w14:ligatures w14:val="standardContextual"/>
              </w:rPr>
              <w:t xml:space="preserve">, chegando na ponte do Lajeado Graxa, subindo até a Igreja Assembleia de Deus, dobrando a direita costeando o Lajeado Graxa. Saindo novamente na estrada do Lajeado Moinho, subindo na Colônia Nova, </w:t>
            </w:r>
            <w:r w:rsidRPr="00625CC9">
              <w:rPr>
                <w:rFonts w:ascii="Times New Roman" w:eastAsia="Arial" w:hAnsi="Times New Roman" w:cs="Times New Roman"/>
                <w:bCs/>
                <w:kern w:val="2"/>
                <w:szCs w:val="22"/>
                <w:lang w:eastAsia="pt-BR"/>
                <w14:ligatures w14:val="standardContextual"/>
              </w:rPr>
              <w:lastRenderedPageBreak/>
              <w:t>retornando ao travessão da Linha Progresso. Período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636150C"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lastRenderedPageBreak/>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73D25C53" w14:textId="77777777" w:rsidR="00625CC9" w:rsidRPr="00625CC9" w:rsidRDefault="00625CC9" w:rsidP="00625CC9">
            <w:pPr>
              <w:spacing w:line="360" w:lineRule="auto"/>
              <w:jc w:val="both"/>
              <w:rPr>
                <w:rFonts w:ascii="Times New Roman" w:eastAsia="Arial" w:hAnsi="Times New Roman" w:cs="Times New Roman"/>
                <w:kern w:val="2"/>
                <w:szCs w:val="22"/>
                <w:lang w:eastAsia="pt-BR"/>
                <w14:ligatures w14:val="standardContextual"/>
              </w:rPr>
            </w:pPr>
            <w:r w:rsidRPr="00625CC9">
              <w:rPr>
                <w:rFonts w:ascii="Times New Roman" w:eastAsia="Arial" w:hAnsi="Times New Roman" w:cs="Times New Roman"/>
                <w:kern w:val="2"/>
                <w:szCs w:val="22"/>
                <w:lang w:eastAsia="pt-BR"/>
                <w14:ligatures w14:val="standardContextual"/>
              </w:rPr>
              <w:t>68 km</w:t>
            </w:r>
          </w:p>
        </w:tc>
        <w:tc>
          <w:tcPr>
            <w:tcW w:w="1837" w:type="dxa"/>
            <w:tcBorders>
              <w:top w:val="single" w:sz="8" w:space="0" w:color="000000"/>
              <w:left w:val="single" w:sz="4" w:space="0" w:color="auto"/>
              <w:bottom w:val="single" w:sz="8" w:space="0" w:color="000000"/>
              <w:right w:val="single" w:sz="8" w:space="0" w:color="000000"/>
            </w:tcBorders>
          </w:tcPr>
          <w:p w14:paraId="0EABAB1D" w14:textId="7775B2A9" w:rsidR="00625CC9" w:rsidRPr="00625CC9" w:rsidRDefault="00DD7D18" w:rsidP="00625CC9">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5,08</w:t>
            </w:r>
          </w:p>
        </w:tc>
        <w:tc>
          <w:tcPr>
            <w:tcW w:w="1417" w:type="dxa"/>
            <w:tcBorders>
              <w:top w:val="single" w:sz="8" w:space="0" w:color="000000"/>
              <w:left w:val="single" w:sz="4" w:space="0" w:color="auto"/>
              <w:bottom w:val="single" w:sz="8" w:space="0" w:color="000000"/>
              <w:right w:val="single" w:sz="8" w:space="0" w:color="000000"/>
            </w:tcBorders>
          </w:tcPr>
          <w:p w14:paraId="1EE65A60" w14:textId="215DA925" w:rsidR="00625CC9" w:rsidRPr="00625CC9" w:rsidRDefault="00DD7D18" w:rsidP="00DD7D18">
            <w:pPr>
              <w:spacing w:line="360" w:lineRule="auto"/>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345,44</w:t>
            </w:r>
          </w:p>
        </w:tc>
      </w:tr>
    </w:tbl>
    <w:p w14:paraId="2B763E1B" w14:textId="77777777" w:rsidR="00CD086C" w:rsidRDefault="00CD086C" w:rsidP="002633A9">
      <w:pPr>
        <w:spacing w:line="360" w:lineRule="auto"/>
        <w:ind w:firstLine="708"/>
        <w:jc w:val="both"/>
        <w:rPr>
          <w:rFonts w:ascii="Times New Roman" w:eastAsia="Arial" w:hAnsi="Times New Roman" w:cs="Times New Roman"/>
          <w:kern w:val="2"/>
          <w:szCs w:val="22"/>
          <w:lang w:eastAsia="pt-BR"/>
          <w14:ligatures w14:val="standardContextual"/>
        </w:rPr>
      </w:pPr>
    </w:p>
    <w:p w14:paraId="615A7AC0" w14:textId="01FB0186" w:rsidR="00F50696" w:rsidRPr="006471AE" w:rsidRDefault="0034496F" w:rsidP="0034496F">
      <w:pPr>
        <w:spacing w:line="360" w:lineRule="auto"/>
        <w:ind w:firstLine="708"/>
        <w:jc w:val="both"/>
        <w:rPr>
          <w:rFonts w:ascii="Times New Roman" w:eastAsia="Arial" w:hAnsi="Times New Roman" w:cs="Times New Roman"/>
          <w:kern w:val="2"/>
          <w:szCs w:val="22"/>
          <w:lang w:eastAsia="pt-BR"/>
          <w14:ligatures w14:val="standardContextual"/>
        </w:rPr>
      </w:pPr>
      <w:r>
        <w:rPr>
          <w:rFonts w:ascii="Times New Roman" w:eastAsia="Arial" w:hAnsi="Times New Roman" w:cs="Times New Roman"/>
          <w:kern w:val="2"/>
          <w:szCs w:val="22"/>
          <w:lang w:eastAsia="pt-BR"/>
          <w14:ligatures w14:val="standardContextual"/>
        </w:rPr>
        <w:t>Dessa forma, c</w:t>
      </w:r>
      <w:r w:rsidR="005D2B7E" w:rsidRPr="006471AE">
        <w:rPr>
          <w:rFonts w:ascii="Times New Roman" w:eastAsia="Arial" w:hAnsi="Times New Roman" w:cs="Times New Roman"/>
          <w:kern w:val="2"/>
          <w:szCs w:val="22"/>
          <w:lang w:eastAsia="pt-BR"/>
          <w14:ligatures w14:val="standardContextual"/>
        </w:rPr>
        <w:t>hegou-se assim ao preço estimado por quilometro rodado</w:t>
      </w:r>
      <w:r w:rsidR="007C2996">
        <w:rPr>
          <w:rFonts w:ascii="Times New Roman" w:eastAsia="Arial" w:hAnsi="Times New Roman" w:cs="Times New Roman"/>
          <w:kern w:val="2"/>
          <w:szCs w:val="22"/>
          <w:lang w:eastAsia="pt-BR"/>
          <w14:ligatures w14:val="standardContextual"/>
        </w:rPr>
        <w:t xml:space="preserve"> de cada trajeto</w:t>
      </w:r>
      <w:r w:rsidR="00E07A84">
        <w:rPr>
          <w:rFonts w:ascii="Times New Roman" w:eastAsia="Arial" w:hAnsi="Times New Roman" w:cs="Times New Roman"/>
          <w:kern w:val="2"/>
          <w:szCs w:val="22"/>
          <w:lang w:eastAsia="pt-BR"/>
          <w14:ligatures w14:val="standardContextual"/>
        </w:rPr>
        <w:t xml:space="preserve"> conforme acima estipulado</w:t>
      </w:r>
      <w:r w:rsidR="00FC3783" w:rsidRPr="006471AE">
        <w:rPr>
          <w:rFonts w:ascii="Times New Roman" w:eastAsia="Arial" w:hAnsi="Times New Roman" w:cs="Times New Roman"/>
          <w:b/>
          <w:kern w:val="2"/>
          <w:szCs w:val="22"/>
          <w:lang w:eastAsia="pt-BR"/>
          <w14:ligatures w14:val="standardContextual"/>
        </w:rPr>
        <w:t xml:space="preserve">, </w:t>
      </w:r>
      <w:r w:rsidR="00FC3783" w:rsidRPr="006471AE">
        <w:rPr>
          <w:rFonts w:ascii="Times New Roman" w:eastAsia="Arial" w:hAnsi="Times New Roman" w:cs="Times New Roman"/>
          <w:kern w:val="2"/>
          <w:szCs w:val="22"/>
          <w:lang w:eastAsia="pt-BR"/>
          <w14:ligatures w14:val="standardContextual"/>
        </w:rPr>
        <w:t xml:space="preserve">sendo aqui utilizada </w:t>
      </w:r>
      <w:r>
        <w:rPr>
          <w:rFonts w:ascii="Times New Roman" w:eastAsia="Arial" w:hAnsi="Times New Roman" w:cs="Times New Roman"/>
          <w:kern w:val="2"/>
          <w:szCs w:val="22"/>
          <w:lang w:eastAsia="pt-BR"/>
          <w14:ligatures w14:val="standardContextual"/>
        </w:rPr>
        <w:t xml:space="preserve">como referência a Planilha de Composição de Custos, justificando que os valores estão de acordo com o que é pago por outros Municípios com contratações semelhantes, conforme pesquisa de preços no </w:t>
      </w:r>
      <w:proofErr w:type="spellStart"/>
      <w:r>
        <w:rPr>
          <w:rFonts w:ascii="Times New Roman" w:eastAsia="Arial" w:hAnsi="Times New Roman" w:cs="Times New Roman"/>
          <w:kern w:val="2"/>
          <w:szCs w:val="22"/>
          <w:lang w:eastAsia="pt-BR"/>
          <w14:ligatures w14:val="standardContextual"/>
        </w:rPr>
        <w:t>Licitacon</w:t>
      </w:r>
      <w:proofErr w:type="spellEnd"/>
      <w:r>
        <w:rPr>
          <w:rFonts w:ascii="Times New Roman" w:eastAsia="Arial" w:hAnsi="Times New Roman" w:cs="Times New Roman"/>
          <w:kern w:val="2"/>
          <w:szCs w:val="22"/>
          <w:lang w:eastAsia="pt-BR"/>
          <w14:ligatures w14:val="standardContextual"/>
        </w:rPr>
        <w:t xml:space="preserve">. </w:t>
      </w:r>
    </w:p>
    <w:p w14:paraId="48989F50" w14:textId="77777777" w:rsidR="00FC3783" w:rsidRPr="006471AE" w:rsidRDefault="00FC3783" w:rsidP="002633A9">
      <w:pPr>
        <w:spacing w:line="360" w:lineRule="auto"/>
        <w:ind w:firstLine="708"/>
        <w:jc w:val="both"/>
        <w:rPr>
          <w:rFonts w:ascii="Times New Roman" w:eastAsia="Arial" w:hAnsi="Times New Roman" w:cs="Times New Roman"/>
          <w:kern w:val="2"/>
          <w:szCs w:val="22"/>
          <w:lang w:eastAsia="pt-BR"/>
          <w14:ligatures w14:val="standardContextual"/>
        </w:rPr>
      </w:pPr>
    </w:p>
    <w:p w14:paraId="6A8D6994" w14:textId="1DC17435" w:rsidR="00581217" w:rsidRPr="006471AE" w:rsidRDefault="00581217"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7. DESCRIÇÃO DA SOLUÇÃO COMO UM TODO</w:t>
      </w:r>
    </w:p>
    <w:p w14:paraId="097F3312" w14:textId="074DC59C" w:rsidR="00877FE6" w:rsidRDefault="00877FE6" w:rsidP="00877FE6">
      <w:pPr>
        <w:spacing w:line="360" w:lineRule="auto"/>
        <w:ind w:firstLine="708"/>
        <w:jc w:val="both"/>
        <w:rPr>
          <w:rFonts w:ascii="Times New Roman" w:hAnsi="Times New Roman" w:cs="Times New Roman"/>
          <w:szCs w:val="22"/>
        </w:rPr>
      </w:pPr>
      <w:r>
        <w:rPr>
          <w:rFonts w:ascii="Times New Roman" w:hAnsi="Times New Roman" w:cs="Times New Roman"/>
          <w:szCs w:val="22"/>
        </w:rPr>
        <w:t>A realização, n</w:t>
      </w:r>
      <w:r w:rsidR="004206F6" w:rsidRPr="006471AE">
        <w:rPr>
          <w:rFonts w:ascii="Times New Roman" w:hAnsi="Times New Roman" w:cs="Times New Roman"/>
          <w:szCs w:val="22"/>
        </w:rPr>
        <w:t>a modalidade Pregão Presencia</w:t>
      </w:r>
      <w:r w:rsidR="007C2996">
        <w:rPr>
          <w:rFonts w:ascii="Times New Roman" w:hAnsi="Times New Roman" w:cs="Times New Roman"/>
          <w:szCs w:val="22"/>
        </w:rPr>
        <w:t>l</w:t>
      </w:r>
      <w:r>
        <w:rPr>
          <w:rFonts w:ascii="Times New Roman" w:hAnsi="Times New Roman" w:cs="Times New Roman"/>
          <w:szCs w:val="22"/>
        </w:rPr>
        <w:t xml:space="preserve">, </w:t>
      </w:r>
      <w:r w:rsidR="004206F6" w:rsidRPr="006471AE">
        <w:rPr>
          <w:rFonts w:ascii="Times New Roman" w:hAnsi="Times New Roman" w:cs="Times New Roman"/>
          <w:szCs w:val="22"/>
        </w:rPr>
        <w:t xml:space="preserve">tipo menor preço por item, </w:t>
      </w:r>
      <w:r>
        <w:rPr>
          <w:rFonts w:ascii="Times New Roman" w:hAnsi="Times New Roman" w:cs="Times New Roman"/>
          <w:szCs w:val="22"/>
        </w:rPr>
        <w:t xml:space="preserve">cuja </w:t>
      </w:r>
      <w:r w:rsidR="004206F6" w:rsidRPr="006471AE">
        <w:rPr>
          <w:rFonts w:ascii="Times New Roman" w:hAnsi="Times New Roman" w:cs="Times New Roman"/>
          <w:szCs w:val="22"/>
        </w:rPr>
        <w:t xml:space="preserve">contratação se efetivará por meio de contrato, com vigência </w:t>
      </w:r>
      <w:r w:rsidR="00AD3ADA">
        <w:rPr>
          <w:rFonts w:ascii="Times New Roman" w:hAnsi="Times New Roman" w:cs="Times New Roman"/>
          <w:szCs w:val="22"/>
        </w:rPr>
        <w:t>de um ano</w:t>
      </w:r>
      <w:r w:rsidR="004206F6" w:rsidRPr="006471AE">
        <w:rPr>
          <w:rFonts w:ascii="Times New Roman" w:hAnsi="Times New Roman" w:cs="Times New Roman"/>
          <w:szCs w:val="22"/>
        </w:rPr>
        <w:t>, contados a partir da data de sua assinatura</w:t>
      </w:r>
      <w:r w:rsidR="007C2996">
        <w:rPr>
          <w:rFonts w:ascii="Times New Roman" w:hAnsi="Times New Roman" w:cs="Times New Roman"/>
          <w:szCs w:val="22"/>
        </w:rPr>
        <w:t>, podendo ser renovado até a vigência máxima decenal conforme a Lei Federal 14.133/2021.</w:t>
      </w:r>
    </w:p>
    <w:p w14:paraId="1F9310F5" w14:textId="20196688" w:rsidR="00BC3FA6" w:rsidRDefault="004206F6" w:rsidP="00877FE6">
      <w:pPr>
        <w:spacing w:line="360" w:lineRule="auto"/>
        <w:ind w:firstLine="708"/>
        <w:jc w:val="both"/>
        <w:rPr>
          <w:rFonts w:ascii="Times New Roman" w:hAnsi="Times New Roman" w:cs="Times New Roman"/>
          <w:szCs w:val="22"/>
        </w:rPr>
      </w:pPr>
      <w:r w:rsidRPr="006471AE">
        <w:rPr>
          <w:rFonts w:ascii="Times New Roman" w:hAnsi="Times New Roman" w:cs="Times New Roman"/>
          <w:szCs w:val="22"/>
        </w:rPr>
        <w:t xml:space="preserve"> O transporte escolar </w:t>
      </w:r>
      <w:r w:rsidR="00AD3ADA">
        <w:rPr>
          <w:rFonts w:ascii="Times New Roman" w:hAnsi="Times New Roman" w:cs="Times New Roman"/>
          <w:szCs w:val="22"/>
        </w:rPr>
        <w:t>deverá ser</w:t>
      </w:r>
      <w:r w:rsidRPr="006471AE">
        <w:rPr>
          <w:rFonts w:ascii="Times New Roman" w:hAnsi="Times New Roman" w:cs="Times New Roman"/>
          <w:szCs w:val="22"/>
        </w:rPr>
        <w:t xml:space="preserve"> executado conforme especificações constantes no Termo de Referência, no Edital e Anexos.</w:t>
      </w:r>
    </w:p>
    <w:p w14:paraId="236F22B4" w14:textId="7128512F" w:rsidR="00877FE6" w:rsidRPr="006471AE" w:rsidRDefault="00877FE6" w:rsidP="00877FE6">
      <w:pPr>
        <w:spacing w:line="360" w:lineRule="auto"/>
        <w:ind w:firstLine="708"/>
        <w:jc w:val="both"/>
        <w:rPr>
          <w:rFonts w:ascii="Times New Roman" w:hAnsi="Times New Roman" w:cs="Times New Roman"/>
          <w:szCs w:val="22"/>
        </w:rPr>
      </w:pPr>
      <w:r>
        <w:rPr>
          <w:rFonts w:ascii="Times New Roman" w:hAnsi="Times New Roman" w:cs="Times New Roman"/>
          <w:szCs w:val="22"/>
        </w:rPr>
        <w:t xml:space="preserve">Deverá observar todas as normas do </w:t>
      </w:r>
      <w:r w:rsidR="007C2996">
        <w:rPr>
          <w:rFonts w:ascii="Times New Roman" w:hAnsi="Times New Roman" w:cs="Times New Roman"/>
          <w:szCs w:val="22"/>
        </w:rPr>
        <w:t>C</w:t>
      </w:r>
      <w:r>
        <w:rPr>
          <w:rFonts w:ascii="Times New Roman" w:hAnsi="Times New Roman" w:cs="Times New Roman"/>
          <w:szCs w:val="22"/>
        </w:rPr>
        <w:t>ontran e do Detran</w:t>
      </w:r>
      <w:r w:rsidR="00E764E9">
        <w:rPr>
          <w:rFonts w:ascii="Times New Roman" w:hAnsi="Times New Roman" w:cs="Times New Roman"/>
          <w:szCs w:val="22"/>
        </w:rPr>
        <w:t xml:space="preserve">, afim de proporcionar o transporte dos educandos até suas respectivas unidades escolares com segurança e qualidade. </w:t>
      </w:r>
    </w:p>
    <w:p w14:paraId="0C399C62" w14:textId="77777777" w:rsidR="004206F6" w:rsidRPr="006471AE" w:rsidRDefault="004206F6" w:rsidP="002633A9">
      <w:pPr>
        <w:spacing w:line="360" w:lineRule="auto"/>
        <w:jc w:val="both"/>
        <w:rPr>
          <w:rFonts w:ascii="Times New Roman" w:hAnsi="Times New Roman" w:cs="Times New Roman"/>
          <w:szCs w:val="22"/>
        </w:rPr>
      </w:pPr>
    </w:p>
    <w:p w14:paraId="04F2808E" w14:textId="6CD69C5C" w:rsidR="00C117BA" w:rsidRPr="006471AE" w:rsidRDefault="00C117BA" w:rsidP="002633A9">
      <w:pPr>
        <w:spacing w:line="360" w:lineRule="auto"/>
        <w:jc w:val="both"/>
        <w:rPr>
          <w:rFonts w:ascii="Times New Roman" w:hAnsi="Times New Roman" w:cs="Times New Roman"/>
          <w:b/>
          <w:bCs/>
          <w:szCs w:val="22"/>
        </w:rPr>
      </w:pPr>
      <w:r w:rsidRPr="006471AE">
        <w:rPr>
          <w:rFonts w:ascii="Times New Roman" w:hAnsi="Times New Roman" w:cs="Times New Roman"/>
          <w:b/>
          <w:bCs/>
          <w:szCs w:val="22"/>
        </w:rPr>
        <w:t>8. JUSTIFICATIVA PARA O PARCELAMENTO OU NÃO DA CONTRATAÇÃO</w:t>
      </w:r>
    </w:p>
    <w:p w14:paraId="437FAF59" w14:textId="77777777" w:rsidR="000D6C4B" w:rsidRPr="000D6C4B" w:rsidRDefault="00AD531A" w:rsidP="000D6C4B">
      <w:pPr>
        <w:spacing w:line="360" w:lineRule="auto"/>
        <w:ind w:firstLine="708"/>
        <w:jc w:val="both"/>
        <w:rPr>
          <w:rFonts w:ascii="Times New Roman" w:eastAsia="Arial" w:hAnsi="Times New Roman" w:cs="Times New Roman"/>
          <w:kern w:val="2"/>
          <w:szCs w:val="22"/>
          <w:lang w:eastAsia="pt-BR"/>
          <w14:ligatures w14:val="standardContextual"/>
        </w:rPr>
      </w:pPr>
      <w:r w:rsidRPr="000D6C4B">
        <w:rPr>
          <w:rFonts w:ascii="Times New Roman" w:eastAsia="Arial" w:hAnsi="Times New Roman" w:cs="Times New Roman"/>
          <w:kern w:val="2"/>
          <w:szCs w:val="22"/>
          <w:lang w:eastAsia="pt-BR"/>
          <w14:ligatures w14:val="standardContextual"/>
        </w:rPr>
        <w:t xml:space="preserve">Nos termos do art. 47, inciso II, da Lei Federal nº 14.133/2021, as licitações atenderão ao princípio do parcelamento, quando tecnicamente viável e economicamente vantajoso. </w:t>
      </w:r>
    </w:p>
    <w:p w14:paraId="36403AC5" w14:textId="77777777" w:rsidR="000D6C4B" w:rsidRPr="000D6C4B" w:rsidRDefault="000D6C4B" w:rsidP="000D6C4B">
      <w:pPr>
        <w:spacing w:line="360" w:lineRule="auto"/>
        <w:ind w:firstLine="708"/>
        <w:jc w:val="both"/>
        <w:rPr>
          <w:rFonts w:ascii="Times New Roman" w:eastAsia="Arial" w:hAnsi="Times New Roman" w:cs="Times New Roman"/>
          <w:kern w:val="2"/>
          <w:szCs w:val="22"/>
          <w14:ligatures w14:val="standardContextual"/>
        </w:rPr>
      </w:pPr>
      <w:r w:rsidRPr="000D6C4B">
        <w:rPr>
          <w:rFonts w:ascii="Times New Roman" w:eastAsia="Arial" w:hAnsi="Times New Roman" w:cs="Times New Roman"/>
          <w:kern w:val="2"/>
          <w:szCs w:val="22"/>
          <w14:ligatures w14:val="standardContextual"/>
        </w:rPr>
        <w:t>O objeto da contratação consiste na prestação de serviços de transporte escolar, destinado ao deslocamento regular de alunos da rede pública de ensino, em rotas distribuídas entre zona urbana e, predominantemente, zona rural.</w:t>
      </w:r>
    </w:p>
    <w:p w14:paraId="7CDAD547" w14:textId="49508235" w:rsidR="00560316" w:rsidRPr="000D6C4B" w:rsidRDefault="000D6C4B" w:rsidP="009B6897">
      <w:pPr>
        <w:spacing w:line="360" w:lineRule="auto"/>
        <w:ind w:firstLine="708"/>
        <w:jc w:val="both"/>
        <w:rPr>
          <w:rFonts w:ascii="Times New Roman" w:eastAsia="Arial" w:hAnsi="Times New Roman" w:cs="Times New Roman"/>
          <w:kern w:val="2"/>
          <w:szCs w:val="22"/>
          <w14:ligatures w14:val="standardContextual"/>
        </w:rPr>
      </w:pPr>
      <w:r w:rsidRPr="000D6C4B">
        <w:rPr>
          <w:rFonts w:ascii="Times New Roman" w:eastAsia="Arial" w:hAnsi="Times New Roman" w:cs="Times New Roman"/>
          <w:kern w:val="2"/>
          <w:szCs w:val="22"/>
          <w14:ligatures w14:val="standardContextual"/>
        </w:rPr>
        <w:t xml:space="preserve">O transporte escolar caracteriza-se, em geral, como um serviço divisível por rotas, horários e percursos independentes, </w:t>
      </w:r>
      <w:r w:rsidRPr="003B4BE0">
        <w:rPr>
          <w:rFonts w:ascii="Times New Roman" w:eastAsia="Arial" w:hAnsi="Times New Roman" w:cs="Times New Roman"/>
          <w:kern w:val="2"/>
          <w:szCs w:val="22"/>
          <w14:ligatures w14:val="standardContextual"/>
        </w:rPr>
        <w:t>permitindo sua execução por mais de um contratado sem prejuízo à eficiência do serviço.</w:t>
      </w:r>
    </w:p>
    <w:p w14:paraId="79F71F2E" w14:textId="77777777" w:rsidR="000D6C4B" w:rsidRPr="006471AE" w:rsidRDefault="000D6C4B" w:rsidP="002633A9">
      <w:pPr>
        <w:pStyle w:val="NormalWeb"/>
        <w:spacing w:before="0" w:beforeAutospacing="0" w:after="0" w:afterAutospacing="0" w:line="360" w:lineRule="auto"/>
        <w:jc w:val="both"/>
        <w:rPr>
          <w:sz w:val="22"/>
          <w:szCs w:val="22"/>
        </w:rPr>
      </w:pPr>
    </w:p>
    <w:p w14:paraId="1D1856F2" w14:textId="19048594" w:rsidR="004A5831" w:rsidRPr="006471AE" w:rsidRDefault="004A5831" w:rsidP="002633A9">
      <w:pPr>
        <w:pStyle w:val="NormalWeb"/>
        <w:spacing w:before="0" w:beforeAutospacing="0" w:after="0" w:afterAutospacing="0" w:line="360" w:lineRule="auto"/>
        <w:jc w:val="both"/>
        <w:rPr>
          <w:color w:val="000000"/>
          <w:sz w:val="22"/>
          <w:szCs w:val="22"/>
        </w:rPr>
      </w:pPr>
      <w:r w:rsidRPr="006471AE">
        <w:rPr>
          <w:b/>
          <w:bCs/>
          <w:sz w:val="22"/>
          <w:szCs w:val="22"/>
        </w:rPr>
        <w:t xml:space="preserve">9. RESULTADOS PRETENDIDOS </w:t>
      </w:r>
    </w:p>
    <w:p w14:paraId="30B7C107" w14:textId="7D3449C2" w:rsidR="00686EA3" w:rsidRPr="006471AE" w:rsidRDefault="00686EA3" w:rsidP="00D24CB2">
      <w:pPr>
        <w:spacing w:line="360" w:lineRule="auto"/>
        <w:ind w:firstLine="708"/>
        <w:jc w:val="both"/>
        <w:rPr>
          <w:rFonts w:ascii="Times New Roman" w:hAnsi="Times New Roman" w:cs="Times New Roman"/>
          <w:color w:val="000000"/>
          <w:szCs w:val="22"/>
        </w:rPr>
      </w:pPr>
      <w:r w:rsidRPr="006471AE">
        <w:rPr>
          <w:rFonts w:ascii="Times New Roman" w:hAnsi="Times New Roman" w:cs="Times New Roman"/>
          <w:szCs w:val="22"/>
        </w:rPr>
        <w:t xml:space="preserve">Pretende-se, com o presente processo licitatório, assegurar </w:t>
      </w:r>
      <w:r w:rsidRPr="006471AE">
        <w:rPr>
          <w:rFonts w:ascii="Times New Roman" w:hAnsi="Times New Roman" w:cs="Times New Roman"/>
          <w:color w:val="000000"/>
          <w:szCs w:val="22"/>
        </w:rPr>
        <w:t xml:space="preserve">a seleção da proposta apta a gerar </w:t>
      </w:r>
      <w:r w:rsidR="00744451" w:rsidRPr="006471AE">
        <w:rPr>
          <w:rFonts w:ascii="Times New Roman" w:hAnsi="Times New Roman" w:cs="Times New Roman"/>
          <w:color w:val="000000"/>
          <w:szCs w:val="22"/>
        </w:rPr>
        <w:t>a</w:t>
      </w:r>
      <w:r w:rsidRPr="006471AE">
        <w:rPr>
          <w:rFonts w:ascii="Times New Roman" w:hAnsi="Times New Roman" w:cs="Times New Roman"/>
          <w:color w:val="000000"/>
          <w:szCs w:val="22"/>
        </w:rPr>
        <w:t xml:space="preserve"> contratação mais vantajosa para </w:t>
      </w:r>
      <w:r w:rsidR="00832920" w:rsidRPr="006471AE">
        <w:rPr>
          <w:rFonts w:ascii="Times New Roman" w:hAnsi="Times New Roman" w:cs="Times New Roman"/>
          <w:color w:val="000000"/>
          <w:szCs w:val="22"/>
        </w:rPr>
        <w:t>o Município</w:t>
      </w:r>
      <w:r w:rsidRPr="006471AE">
        <w:rPr>
          <w:rFonts w:ascii="Times New Roman" w:hAnsi="Times New Roman" w:cs="Times New Roman"/>
          <w:color w:val="000000"/>
          <w:szCs w:val="22"/>
        </w:rPr>
        <w:t>.</w:t>
      </w:r>
    </w:p>
    <w:p w14:paraId="3C302DCF" w14:textId="15CB281B" w:rsidR="0074088D" w:rsidRPr="006471AE" w:rsidRDefault="00686EA3" w:rsidP="004206F6">
      <w:pPr>
        <w:spacing w:line="360" w:lineRule="auto"/>
        <w:ind w:firstLine="708"/>
        <w:jc w:val="both"/>
        <w:rPr>
          <w:rFonts w:ascii="Times New Roman" w:hAnsi="Times New Roman" w:cs="Times New Roman"/>
          <w:szCs w:val="22"/>
        </w:rPr>
      </w:pPr>
      <w:r w:rsidRPr="006471AE">
        <w:rPr>
          <w:rFonts w:ascii="Times New Roman" w:hAnsi="Times New Roman" w:cs="Times New Roman"/>
          <w:color w:val="000000"/>
          <w:szCs w:val="22"/>
        </w:rPr>
        <w:lastRenderedPageBreak/>
        <w:t>Almeja-se, igualmente, assegurar tratamento isonômico entre os licitantes, bem como a justa competição, bem como evitar contratação com sobrepreço ou com preço manifestamente inexequível e superfaturamento na execução do contrato.</w:t>
      </w:r>
    </w:p>
    <w:p w14:paraId="74B443E7" w14:textId="30C7CB84" w:rsidR="00E55CB8" w:rsidRPr="006471AE" w:rsidRDefault="004A5831" w:rsidP="002633A9">
      <w:pPr>
        <w:spacing w:line="360" w:lineRule="auto"/>
        <w:ind w:firstLine="708"/>
        <w:jc w:val="both"/>
        <w:rPr>
          <w:rFonts w:ascii="Times New Roman" w:hAnsi="Times New Roman" w:cs="Times New Roman"/>
          <w:szCs w:val="22"/>
        </w:rPr>
      </w:pPr>
      <w:r w:rsidRPr="006471AE">
        <w:rPr>
          <w:rFonts w:ascii="Times New Roman" w:hAnsi="Times New Roman" w:cs="Times New Roman"/>
          <w:szCs w:val="22"/>
        </w:rPr>
        <w:t>A contratação</w:t>
      </w:r>
      <w:r w:rsidR="00686EA3" w:rsidRPr="006471AE">
        <w:rPr>
          <w:rFonts w:ascii="Times New Roman" w:hAnsi="Times New Roman" w:cs="Times New Roman"/>
          <w:szCs w:val="22"/>
        </w:rPr>
        <w:t xml:space="preserve"> decorrente do presente processo licitatório</w:t>
      </w:r>
      <w:r w:rsidRPr="006471AE">
        <w:rPr>
          <w:rFonts w:ascii="Times New Roman" w:hAnsi="Times New Roman" w:cs="Times New Roman"/>
          <w:szCs w:val="22"/>
        </w:rPr>
        <w:t xml:space="preserve"> exigirá da contratada o cumprimento das boas práticas de sustentabilidade, contribuindo para a racionalização e otimização do uso dos recursos, bem como para a redução dos impactos ambientais. </w:t>
      </w:r>
    </w:p>
    <w:p w14:paraId="5CFD4F95" w14:textId="63C37F74" w:rsidR="004206F6" w:rsidRPr="006471AE" w:rsidRDefault="004206F6" w:rsidP="004206F6">
      <w:pPr>
        <w:spacing w:line="360" w:lineRule="auto"/>
        <w:ind w:firstLine="709"/>
        <w:jc w:val="both"/>
        <w:rPr>
          <w:rFonts w:ascii="Times New Roman" w:hAnsi="Times New Roman" w:cs="Times New Roman"/>
          <w:szCs w:val="22"/>
        </w:rPr>
      </w:pPr>
      <w:r w:rsidRPr="006471AE">
        <w:rPr>
          <w:rFonts w:ascii="Times New Roman" w:hAnsi="Times New Roman" w:cs="Times New Roman"/>
          <w:szCs w:val="22"/>
        </w:rPr>
        <w:t>Também se apresentam como resultados a serem alcançados: a economicidade a ser obtida pela Administração em relação à contratação dos serviços através da modalidade pregão, à segurança de contratar empresa habilitada para execução dos serviços de transporte escolar e a significante contribuição para a diminuição das taxas de evasão, suprindo uma necessidade básica do educando e proporcionando condições para a permanência e melhor desempenho na escola.</w:t>
      </w:r>
    </w:p>
    <w:p w14:paraId="3CF1C4B4" w14:textId="77777777" w:rsidR="00E55CB8" w:rsidRPr="006471AE" w:rsidRDefault="00E55CB8" w:rsidP="002633A9">
      <w:pPr>
        <w:spacing w:line="360" w:lineRule="auto"/>
        <w:jc w:val="both"/>
        <w:rPr>
          <w:rFonts w:ascii="Times New Roman" w:hAnsi="Times New Roman" w:cs="Times New Roman"/>
          <w:szCs w:val="22"/>
        </w:rPr>
      </w:pPr>
    </w:p>
    <w:p w14:paraId="4690B0C0" w14:textId="0C077276" w:rsidR="00F62C01" w:rsidRPr="006471AE" w:rsidRDefault="0020551E" w:rsidP="002633A9">
      <w:pPr>
        <w:pStyle w:val="NormalWeb"/>
        <w:spacing w:before="0" w:beforeAutospacing="0" w:after="0" w:afterAutospacing="0" w:line="360" w:lineRule="auto"/>
        <w:jc w:val="both"/>
        <w:rPr>
          <w:b/>
          <w:bCs/>
          <w:color w:val="000000"/>
          <w:sz w:val="22"/>
          <w:szCs w:val="22"/>
        </w:rPr>
      </w:pPr>
      <w:bookmarkStart w:id="6" w:name="art18§1ii"/>
      <w:bookmarkStart w:id="7" w:name="art18§1iii"/>
      <w:bookmarkStart w:id="8" w:name="art18§1v"/>
      <w:bookmarkStart w:id="9" w:name="art18§1vi"/>
      <w:bookmarkStart w:id="10" w:name="art18§1vii"/>
      <w:bookmarkStart w:id="11" w:name="art18§1viii"/>
      <w:bookmarkStart w:id="12" w:name="art18§1ix"/>
      <w:bookmarkStart w:id="13" w:name="art18§1x"/>
      <w:bookmarkEnd w:id="6"/>
      <w:bookmarkEnd w:id="7"/>
      <w:bookmarkEnd w:id="8"/>
      <w:bookmarkEnd w:id="9"/>
      <w:bookmarkEnd w:id="10"/>
      <w:bookmarkEnd w:id="11"/>
      <w:bookmarkEnd w:id="12"/>
      <w:bookmarkEnd w:id="13"/>
      <w:r w:rsidRPr="006471AE">
        <w:rPr>
          <w:b/>
          <w:bCs/>
          <w:color w:val="000000"/>
          <w:sz w:val="22"/>
          <w:szCs w:val="22"/>
        </w:rPr>
        <w:t>10</w:t>
      </w:r>
      <w:r w:rsidR="00C4112F" w:rsidRPr="006471AE">
        <w:rPr>
          <w:b/>
          <w:bCs/>
          <w:color w:val="000000"/>
          <w:sz w:val="22"/>
          <w:szCs w:val="22"/>
        </w:rPr>
        <w:t xml:space="preserve">. </w:t>
      </w:r>
      <w:r w:rsidRPr="006471AE">
        <w:rPr>
          <w:b/>
          <w:bCs/>
          <w:color w:val="000000"/>
          <w:sz w:val="22"/>
          <w:szCs w:val="22"/>
        </w:rPr>
        <w:t>PROVIDÊNCIAS PRÉVIAS AO CONTRATO</w:t>
      </w:r>
    </w:p>
    <w:p w14:paraId="519BD399" w14:textId="0C293406" w:rsidR="009721AC" w:rsidRPr="006471AE" w:rsidRDefault="00F50A45" w:rsidP="002633A9">
      <w:pPr>
        <w:pStyle w:val="NormalWeb"/>
        <w:spacing w:before="0" w:beforeAutospacing="0" w:after="0" w:afterAutospacing="0" w:line="360" w:lineRule="auto"/>
        <w:ind w:firstLine="708"/>
        <w:jc w:val="both"/>
        <w:rPr>
          <w:color w:val="000000"/>
          <w:sz w:val="22"/>
          <w:szCs w:val="22"/>
        </w:rPr>
      </w:pPr>
      <w:bookmarkStart w:id="14" w:name="art18§1xi"/>
      <w:bookmarkEnd w:id="14"/>
      <w:r w:rsidRPr="006471AE">
        <w:rPr>
          <w:color w:val="000000"/>
          <w:sz w:val="22"/>
          <w:szCs w:val="22"/>
        </w:rPr>
        <w:t xml:space="preserve">A Secretaria </w:t>
      </w:r>
      <w:r w:rsidR="00C05455" w:rsidRPr="006471AE">
        <w:rPr>
          <w:color w:val="000000"/>
          <w:sz w:val="22"/>
          <w:szCs w:val="22"/>
        </w:rPr>
        <w:t xml:space="preserve">de </w:t>
      </w:r>
      <w:r w:rsidR="00442E72" w:rsidRPr="006471AE">
        <w:rPr>
          <w:color w:val="000000"/>
          <w:sz w:val="22"/>
          <w:szCs w:val="22"/>
        </w:rPr>
        <w:t>Educação</w:t>
      </w:r>
      <w:r w:rsidR="00C05455" w:rsidRPr="006471AE">
        <w:rPr>
          <w:color w:val="000000"/>
          <w:sz w:val="22"/>
          <w:szCs w:val="22"/>
        </w:rPr>
        <w:t xml:space="preserve"> </w:t>
      </w:r>
      <w:r w:rsidRPr="006471AE">
        <w:rPr>
          <w:color w:val="000000"/>
          <w:sz w:val="22"/>
          <w:szCs w:val="22"/>
        </w:rPr>
        <w:t>indicará servidor</w:t>
      </w:r>
      <w:r w:rsidR="00C05455" w:rsidRPr="006471AE">
        <w:rPr>
          <w:color w:val="000000"/>
          <w:sz w:val="22"/>
          <w:szCs w:val="22"/>
        </w:rPr>
        <w:t>es</w:t>
      </w:r>
      <w:r w:rsidRPr="006471AE">
        <w:rPr>
          <w:color w:val="000000"/>
          <w:sz w:val="22"/>
          <w:szCs w:val="22"/>
        </w:rPr>
        <w:t xml:space="preserve"> para atuar</w:t>
      </w:r>
      <w:r w:rsidR="00C05455" w:rsidRPr="006471AE">
        <w:rPr>
          <w:color w:val="000000"/>
          <w:sz w:val="22"/>
          <w:szCs w:val="22"/>
        </w:rPr>
        <w:t>e</w:t>
      </w:r>
      <w:r w:rsidRPr="006471AE">
        <w:rPr>
          <w:color w:val="000000"/>
          <w:sz w:val="22"/>
          <w:szCs w:val="22"/>
        </w:rPr>
        <w:t>m co</w:t>
      </w:r>
      <w:r w:rsidR="00AD531A" w:rsidRPr="006471AE">
        <w:rPr>
          <w:color w:val="000000"/>
          <w:sz w:val="22"/>
          <w:szCs w:val="22"/>
        </w:rPr>
        <w:t>mo gestor e fiscal do contrato.</w:t>
      </w:r>
    </w:p>
    <w:p w14:paraId="47E1BAFD" w14:textId="1436B2FF" w:rsidR="00EB3014" w:rsidRPr="006471AE" w:rsidRDefault="00EB3014" w:rsidP="002633A9">
      <w:pPr>
        <w:pStyle w:val="NormalWeb"/>
        <w:spacing w:before="0" w:beforeAutospacing="0" w:after="0" w:afterAutospacing="0" w:line="360" w:lineRule="auto"/>
        <w:ind w:firstLine="708"/>
        <w:jc w:val="both"/>
        <w:rPr>
          <w:sz w:val="22"/>
          <w:szCs w:val="22"/>
        </w:rPr>
      </w:pPr>
      <w:r w:rsidRPr="006471AE">
        <w:rPr>
          <w:sz w:val="22"/>
          <w:szCs w:val="22"/>
        </w:rPr>
        <w:t xml:space="preserve">Ademais, para que a pretendida contratação tenha sucesso, é preciso que outras etapas sejam concluídas, </w:t>
      </w:r>
      <w:r w:rsidR="00774485" w:rsidRPr="006471AE">
        <w:rPr>
          <w:sz w:val="22"/>
          <w:szCs w:val="22"/>
        </w:rPr>
        <w:t>quais sejam</w:t>
      </w:r>
      <w:r w:rsidRPr="006471AE">
        <w:rPr>
          <w:sz w:val="22"/>
          <w:szCs w:val="22"/>
        </w:rPr>
        <w:t xml:space="preserve">: </w:t>
      </w:r>
    </w:p>
    <w:p w14:paraId="5FF0BE8F" w14:textId="670CEBC4" w:rsidR="00EB3014" w:rsidRPr="006471AE" w:rsidRDefault="00EB3014" w:rsidP="002633A9">
      <w:pPr>
        <w:pStyle w:val="NormalWeb"/>
        <w:spacing w:before="0" w:beforeAutospacing="0" w:after="0" w:afterAutospacing="0" w:line="360" w:lineRule="auto"/>
        <w:jc w:val="both"/>
        <w:rPr>
          <w:sz w:val="22"/>
          <w:szCs w:val="22"/>
        </w:rPr>
      </w:pPr>
      <w:r w:rsidRPr="006471AE">
        <w:rPr>
          <w:b/>
          <w:bCs/>
          <w:sz w:val="22"/>
          <w:szCs w:val="22"/>
        </w:rPr>
        <w:t>a)</w:t>
      </w:r>
      <w:r w:rsidRPr="006471AE">
        <w:rPr>
          <w:sz w:val="22"/>
          <w:szCs w:val="22"/>
        </w:rPr>
        <w:t xml:space="preserve"> </w:t>
      </w:r>
      <w:r w:rsidR="00832920" w:rsidRPr="006471AE">
        <w:rPr>
          <w:sz w:val="22"/>
          <w:szCs w:val="22"/>
        </w:rPr>
        <w:t>e</w:t>
      </w:r>
      <w:r w:rsidRPr="006471AE">
        <w:rPr>
          <w:sz w:val="22"/>
          <w:szCs w:val="22"/>
        </w:rPr>
        <w:t xml:space="preserve">laboração de </w:t>
      </w:r>
      <w:r w:rsidR="00832920" w:rsidRPr="006471AE">
        <w:rPr>
          <w:sz w:val="22"/>
          <w:szCs w:val="22"/>
        </w:rPr>
        <w:t>m</w:t>
      </w:r>
      <w:r w:rsidRPr="006471AE">
        <w:rPr>
          <w:sz w:val="22"/>
          <w:szCs w:val="22"/>
        </w:rPr>
        <w:t xml:space="preserve">inuta do </w:t>
      </w:r>
      <w:r w:rsidR="00832920" w:rsidRPr="006471AE">
        <w:rPr>
          <w:sz w:val="22"/>
          <w:szCs w:val="22"/>
        </w:rPr>
        <w:t>edital</w:t>
      </w:r>
      <w:r w:rsidRPr="006471AE">
        <w:rPr>
          <w:sz w:val="22"/>
          <w:szCs w:val="22"/>
        </w:rPr>
        <w:t xml:space="preserve">; </w:t>
      </w:r>
    </w:p>
    <w:p w14:paraId="5BC2903C" w14:textId="79EFB6DA" w:rsidR="00EB3014" w:rsidRPr="006471AE" w:rsidRDefault="00EB3014" w:rsidP="002633A9">
      <w:pPr>
        <w:pStyle w:val="NormalWeb"/>
        <w:spacing w:before="0" w:beforeAutospacing="0" w:after="0" w:afterAutospacing="0" w:line="360" w:lineRule="auto"/>
        <w:jc w:val="both"/>
        <w:rPr>
          <w:sz w:val="22"/>
          <w:szCs w:val="22"/>
        </w:rPr>
      </w:pPr>
      <w:r w:rsidRPr="006471AE">
        <w:rPr>
          <w:b/>
          <w:bCs/>
          <w:sz w:val="22"/>
          <w:szCs w:val="22"/>
        </w:rPr>
        <w:t xml:space="preserve">b) </w:t>
      </w:r>
      <w:r w:rsidR="00832920" w:rsidRPr="006471AE">
        <w:rPr>
          <w:sz w:val="22"/>
          <w:szCs w:val="22"/>
        </w:rPr>
        <w:t>r</w:t>
      </w:r>
      <w:r w:rsidRPr="006471AE">
        <w:rPr>
          <w:sz w:val="22"/>
          <w:szCs w:val="22"/>
        </w:rPr>
        <w:t xml:space="preserve">ealização de </w:t>
      </w:r>
      <w:r w:rsidR="00832920" w:rsidRPr="006471AE">
        <w:rPr>
          <w:sz w:val="22"/>
          <w:szCs w:val="22"/>
        </w:rPr>
        <w:t>c</w:t>
      </w:r>
      <w:r w:rsidRPr="006471AE">
        <w:rPr>
          <w:sz w:val="22"/>
          <w:szCs w:val="22"/>
        </w:rPr>
        <w:t xml:space="preserve">ertificação </w:t>
      </w:r>
      <w:r w:rsidR="00832920" w:rsidRPr="006471AE">
        <w:rPr>
          <w:sz w:val="22"/>
          <w:szCs w:val="22"/>
        </w:rPr>
        <w:t>de disponibilidade o</w:t>
      </w:r>
      <w:r w:rsidRPr="006471AE">
        <w:rPr>
          <w:sz w:val="22"/>
          <w:szCs w:val="22"/>
        </w:rPr>
        <w:t xml:space="preserve">rçamentária; </w:t>
      </w:r>
    </w:p>
    <w:p w14:paraId="77EACF54" w14:textId="647A0BA6" w:rsidR="00EB3014" w:rsidRPr="006471AE" w:rsidRDefault="00EB3014" w:rsidP="002633A9">
      <w:pPr>
        <w:pStyle w:val="NormalWeb"/>
        <w:spacing w:before="0" w:beforeAutospacing="0" w:after="0" w:afterAutospacing="0" w:line="360" w:lineRule="auto"/>
        <w:jc w:val="both"/>
        <w:rPr>
          <w:sz w:val="22"/>
          <w:szCs w:val="22"/>
        </w:rPr>
      </w:pPr>
      <w:r w:rsidRPr="006471AE">
        <w:rPr>
          <w:b/>
          <w:bCs/>
          <w:sz w:val="22"/>
          <w:szCs w:val="22"/>
        </w:rPr>
        <w:t>c)</w:t>
      </w:r>
      <w:r w:rsidRPr="006471AE">
        <w:rPr>
          <w:sz w:val="22"/>
          <w:szCs w:val="22"/>
        </w:rPr>
        <w:t xml:space="preserve"> </w:t>
      </w:r>
      <w:r w:rsidR="00832920" w:rsidRPr="006471AE">
        <w:rPr>
          <w:sz w:val="22"/>
          <w:szCs w:val="22"/>
        </w:rPr>
        <w:t>d</w:t>
      </w:r>
      <w:r w:rsidRPr="006471AE">
        <w:rPr>
          <w:sz w:val="22"/>
          <w:szCs w:val="22"/>
        </w:rPr>
        <w:t xml:space="preserve">esignação em Portaria de </w:t>
      </w:r>
      <w:r w:rsidR="00832920" w:rsidRPr="006471AE">
        <w:rPr>
          <w:sz w:val="22"/>
          <w:szCs w:val="22"/>
        </w:rPr>
        <w:t>p</w:t>
      </w:r>
      <w:r w:rsidRPr="006471AE">
        <w:rPr>
          <w:sz w:val="22"/>
          <w:szCs w:val="22"/>
        </w:rPr>
        <w:t xml:space="preserve">regoeiro, </w:t>
      </w:r>
      <w:r w:rsidR="00832920" w:rsidRPr="006471AE">
        <w:rPr>
          <w:sz w:val="22"/>
          <w:szCs w:val="22"/>
        </w:rPr>
        <w:t>e</w:t>
      </w:r>
      <w:r w:rsidRPr="006471AE">
        <w:rPr>
          <w:sz w:val="22"/>
          <w:szCs w:val="22"/>
        </w:rPr>
        <w:t xml:space="preserve">quipe de </w:t>
      </w:r>
      <w:r w:rsidR="00832920" w:rsidRPr="006471AE">
        <w:rPr>
          <w:sz w:val="22"/>
          <w:szCs w:val="22"/>
        </w:rPr>
        <w:t>a</w:t>
      </w:r>
      <w:r w:rsidRPr="006471AE">
        <w:rPr>
          <w:sz w:val="22"/>
          <w:szCs w:val="22"/>
        </w:rPr>
        <w:t xml:space="preserve">poio, </w:t>
      </w:r>
      <w:r w:rsidR="00832920" w:rsidRPr="006471AE">
        <w:rPr>
          <w:sz w:val="22"/>
          <w:szCs w:val="22"/>
        </w:rPr>
        <w:t>a</w:t>
      </w:r>
      <w:r w:rsidRPr="006471AE">
        <w:rPr>
          <w:sz w:val="22"/>
          <w:szCs w:val="22"/>
        </w:rPr>
        <w:t xml:space="preserve">gente de </w:t>
      </w:r>
      <w:r w:rsidR="00832920" w:rsidRPr="006471AE">
        <w:rPr>
          <w:sz w:val="22"/>
          <w:szCs w:val="22"/>
        </w:rPr>
        <w:t>c</w:t>
      </w:r>
      <w:r w:rsidRPr="006471AE">
        <w:rPr>
          <w:sz w:val="22"/>
          <w:szCs w:val="22"/>
        </w:rPr>
        <w:t>ontratação (</w:t>
      </w:r>
      <w:r w:rsidR="00832920" w:rsidRPr="006471AE">
        <w:rPr>
          <w:sz w:val="22"/>
          <w:szCs w:val="22"/>
        </w:rPr>
        <w:t>conforme o caso</w:t>
      </w:r>
      <w:r w:rsidRPr="006471AE">
        <w:rPr>
          <w:sz w:val="22"/>
          <w:szCs w:val="22"/>
        </w:rPr>
        <w:t xml:space="preserve">); </w:t>
      </w:r>
    </w:p>
    <w:p w14:paraId="3AE26FF0" w14:textId="24D9EF7E" w:rsidR="00EB3014" w:rsidRPr="006471AE" w:rsidRDefault="00EB3014" w:rsidP="002633A9">
      <w:pPr>
        <w:pStyle w:val="NormalWeb"/>
        <w:spacing w:before="0" w:beforeAutospacing="0" w:after="0" w:afterAutospacing="0" w:line="360" w:lineRule="auto"/>
        <w:jc w:val="both"/>
        <w:rPr>
          <w:sz w:val="22"/>
          <w:szCs w:val="22"/>
        </w:rPr>
      </w:pPr>
      <w:r w:rsidRPr="006471AE">
        <w:rPr>
          <w:b/>
          <w:bCs/>
          <w:sz w:val="22"/>
          <w:szCs w:val="22"/>
        </w:rPr>
        <w:t>d)</w:t>
      </w:r>
      <w:r w:rsidRPr="006471AE">
        <w:rPr>
          <w:sz w:val="22"/>
          <w:szCs w:val="22"/>
        </w:rPr>
        <w:t xml:space="preserve"> </w:t>
      </w:r>
      <w:r w:rsidR="00832920" w:rsidRPr="006471AE">
        <w:rPr>
          <w:sz w:val="22"/>
          <w:szCs w:val="22"/>
        </w:rPr>
        <w:t>e</w:t>
      </w:r>
      <w:r w:rsidRPr="006471AE">
        <w:rPr>
          <w:sz w:val="22"/>
          <w:szCs w:val="22"/>
        </w:rPr>
        <w:t xml:space="preserve">laboração de </w:t>
      </w:r>
      <w:r w:rsidR="00832920" w:rsidRPr="006471AE">
        <w:rPr>
          <w:sz w:val="22"/>
          <w:szCs w:val="22"/>
        </w:rPr>
        <w:t>minuta do contrato</w:t>
      </w:r>
      <w:r w:rsidRPr="006471AE">
        <w:rPr>
          <w:sz w:val="22"/>
          <w:szCs w:val="22"/>
        </w:rPr>
        <w:t xml:space="preserve">; </w:t>
      </w:r>
    </w:p>
    <w:p w14:paraId="13969DD1" w14:textId="4D007C9E" w:rsidR="00EB3014" w:rsidRPr="006471AE" w:rsidRDefault="00EB3014" w:rsidP="002633A9">
      <w:pPr>
        <w:pStyle w:val="NormalWeb"/>
        <w:spacing w:before="0" w:beforeAutospacing="0" w:after="0" w:afterAutospacing="0" w:line="360" w:lineRule="auto"/>
        <w:jc w:val="both"/>
        <w:rPr>
          <w:sz w:val="22"/>
          <w:szCs w:val="22"/>
        </w:rPr>
      </w:pPr>
      <w:r w:rsidRPr="006471AE">
        <w:rPr>
          <w:b/>
          <w:bCs/>
          <w:sz w:val="22"/>
          <w:szCs w:val="22"/>
        </w:rPr>
        <w:t>e)</w:t>
      </w:r>
      <w:r w:rsidRPr="006471AE">
        <w:rPr>
          <w:sz w:val="22"/>
          <w:szCs w:val="22"/>
        </w:rPr>
        <w:t xml:space="preserve"> </w:t>
      </w:r>
      <w:r w:rsidR="00832920" w:rsidRPr="006471AE">
        <w:rPr>
          <w:sz w:val="22"/>
          <w:szCs w:val="22"/>
        </w:rPr>
        <w:t>e</w:t>
      </w:r>
      <w:r w:rsidRPr="006471AE">
        <w:rPr>
          <w:sz w:val="22"/>
          <w:szCs w:val="22"/>
        </w:rPr>
        <w:t xml:space="preserve">ncaminhamento do processo para análise jurídica; </w:t>
      </w:r>
    </w:p>
    <w:p w14:paraId="0EEB9177" w14:textId="390774AF" w:rsidR="00135D0E" w:rsidRPr="006471AE" w:rsidRDefault="00EB3014" w:rsidP="002633A9">
      <w:pPr>
        <w:pStyle w:val="NormalWeb"/>
        <w:spacing w:before="0" w:beforeAutospacing="0" w:after="0" w:afterAutospacing="0" w:line="360" w:lineRule="auto"/>
        <w:jc w:val="both"/>
        <w:rPr>
          <w:sz w:val="22"/>
          <w:szCs w:val="22"/>
        </w:rPr>
      </w:pPr>
      <w:r w:rsidRPr="006471AE">
        <w:rPr>
          <w:b/>
          <w:bCs/>
          <w:sz w:val="22"/>
          <w:szCs w:val="22"/>
        </w:rPr>
        <w:t>f)</w:t>
      </w:r>
      <w:r w:rsidRPr="006471AE">
        <w:rPr>
          <w:sz w:val="22"/>
          <w:szCs w:val="22"/>
        </w:rPr>
        <w:t xml:space="preserve"> análise da manifestação jurídica e atendimento aos apontamentos constantes no </w:t>
      </w:r>
      <w:r w:rsidR="00832920" w:rsidRPr="006471AE">
        <w:rPr>
          <w:sz w:val="22"/>
          <w:szCs w:val="22"/>
        </w:rPr>
        <w:t>p</w:t>
      </w:r>
      <w:r w:rsidRPr="006471AE">
        <w:rPr>
          <w:sz w:val="22"/>
          <w:szCs w:val="22"/>
        </w:rPr>
        <w:t xml:space="preserve">arecer, mediante Nota Técnica com os ajustes indicados; </w:t>
      </w:r>
    </w:p>
    <w:p w14:paraId="6EC0BC2E" w14:textId="2D904340" w:rsidR="00135D0E" w:rsidRPr="006471AE" w:rsidRDefault="00135D0E" w:rsidP="002633A9">
      <w:pPr>
        <w:pStyle w:val="NormalWeb"/>
        <w:spacing w:before="0" w:beforeAutospacing="0" w:after="0" w:afterAutospacing="0" w:line="360" w:lineRule="auto"/>
        <w:jc w:val="both"/>
        <w:rPr>
          <w:sz w:val="22"/>
          <w:szCs w:val="22"/>
        </w:rPr>
      </w:pPr>
      <w:r w:rsidRPr="006471AE">
        <w:rPr>
          <w:b/>
          <w:bCs/>
          <w:sz w:val="22"/>
          <w:szCs w:val="22"/>
        </w:rPr>
        <w:t>g)</w:t>
      </w:r>
      <w:r w:rsidR="00EB3014" w:rsidRPr="006471AE">
        <w:rPr>
          <w:sz w:val="22"/>
          <w:szCs w:val="22"/>
        </w:rPr>
        <w:t xml:space="preserve"> </w:t>
      </w:r>
      <w:r w:rsidR="00832920" w:rsidRPr="006471AE">
        <w:rPr>
          <w:sz w:val="22"/>
          <w:szCs w:val="22"/>
        </w:rPr>
        <w:t>p</w:t>
      </w:r>
      <w:r w:rsidR="00EB3014" w:rsidRPr="006471AE">
        <w:rPr>
          <w:sz w:val="22"/>
          <w:szCs w:val="22"/>
        </w:rPr>
        <w:t xml:space="preserve">ublicação e divulgação do </w:t>
      </w:r>
      <w:r w:rsidR="00832920" w:rsidRPr="006471AE">
        <w:rPr>
          <w:sz w:val="22"/>
          <w:szCs w:val="22"/>
        </w:rPr>
        <w:t>e</w:t>
      </w:r>
      <w:r w:rsidR="00EB3014" w:rsidRPr="006471AE">
        <w:rPr>
          <w:sz w:val="22"/>
          <w:szCs w:val="22"/>
        </w:rPr>
        <w:t>dital</w:t>
      </w:r>
      <w:r w:rsidR="00832920" w:rsidRPr="006471AE">
        <w:rPr>
          <w:sz w:val="22"/>
          <w:szCs w:val="22"/>
        </w:rPr>
        <w:t xml:space="preserve"> e anexos</w:t>
      </w:r>
      <w:r w:rsidR="00EB3014" w:rsidRPr="006471AE">
        <w:rPr>
          <w:sz w:val="22"/>
          <w:szCs w:val="22"/>
        </w:rPr>
        <w:t xml:space="preserve">; </w:t>
      </w:r>
    </w:p>
    <w:p w14:paraId="1D0DFEBA" w14:textId="7356D530" w:rsidR="00135D0E" w:rsidRPr="006471AE" w:rsidRDefault="00135D0E" w:rsidP="002633A9">
      <w:pPr>
        <w:pStyle w:val="NormalWeb"/>
        <w:spacing w:before="0" w:beforeAutospacing="0" w:after="0" w:afterAutospacing="0" w:line="360" w:lineRule="auto"/>
        <w:jc w:val="both"/>
        <w:rPr>
          <w:sz w:val="22"/>
          <w:szCs w:val="22"/>
        </w:rPr>
      </w:pPr>
      <w:r w:rsidRPr="006471AE">
        <w:rPr>
          <w:b/>
          <w:bCs/>
          <w:sz w:val="22"/>
          <w:szCs w:val="22"/>
        </w:rPr>
        <w:t>h)</w:t>
      </w:r>
      <w:r w:rsidRPr="006471AE">
        <w:rPr>
          <w:sz w:val="22"/>
          <w:szCs w:val="22"/>
        </w:rPr>
        <w:t xml:space="preserve"> </w:t>
      </w:r>
      <w:r w:rsidR="00832920" w:rsidRPr="006471AE">
        <w:rPr>
          <w:sz w:val="22"/>
          <w:szCs w:val="22"/>
        </w:rPr>
        <w:t>r</w:t>
      </w:r>
      <w:r w:rsidR="00EB3014" w:rsidRPr="006471AE">
        <w:rPr>
          <w:sz w:val="22"/>
          <w:szCs w:val="22"/>
        </w:rPr>
        <w:t>esposta a</w:t>
      </w:r>
      <w:r w:rsidR="00832920" w:rsidRPr="006471AE">
        <w:rPr>
          <w:sz w:val="22"/>
          <w:szCs w:val="22"/>
        </w:rPr>
        <w:t xml:space="preserve"> eventuais</w:t>
      </w:r>
      <w:r w:rsidR="00EB3014" w:rsidRPr="006471AE">
        <w:rPr>
          <w:sz w:val="22"/>
          <w:szCs w:val="22"/>
        </w:rPr>
        <w:t xml:space="preserve"> pedidos de esclarecimentos e/ou impugnação, caso aplicável; </w:t>
      </w:r>
    </w:p>
    <w:p w14:paraId="58B25D33" w14:textId="045AE456" w:rsidR="00135D0E" w:rsidRPr="006471AE" w:rsidRDefault="00135D0E" w:rsidP="002633A9">
      <w:pPr>
        <w:pStyle w:val="NormalWeb"/>
        <w:spacing w:before="0" w:beforeAutospacing="0" w:after="0" w:afterAutospacing="0" w:line="360" w:lineRule="auto"/>
        <w:jc w:val="both"/>
        <w:rPr>
          <w:sz w:val="22"/>
          <w:szCs w:val="22"/>
        </w:rPr>
      </w:pPr>
      <w:r w:rsidRPr="006471AE">
        <w:rPr>
          <w:b/>
          <w:bCs/>
          <w:sz w:val="22"/>
          <w:szCs w:val="22"/>
        </w:rPr>
        <w:t>i)</w:t>
      </w:r>
      <w:r w:rsidRPr="006471AE">
        <w:rPr>
          <w:sz w:val="22"/>
          <w:szCs w:val="22"/>
        </w:rPr>
        <w:t xml:space="preserve"> </w:t>
      </w:r>
      <w:r w:rsidR="00832920" w:rsidRPr="006471AE">
        <w:rPr>
          <w:sz w:val="22"/>
          <w:szCs w:val="22"/>
        </w:rPr>
        <w:t>r</w:t>
      </w:r>
      <w:r w:rsidR="00EB3014" w:rsidRPr="006471AE">
        <w:rPr>
          <w:sz w:val="22"/>
          <w:szCs w:val="22"/>
        </w:rPr>
        <w:t xml:space="preserve">ealização do </w:t>
      </w:r>
      <w:r w:rsidRPr="006471AE">
        <w:rPr>
          <w:sz w:val="22"/>
          <w:szCs w:val="22"/>
        </w:rPr>
        <w:t>certame</w:t>
      </w:r>
      <w:r w:rsidR="00EB3014" w:rsidRPr="006471AE">
        <w:rPr>
          <w:sz w:val="22"/>
          <w:szCs w:val="22"/>
        </w:rPr>
        <w:t xml:space="preserve">, </w:t>
      </w:r>
      <w:r w:rsidRPr="006471AE">
        <w:rPr>
          <w:sz w:val="22"/>
          <w:szCs w:val="22"/>
        </w:rPr>
        <w:t>com suas respectivas etapas</w:t>
      </w:r>
      <w:r w:rsidR="00EB3014" w:rsidRPr="006471AE">
        <w:rPr>
          <w:sz w:val="22"/>
          <w:szCs w:val="22"/>
        </w:rPr>
        <w:t xml:space="preserve">; </w:t>
      </w:r>
    </w:p>
    <w:p w14:paraId="7F7668E5" w14:textId="05688D16" w:rsidR="00135D0E" w:rsidRPr="006471AE" w:rsidRDefault="00135D0E" w:rsidP="002633A9">
      <w:pPr>
        <w:pStyle w:val="NormalWeb"/>
        <w:spacing w:before="0" w:beforeAutospacing="0" w:after="0" w:afterAutospacing="0" w:line="360" w:lineRule="auto"/>
        <w:jc w:val="both"/>
        <w:rPr>
          <w:sz w:val="22"/>
          <w:szCs w:val="22"/>
        </w:rPr>
      </w:pPr>
      <w:r w:rsidRPr="006471AE">
        <w:rPr>
          <w:b/>
          <w:bCs/>
          <w:sz w:val="22"/>
          <w:szCs w:val="22"/>
        </w:rPr>
        <w:t>j)</w:t>
      </w:r>
      <w:r w:rsidRPr="006471AE">
        <w:rPr>
          <w:sz w:val="22"/>
          <w:szCs w:val="22"/>
        </w:rPr>
        <w:t xml:space="preserve"> </w:t>
      </w:r>
      <w:r w:rsidR="00832920" w:rsidRPr="006471AE">
        <w:rPr>
          <w:sz w:val="22"/>
          <w:szCs w:val="22"/>
        </w:rPr>
        <w:t>r</w:t>
      </w:r>
      <w:r w:rsidR="00EB3014" w:rsidRPr="006471AE">
        <w:rPr>
          <w:sz w:val="22"/>
          <w:szCs w:val="22"/>
        </w:rPr>
        <w:t xml:space="preserve">ealização de </w:t>
      </w:r>
      <w:r w:rsidR="00832920" w:rsidRPr="006471AE">
        <w:rPr>
          <w:sz w:val="22"/>
          <w:szCs w:val="22"/>
        </w:rPr>
        <w:t>e</w:t>
      </w:r>
      <w:r w:rsidR="00EB3014" w:rsidRPr="006471AE">
        <w:rPr>
          <w:sz w:val="22"/>
          <w:szCs w:val="22"/>
        </w:rPr>
        <w:t xml:space="preserve">mpenho; e </w:t>
      </w:r>
    </w:p>
    <w:p w14:paraId="733ACC0D" w14:textId="7342B664" w:rsidR="00F50A45" w:rsidRPr="006471AE" w:rsidRDefault="00135D0E" w:rsidP="002633A9">
      <w:pPr>
        <w:pStyle w:val="NormalWeb"/>
        <w:spacing w:before="0" w:beforeAutospacing="0" w:after="0" w:afterAutospacing="0" w:line="360" w:lineRule="auto"/>
        <w:jc w:val="both"/>
        <w:rPr>
          <w:color w:val="000000"/>
          <w:sz w:val="22"/>
          <w:szCs w:val="22"/>
        </w:rPr>
      </w:pPr>
      <w:r w:rsidRPr="006471AE">
        <w:rPr>
          <w:b/>
          <w:bCs/>
          <w:sz w:val="22"/>
          <w:szCs w:val="22"/>
        </w:rPr>
        <w:t>l)</w:t>
      </w:r>
      <w:r w:rsidR="00EB3014" w:rsidRPr="006471AE">
        <w:rPr>
          <w:sz w:val="22"/>
          <w:szCs w:val="22"/>
        </w:rPr>
        <w:t xml:space="preserve"> </w:t>
      </w:r>
      <w:r w:rsidR="00832920" w:rsidRPr="006471AE">
        <w:rPr>
          <w:sz w:val="22"/>
          <w:szCs w:val="22"/>
        </w:rPr>
        <w:t>a</w:t>
      </w:r>
      <w:r w:rsidR="00EB3014" w:rsidRPr="006471AE">
        <w:rPr>
          <w:sz w:val="22"/>
          <w:szCs w:val="22"/>
        </w:rPr>
        <w:t xml:space="preserve">ssinatura e publicação do contrato.  </w:t>
      </w:r>
    </w:p>
    <w:p w14:paraId="47C03767" w14:textId="77777777" w:rsidR="00F75C5A" w:rsidRPr="006471AE" w:rsidRDefault="00F75C5A" w:rsidP="002633A9">
      <w:pPr>
        <w:pStyle w:val="NormalWeb"/>
        <w:spacing w:before="0" w:beforeAutospacing="0" w:after="0" w:afterAutospacing="0" w:line="360" w:lineRule="auto"/>
        <w:jc w:val="both"/>
        <w:rPr>
          <w:b/>
          <w:bCs/>
          <w:color w:val="000000"/>
          <w:sz w:val="22"/>
          <w:szCs w:val="22"/>
        </w:rPr>
      </w:pPr>
    </w:p>
    <w:p w14:paraId="37D98BB2" w14:textId="20DF5B9B" w:rsidR="00F62C01" w:rsidRPr="006471AE" w:rsidRDefault="00F10A7D" w:rsidP="002633A9">
      <w:pPr>
        <w:pStyle w:val="NormalWeb"/>
        <w:spacing w:before="0" w:beforeAutospacing="0" w:after="0" w:afterAutospacing="0" w:line="360" w:lineRule="auto"/>
        <w:jc w:val="both"/>
        <w:rPr>
          <w:b/>
          <w:bCs/>
          <w:color w:val="000000"/>
          <w:sz w:val="22"/>
          <w:szCs w:val="22"/>
        </w:rPr>
      </w:pPr>
      <w:r w:rsidRPr="006471AE">
        <w:rPr>
          <w:b/>
          <w:bCs/>
          <w:color w:val="000000"/>
          <w:sz w:val="22"/>
          <w:szCs w:val="22"/>
        </w:rPr>
        <w:t>11. CONTRATAÇÕES CORRELATAS E/OU INTERDEPENDENTES</w:t>
      </w:r>
    </w:p>
    <w:p w14:paraId="27747AED" w14:textId="6BC469CB" w:rsidR="00F10A7D" w:rsidRPr="006471AE" w:rsidRDefault="00F10A7D" w:rsidP="002633A9">
      <w:pPr>
        <w:pStyle w:val="NormalWeb"/>
        <w:spacing w:before="0" w:beforeAutospacing="0" w:after="0" w:afterAutospacing="0" w:line="360" w:lineRule="auto"/>
        <w:ind w:firstLine="708"/>
        <w:jc w:val="both"/>
        <w:rPr>
          <w:sz w:val="22"/>
          <w:szCs w:val="22"/>
        </w:rPr>
      </w:pPr>
      <w:r w:rsidRPr="006471AE">
        <w:rPr>
          <w:sz w:val="22"/>
          <w:szCs w:val="22"/>
        </w:rPr>
        <w:lastRenderedPageBreak/>
        <w:t xml:space="preserve">Este estudo não identificou a necessidade de realizar contratações acessórias para a perfeita execução do objeto, uma vez que todos os meios necessários para a </w:t>
      </w:r>
      <w:r w:rsidR="00442E72" w:rsidRPr="006471AE">
        <w:rPr>
          <w:sz w:val="22"/>
          <w:szCs w:val="22"/>
        </w:rPr>
        <w:t xml:space="preserve">prestação dos serviços </w:t>
      </w:r>
      <w:r w:rsidRPr="006471AE">
        <w:rPr>
          <w:sz w:val="22"/>
          <w:szCs w:val="22"/>
        </w:rPr>
        <w:t>podem ser supridos apenas com a contratação ora proposta.</w:t>
      </w:r>
    </w:p>
    <w:p w14:paraId="266DC9C3" w14:textId="77777777" w:rsidR="00F10A7D" w:rsidRPr="006471AE" w:rsidRDefault="00F10A7D" w:rsidP="002633A9">
      <w:pPr>
        <w:pStyle w:val="NormalWeb"/>
        <w:spacing w:before="0" w:beforeAutospacing="0" w:after="0" w:afterAutospacing="0" w:line="360" w:lineRule="auto"/>
        <w:jc w:val="both"/>
        <w:rPr>
          <w:b/>
          <w:bCs/>
          <w:color w:val="000000"/>
          <w:sz w:val="22"/>
          <w:szCs w:val="22"/>
        </w:rPr>
      </w:pPr>
      <w:bookmarkStart w:id="15" w:name="art18§1xii"/>
      <w:bookmarkEnd w:id="15"/>
    </w:p>
    <w:p w14:paraId="2FD0EC41" w14:textId="281E1DE6" w:rsidR="00F62C01" w:rsidRPr="006471AE" w:rsidRDefault="00AA1058" w:rsidP="002633A9">
      <w:pPr>
        <w:pStyle w:val="NormalWeb"/>
        <w:spacing w:before="0" w:beforeAutospacing="0" w:after="0" w:afterAutospacing="0" w:line="360" w:lineRule="auto"/>
        <w:jc w:val="both"/>
        <w:rPr>
          <w:b/>
          <w:bCs/>
          <w:color w:val="000000"/>
          <w:sz w:val="22"/>
          <w:szCs w:val="22"/>
        </w:rPr>
      </w:pPr>
      <w:r w:rsidRPr="006471AE">
        <w:rPr>
          <w:b/>
          <w:bCs/>
          <w:color w:val="000000"/>
          <w:sz w:val="22"/>
          <w:szCs w:val="22"/>
        </w:rPr>
        <w:t xml:space="preserve">12. POSSÍVEIS IMPACTOS AMBIENTAIS </w:t>
      </w:r>
    </w:p>
    <w:p w14:paraId="56ECF0EB" w14:textId="5D858C8D" w:rsidR="00442E72" w:rsidRPr="006471AE" w:rsidRDefault="00442E72" w:rsidP="002633A9">
      <w:pPr>
        <w:pStyle w:val="NormalWeb"/>
        <w:spacing w:before="0" w:beforeAutospacing="0" w:after="0" w:afterAutospacing="0" w:line="360" w:lineRule="auto"/>
        <w:jc w:val="both"/>
        <w:rPr>
          <w:sz w:val="22"/>
          <w:szCs w:val="22"/>
        </w:rPr>
      </w:pPr>
      <w:r w:rsidRPr="006471AE">
        <w:rPr>
          <w:sz w:val="22"/>
          <w:szCs w:val="22"/>
        </w:rPr>
        <w:t>A empresa contratada deverá adotar medidas para diminuir possíveis impactos ambientais, sendo solicitado, dentre outros:</w:t>
      </w:r>
    </w:p>
    <w:p w14:paraId="5BC30AB6" w14:textId="5AE3501F" w:rsidR="00590B3B" w:rsidRPr="006471AE" w:rsidRDefault="00442E72" w:rsidP="002633A9">
      <w:pPr>
        <w:pStyle w:val="NormalWeb"/>
        <w:spacing w:before="0" w:beforeAutospacing="0" w:after="0" w:afterAutospacing="0" w:line="360" w:lineRule="auto"/>
        <w:jc w:val="both"/>
        <w:rPr>
          <w:sz w:val="22"/>
          <w:szCs w:val="22"/>
        </w:rPr>
      </w:pPr>
      <w:r w:rsidRPr="006471AE">
        <w:rPr>
          <w:sz w:val="22"/>
          <w:szCs w:val="22"/>
        </w:rPr>
        <w:t xml:space="preserve"> - Atender aos limites máximos de ruídos fixados na Resolução CONAMA N° 1, de 11/02/1993 e legislação correlata;</w:t>
      </w:r>
    </w:p>
    <w:p w14:paraId="5655A0DB" w14:textId="77777777" w:rsidR="00442E72" w:rsidRPr="006471AE" w:rsidRDefault="00442E72" w:rsidP="002633A9">
      <w:pPr>
        <w:pStyle w:val="NormalWeb"/>
        <w:spacing w:before="0" w:beforeAutospacing="0" w:after="0" w:afterAutospacing="0" w:line="360" w:lineRule="auto"/>
        <w:jc w:val="both"/>
        <w:rPr>
          <w:color w:val="000000"/>
          <w:sz w:val="22"/>
          <w:szCs w:val="22"/>
        </w:rPr>
      </w:pPr>
      <w:r w:rsidRPr="006471AE">
        <w:rPr>
          <w:color w:val="000000"/>
          <w:sz w:val="22"/>
          <w:szCs w:val="22"/>
        </w:rPr>
        <w:t xml:space="preserve">- Atender aos limites máximos de emissão de poluentes provenientes do escapamento fixados no âmbito do Programa de Controle da Poluição do Ar por Veículos Automotores – PROCONVE, conforme Resolução CONAMA N° 18, de 06/05/1986, e legislação correlata; </w:t>
      </w:r>
    </w:p>
    <w:p w14:paraId="676DEE83" w14:textId="0CCE866C" w:rsidR="00442E72" w:rsidRPr="006471AE" w:rsidRDefault="00442E72" w:rsidP="00442E72">
      <w:pPr>
        <w:pStyle w:val="NormalWeb"/>
        <w:spacing w:before="0" w:beforeAutospacing="0" w:after="0" w:afterAutospacing="0" w:line="360" w:lineRule="auto"/>
        <w:jc w:val="both"/>
        <w:rPr>
          <w:color w:val="000000"/>
          <w:sz w:val="22"/>
          <w:szCs w:val="22"/>
        </w:rPr>
      </w:pPr>
      <w:r w:rsidRPr="006471AE">
        <w:rPr>
          <w:color w:val="000000"/>
          <w:sz w:val="22"/>
          <w:szCs w:val="22"/>
        </w:rPr>
        <w:t>- Atender, no que couber, à Resolução CONATRAN Nº 402, de 26/04/2012, e suas alterações, em relação às características de acessibilidade.</w:t>
      </w:r>
    </w:p>
    <w:p w14:paraId="21BEBCFB" w14:textId="77777777" w:rsidR="00442E72" w:rsidRPr="006471AE" w:rsidRDefault="00442E72" w:rsidP="002633A9">
      <w:pPr>
        <w:pStyle w:val="NormalWeb"/>
        <w:spacing w:before="0" w:beforeAutospacing="0" w:after="0" w:afterAutospacing="0" w:line="360" w:lineRule="auto"/>
        <w:jc w:val="both"/>
        <w:rPr>
          <w:color w:val="000000"/>
          <w:sz w:val="22"/>
          <w:szCs w:val="22"/>
        </w:rPr>
      </w:pPr>
    </w:p>
    <w:p w14:paraId="7D04431D" w14:textId="647ED18B" w:rsidR="00F62C01" w:rsidRPr="006471AE" w:rsidRDefault="00590B3B" w:rsidP="002633A9">
      <w:pPr>
        <w:pStyle w:val="NormalWeb"/>
        <w:spacing w:before="0" w:beforeAutospacing="0" w:after="0" w:afterAutospacing="0" w:line="360" w:lineRule="auto"/>
        <w:jc w:val="both"/>
        <w:rPr>
          <w:b/>
          <w:bCs/>
          <w:color w:val="000000"/>
          <w:sz w:val="22"/>
          <w:szCs w:val="22"/>
        </w:rPr>
      </w:pPr>
      <w:bookmarkStart w:id="16" w:name="art18§1xiii"/>
      <w:bookmarkEnd w:id="16"/>
      <w:r w:rsidRPr="006471AE">
        <w:rPr>
          <w:b/>
          <w:bCs/>
          <w:color w:val="000000"/>
          <w:sz w:val="22"/>
          <w:szCs w:val="22"/>
        </w:rPr>
        <w:t xml:space="preserve">13. DECLARAÇÃO DE VIABILIDADE </w:t>
      </w:r>
    </w:p>
    <w:p w14:paraId="1DB726EE" w14:textId="4218E754" w:rsidR="0047583C" w:rsidRPr="006471AE" w:rsidRDefault="00590B3B" w:rsidP="002633A9">
      <w:pPr>
        <w:pStyle w:val="NormalWeb"/>
        <w:spacing w:before="0" w:beforeAutospacing="0" w:after="0" w:afterAutospacing="0" w:line="360" w:lineRule="auto"/>
        <w:ind w:firstLine="708"/>
        <w:jc w:val="both"/>
        <w:rPr>
          <w:sz w:val="22"/>
          <w:szCs w:val="22"/>
        </w:rPr>
      </w:pPr>
      <w:r w:rsidRPr="006471AE">
        <w:rPr>
          <w:sz w:val="22"/>
          <w:szCs w:val="22"/>
        </w:rPr>
        <w:t>Com base na justificativa e nas especificações técnicas constantes neste Estudo Técnico Preliminar e seus anexos, e na existência de planejamento orçamentário para subsidiar esta contratação, declar</w:t>
      </w:r>
      <w:r w:rsidR="00442E72" w:rsidRPr="006471AE">
        <w:rPr>
          <w:sz w:val="22"/>
          <w:szCs w:val="22"/>
        </w:rPr>
        <w:t>o</w:t>
      </w:r>
      <w:r w:rsidRPr="006471AE">
        <w:rPr>
          <w:sz w:val="22"/>
          <w:szCs w:val="22"/>
        </w:rPr>
        <w:t xml:space="preserve"> que a contratação é viável, atendendo aos padrões e preços de mercado.</w:t>
      </w:r>
    </w:p>
    <w:p w14:paraId="0B7BAB9F" w14:textId="77777777" w:rsidR="00C05455" w:rsidRPr="006471AE" w:rsidRDefault="00C05455" w:rsidP="002633A9">
      <w:pPr>
        <w:pStyle w:val="NormalWeb"/>
        <w:spacing w:before="0" w:beforeAutospacing="0" w:after="0" w:afterAutospacing="0" w:line="360" w:lineRule="auto"/>
        <w:ind w:firstLine="708"/>
        <w:jc w:val="both"/>
        <w:rPr>
          <w:b/>
          <w:bCs/>
          <w:color w:val="000000"/>
          <w:sz w:val="22"/>
          <w:szCs w:val="22"/>
        </w:rPr>
      </w:pPr>
    </w:p>
    <w:p w14:paraId="6CBDB869" w14:textId="579B8F0D" w:rsidR="003A5B89" w:rsidRPr="006471AE" w:rsidRDefault="003A5B89" w:rsidP="002633A9">
      <w:pPr>
        <w:tabs>
          <w:tab w:val="left" w:pos="1134"/>
        </w:tabs>
        <w:spacing w:line="360" w:lineRule="auto"/>
        <w:jc w:val="center"/>
        <w:rPr>
          <w:rFonts w:ascii="Times New Roman" w:hAnsi="Times New Roman" w:cs="Times New Roman"/>
          <w:szCs w:val="22"/>
        </w:rPr>
      </w:pPr>
      <w:proofErr w:type="spellStart"/>
      <w:r w:rsidRPr="006471AE">
        <w:rPr>
          <w:rFonts w:ascii="Times New Roman" w:hAnsi="Times New Roman" w:cs="Times New Roman"/>
          <w:szCs w:val="22"/>
        </w:rPr>
        <w:t>Miraguaí</w:t>
      </w:r>
      <w:proofErr w:type="spellEnd"/>
      <w:r w:rsidRPr="006471AE">
        <w:rPr>
          <w:rFonts w:ascii="Times New Roman" w:hAnsi="Times New Roman" w:cs="Times New Roman"/>
          <w:szCs w:val="22"/>
        </w:rPr>
        <w:t xml:space="preserve"> – RS</w:t>
      </w:r>
      <w:r w:rsidRPr="00D47C20">
        <w:rPr>
          <w:rFonts w:ascii="Times New Roman" w:hAnsi="Times New Roman" w:cs="Times New Roman"/>
          <w:szCs w:val="22"/>
        </w:rPr>
        <w:t xml:space="preserve">, </w:t>
      </w:r>
      <w:r w:rsidR="00D47C20">
        <w:rPr>
          <w:rFonts w:ascii="Times New Roman" w:hAnsi="Times New Roman" w:cs="Times New Roman"/>
          <w:szCs w:val="22"/>
        </w:rPr>
        <w:t>22</w:t>
      </w:r>
      <w:r w:rsidRPr="00D47C20">
        <w:rPr>
          <w:rFonts w:ascii="Times New Roman" w:hAnsi="Times New Roman" w:cs="Times New Roman"/>
          <w:szCs w:val="22"/>
        </w:rPr>
        <w:t xml:space="preserve"> de </w:t>
      </w:r>
      <w:r w:rsidR="00D47C20">
        <w:rPr>
          <w:rFonts w:ascii="Times New Roman" w:hAnsi="Times New Roman" w:cs="Times New Roman"/>
          <w:szCs w:val="22"/>
        </w:rPr>
        <w:t>abril</w:t>
      </w:r>
      <w:r w:rsidR="00A832EC" w:rsidRPr="00D47C20">
        <w:rPr>
          <w:rFonts w:ascii="Times New Roman" w:hAnsi="Times New Roman" w:cs="Times New Roman"/>
          <w:szCs w:val="22"/>
        </w:rPr>
        <w:t xml:space="preserve"> </w:t>
      </w:r>
      <w:r w:rsidRPr="00D47C20">
        <w:rPr>
          <w:rFonts w:ascii="Times New Roman" w:hAnsi="Times New Roman" w:cs="Times New Roman"/>
          <w:szCs w:val="22"/>
        </w:rPr>
        <w:t>de 202</w:t>
      </w:r>
      <w:r w:rsidR="00D47C20">
        <w:rPr>
          <w:rFonts w:ascii="Times New Roman" w:hAnsi="Times New Roman" w:cs="Times New Roman"/>
          <w:szCs w:val="22"/>
        </w:rPr>
        <w:t>6</w:t>
      </w:r>
      <w:r w:rsidRPr="00D47C20">
        <w:rPr>
          <w:rFonts w:ascii="Times New Roman" w:hAnsi="Times New Roman" w:cs="Times New Roman"/>
          <w:szCs w:val="22"/>
        </w:rPr>
        <w:t>.</w:t>
      </w:r>
    </w:p>
    <w:p w14:paraId="1E11397D" w14:textId="77777777" w:rsidR="003A5B89" w:rsidRDefault="003A5B89" w:rsidP="002633A9">
      <w:pPr>
        <w:spacing w:line="360" w:lineRule="auto"/>
        <w:rPr>
          <w:rFonts w:ascii="Times New Roman" w:hAnsi="Times New Roman" w:cs="Times New Roman"/>
          <w:szCs w:val="22"/>
        </w:rPr>
      </w:pPr>
    </w:p>
    <w:p w14:paraId="114EC876" w14:textId="77777777" w:rsidR="006471AE" w:rsidRPr="006471AE" w:rsidRDefault="006471AE" w:rsidP="002633A9">
      <w:pPr>
        <w:spacing w:line="360" w:lineRule="auto"/>
        <w:rPr>
          <w:rFonts w:ascii="Times New Roman" w:hAnsi="Times New Roman" w:cs="Times New Roman"/>
          <w:szCs w:val="22"/>
        </w:rPr>
      </w:pPr>
    </w:p>
    <w:p w14:paraId="522A300C" w14:textId="77777777" w:rsidR="00F75C5A" w:rsidRPr="006471AE" w:rsidRDefault="00F75C5A" w:rsidP="002633A9">
      <w:pPr>
        <w:spacing w:line="360" w:lineRule="auto"/>
        <w:jc w:val="center"/>
        <w:rPr>
          <w:rFonts w:ascii="Times New Roman" w:hAnsi="Times New Roman" w:cs="Times New Roman"/>
          <w:szCs w:val="22"/>
        </w:rPr>
      </w:pPr>
      <w:r w:rsidRPr="006471AE">
        <w:rPr>
          <w:rFonts w:ascii="Times New Roman" w:hAnsi="Times New Roman" w:cs="Times New Roman"/>
          <w:szCs w:val="22"/>
        </w:rPr>
        <w:t>_________________________________________</w:t>
      </w:r>
    </w:p>
    <w:p w14:paraId="6333D03A" w14:textId="47B930BF" w:rsidR="00C05455" w:rsidRPr="006471AE" w:rsidRDefault="009F7787" w:rsidP="002633A9">
      <w:pPr>
        <w:spacing w:line="360" w:lineRule="auto"/>
        <w:jc w:val="center"/>
        <w:rPr>
          <w:rFonts w:ascii="Times New Roman" w:hAnsi="Times New Roman" w:cs="Times New Roman"/>
          <w:szCs w:val="22"/>
        </w:rPr>
      </w:pPr>
      <w:r>
        <w:rPr>
          <w:rFonts w:ascii="Times New Roman" w:hAnsi="Times New Roman" w:cs="Times New Roman"/>
          <w:szCs w:val="22"/>
        </w:rPr>
        <w:t>Carlos Faccio</w:t>
      </w:r>
    </w:p>
    <w:p w14:paraId="45D2CEE8" w14:textId="79550EDA" w:rsidR="00F75C5A" w:rsidRDefault="00442E72" w:rsidP="002633A9">
      <w:pPr>
        <w:spacing w:line="360" w:lineRule="auto"/>
        <w:jc w:val="center"/>
        <w:rPr>
          <w:rFonts w:ascii="Times New Roman" w:hAnsi="Times New Roman" w:cs="Times New Roman"/>
          <w:szCs w:val="22"/>
        </w:rPr>
      </w:pPr>
      <w:r w:rsidRPr="006471AE">
        <w:rPr>
          <w:rFonts w:ascii="Times New Roman" w:hAnsi="Times New Roman" w:cs="Times New Roman"/>
          <w:szCs w:val="22"/>
        </w:rPr>
        <w:t>Secretári</w:t>
      </w:r>
      <w:r w:rsidR="009F7787">
        <w:rPr>
          <w:rFonts w:ascii="Times New Roman" w:hAnsi="Times New Roman" w:cs="Times New Roman"/>
          <w:szCs w:val="22"/>
        </w:rPr>
        <w:t>o</w:t>
      </w:r>
      <w:r w:rsidR="007F6BA5">
        <w:rPr>
          <w:rFonts w:ascii="Times New Roman" w:hAnsi="Times New Roman" w:cs="Times New Roman"/>
          <w:szCs w:val="22"/>
        </w:rPr>
        <w:t xml:space="preserve"> Municipal </w:t>
      </w:r>
      <w:r w:rsidR="00C05455" w:rsidRPr="006471AE">
        <w:rPr>
          <w:rFonts w:ascii="Times New Roman" w:hAnsi="Times New Roman" w:cs="Times New Roman"/>
          <w:szCs w:val="22"/>
        </w:rPr>
        <w:t xml:space="preserve">de </w:t>
      </w:r>
      <w:r w:rsidRPr="006471AE">
        <w:rPr>
          <w:rFonts w:ascii="Times New Roman" w:hAnsi="Times New Roman" w:cs="Times New Roman"/>
          <w:szCs w:val="22"/>
        </w:rPr>
        <w:t>Educação</w:t>
      </w:r>
    </w:p>
    <w:p w14:paraId="429ADEBB" w14:textId="55B6FB96" w:rsidR="009F7787" w:rsidRPr="006471AE" w:rsidRDefault="009F7787" w:rsidP="002633A9">
      <w:pPr>
        <w:spacing w:line="360" w:lineRule="auto"/>
        <w:jc w:val="center"/>
        <w:rPr>
          <w:rFonts w:ascii="Times New Roman" w:hAnsi="Times New Roman" w:cs="Times New Roman"/>
          <w:szCs w:val="22"/>
        </w:rPr>
      </w:pPr>
      <w:r>
        <w:rPr>
          <w:rFonts w:ascii="Times New Roman" w:hAnsi="Times New Roman" w:cs="Times New Roman"/>
          <w:szCs w:val="22"/>
        </w:rPr>
        <w:t xml:space="preserve">Município de </w:t>
      </w:r>
      <w:proofErr w:type="spellStart"/>
      <w:r>
        <w:rPr>
          <w:rFonts w:ascii="Times New Roman" w:hAnsi="Times New Roman" w:cs="Times New Roman"/>
          <w:szCs w:val="22"/>
        </w:rPr>
        <w:t>Miraguaí</w:t>
      </w:r>
      <w:proofErr w:type="spellEnd"/>
      <w:r>
        <w:rPr>
          <w:rFonts w:ascii="Times New Roman" w:hAnsi="Times New Roman" w:cs="Times New Roman"/>
          <w:szCs w:val="22"/>
        </w:rPr>
        <w:t xml:space="preserve"> - RS</w:t>
      </w:r>
    </w:p>
    <w:sectPr w:rsidR="009F7787" w:rsidRPr="006471AE" w:rsidSect="00A43E21">
      <w:footerReference w:type="default" r:id="rId8"/>
      <w:headerReference w:type="first" r:id="rId9"/>
      <w:pgSz w:w="11906" w:h="16838"/>
      <w:pgMar w:top="1985" w:right="1701" w:bottom="2552" w:left="1134"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9C4B" w14:textId="77777777" w:rsidR="0058601B" w:rsidRDefault="0058601B">
      <w:r>
        <w:separator/>
      </w:r>
    </w:p>
  </w:endnote>
  <w:endnote w:type="continuationSeparator" w:id="0">
    <w:p w14:paraId="6B1FB679" w14:textId="77777777" w:rsidR="0058601B" w:rsidRDefault="0058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03F8D02A" w:rsidR="00C15CE7" w:rsidRDefault="00C15CE7" w:rsidP="00A7152C">
        <w:pPr>
          <w:pStyle w:val="Rodap"/>
          <w:jc w:val="right"/>
        </w:pPr>
        <w:r>
          <w:fldChar w:fldCharType="begin"/>
        </w:r>
        <w:r>
          <w:instrText>PAGE   \* MERGEFORMAT</w:instrText>
        </w:r>
        <w:r>
          <w:fldChar w:fldCharType="separate"/>
        </w:r>
        <w:r w:rsidR="00891A30">
          <w:rPr>
            <w:noProof/>
          </w:rPr>
          <w:t>2</w:t>
        </w:r>
        <w:r>
          <w:fldChar w:fldCharType="end"/>
        </w:r>
      </w:p>
    </w:sdtContent>
  </w:sdt>
  <w:p w14:paraId="543CF7EE" w14:textId="77777777" w:rsidR="00C15CE7" w:rsidRPr="00502E0D" w:rsidRDefault="00C15CE7"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8DB6" w14:textId="77777777" w:rsidR="0058601B" w:rsidRDefault="0058601B">
      <w:r>
        <w:separator/>
      </w:r>
    </w:p>
  </w:footnote>
  <w:footnote w:type="continuationSeparator" w:id="0">
    <w:p w14:paraId="6173D7B2" w14:textId="77777777" w:rsidR="0058601B" w:rsidRDefault="0058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9E8" w14:textId="77777777" w:rsidR="00C15CE7" w:rsidRDefault="00C15CE7">
    <w:pPr>
      <w:pStyle w:val="Cabealho"/>
    </w:pPr>
  </w:p>
  <w:p w14:paraId="31EAB1DB" w14:textId="77777777" w:rsidR="00C15CE7" w:rsidRDefault="00C15CE7">
    <w:pPr>
      <w:pStyle w:val="Cabealho"/>
    </w:pPr>
  </w:p>
  <w:p w14:paraId="42D702F7" w14:textId="77777777" w:rsidR="00C15CE7" w:rsidRDefault="00C15CE7">
    <w:pPr>
      <w:pStyle w:val="Cabealho"/>
    </w:pPr>
  </w:p>
  <w:p w14:paraId="18ABE9F7" w14:textId="77777777" w:rsidR="00C15CE7" w:rsidRDefault="00C15C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67E3CB0"/>
    <w:multiLevelType w:val="multilevel"/>
    <w:tmpl w:val="EC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F3372"/>
    <w:multiLevelType w:val="multilevel"/>
    <w:tmpl w:val="DA5C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8"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78459C5"/>
    <w:multiLevelType w:val="multilevel"/>
    <w:tmpl w:val="2FF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5696433"/>
    <w:multiLevelType w:val="multilevel"/>
    <w:tmpl w:val="68F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7"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EFB765F"/>
    <w:multiLevelType w:val="multilevel"/>
    <w:tmpl w:val="F168DA66"/>
    <w:lvl w:ilvl="0">
      <w:start w:val="3"/>
      <w:numFmt w:val="decimal"/>
      <w:lvlText w:val="%1"/>
      <w:lvlJc w:val="left"/>
      <w:pPr>
        <w:ind w:left="384" w:hanging="384"/>
      </w:pPr>
      <w:rPr>
        <w:rFonts w:hint="default"/>
      </w:rPr>
    </w:lvl>
    <w:lvl w:ilvl="1">
      <w:start w:val="18"/>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92A02EF"/>
    <w:multiLevelType w:val="multilevel"/>
    <w:tmpl w:val="C00E5BCC"/>
    <w:lvl w:ilvl="0">
      <w:start w:val="3"/>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EB6497"/>
    <w:multiLevelType w:val="multilevel"/>
    <w:tmpl w:val="A41E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6"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7"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8"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3E76427"/>
    <w:multiLevelType w:val="multilevel"/>
    <w:tmpl w:val="142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6E34C7A"/>
    <w:multiLevelType w:val="multilevel"/>
    <w:tmpl w:val="71346810"/>
    <w:lvl w:ilvl="0">
      <w:start w:val="3"/>
      <w:numFmt w:val="decimal"/>
      <w:lvlText w:val="%1"/>
      <w:lvlJc w:val="left"/>
      <w:pPr>
        <w:ind w:left="384" w:hanging="384"/>
      </w:pPr>
      <w:rPr>
        <w:rFonts w:hint="default"/>
      </w:rPr>
    </w:lvl>
    <w:lvl w:ilvl="1">
      <w:start w:val="18"/>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3"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4" w15:restartNumberingAfterBreak="0">
    <w:nsid w:val="6DA23486"/>
    <w:multiLevelType w:val="multilevel"/>
    <w:tmpl w:val="4844B2B8"/>
    <w:lvl w:ilvl="0">
      <w:start w:val="3"/>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2921F7"/>
    <w:multiLevelType w:val="multilevel"/>
    <w:tmpl w:val="ED1E46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98133912">
    <w:abstractNumId w:val="0"/>
  </w:num>
  <w:num w:numId="2" w16cid:durableId="1715233449">
    <w:abstractNumId w:val="1"/>
  </w:num>
  <w:num w:numId="3" w16cid:durableId="1048993061">
    <w:abstractNumId w:val="22"/>
  </w:num>
  <w:num w:numId="4" w16cid:durableId="1416511640">
    <w:abstractNumId w:val="2"/>
  </w:num>
  <w:num w:numId="5" w16cid:durableId="1291352959">
    <w:abstractNumId w:val="13"/>
  </w:num>
  <w:num w:numId="6" w16cid:durableId="1039745908">
    <w:abstractNumId w:val="9"/>
  </w:num>
  <w:num w:numId="7" w16cid:durableId="940261880">
    <w:abstractNumId w:val="20"/>
  </w:num>
  <w:num w:numId="8" w16cid:durableId="909119388">
    <w:abstractNumId w:val="3"/>
  </w:num>
  <w:num w:numId="9" w16cid:durableId="1084299258">
    <w:abstractNumId w:val="11"/>
  </w:num>
  <w:num w:numId="10" w16cid:durableId="1961494034">
    <w:abstractNumId w:val="26"/>
  </w:num>
  <w:num w:numId="11" w16cid:durableId="28068217">
    <w:abstractNumId w:val="27"/>
  </w:num>
  <w:num w:numId="12" w16cid:durableId="616988637">
    <w:abstractNumId w:val="32"/>
  </w:num>
  <w:num w:numId="13" w16cid:durableId="966353042">
    <w:abstractNumId w:val="16"/>
  </w:num>
  <w:num w:numId="14" w16cid:durableId="1192693234">
    <w:abstractNumId w:val="33"/>
  </w:num>
  <w:num w:numId="15" w16cid:durableId="1958676505">
    <w:abstractNumId w:val="10"/>
  </w:num>
  <w:num w:numId="16" w16cid:durableId="42171859">
    <w:abstractNumId w:val="25"/>
  </w:num>
  <w:num w:numId="17" w16cid:durableId="1383210886">
    <w:abstractNumId w:val="7"/>
  </w:num>
  <w:num w:numId="18" w16cid:durableId="220021873">
    <w:abstractNumId w:val="17"/>
  </w:num>
  <w:num w:numId="19" w16cid:durableId="10231901">
    <w:abstractNumId w:val="30"/>
  </w:num>
  <w:num w:numId="20" w16cid:durableId="1096974230">
    <w:abstractNumId w:val="28"/>
  </w:num>
  <w:num w:numId="21" w16cid:durableId="205721771">
    <w:abstractNumId w:val="6"/>
  </w:num>
  <w:num w:numId="22" w16cid:durableId="1977445631">
    <w:abstractNumId w:val="37"/>
  </w:num>
  <w:num w:numId="23" w16cid:durableId="1692879071">
    <w:abstractNumId w:val="18"/>
  </w:num>
  <w:num w:numId="24" w16cid:durableId="1124925527">
    <w:abstractNumId w:val="36"/>
  </w:num>
  <w:num w:numId="25" w16cid:durableId="1596093509">
    <w:abstractNumId w:val="21"/>
  </w:num>
  <w:num w:numId="26" w16cid:durableId="204486029">
    <w:abstractNumId w:val="8"/>
  </w:num>
  <w:num w:numId="27" w16cid:durableId="188761589">
    <w:abstractNumId w:val="14"/>
  </w:num>
  <w:num w:numId="28" w16cid:durableId="1999727789">
    <w:abstractNumId w:val="23"/>
  </w:num>
  <w:num w:numId="29" w16cid:durableId="2099936049">
    <w:abstractNumId w:val="35"/>
  </w:num>
  <w:num w:numId="30" w16cid:durableId="491875504">
    <w:abstractNumId w:val="19"/>
  </w:num>
  <w:num w:numId="31" w16cid:durableId="1178733735">
    <w:abstractNumId w:val="31"/>
  </w:num>
  <w:num w:numId="32" w16cid:durableId="309477581">
    <w:abstractNumId w:val="5"/>
  </w:num>
  <w:num w:numId="33" w16cid:durableId="1994213932">
    <w:abstractNumId w:val="34"/>
  </w:num>
  <w:num w:numId="34" w16cid:durableId="1953239859">
    <w:abstractNumId w:val="29"/>
  </w:num>
  <w:num w:numId="35" w16cid:durableId="581111761">
    <w:abstractNumId w:val="24"/>
  </w:num>
  <w:num w:numId="36" w16cid:durableId="638924022">
    <w:abstractNumId w:val="15"/>
  </w:num>
  <w:num w:numId="37" w16cid:durableId="658702563">
    <w:abstractNumId w:val="4"/>
  </w:num>
  <w:num w:numId="38" w16cid:durableId="141789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06A1F"/>
    <w:rsid w:val="00012995"/>
    <w:rsid w:val="00013EC9"/>
    <w:rsid w:val="000200A7"/>
    <w:rsid w:val="00023473"/>
    <w:rsid w:val="0002783F"/>
    <w:rsid w:val="00030F93"/>
    <w:rsid w:val="00034C98"/>
    <w:rsid w:val="0004514C"/>
    <w:rsid w:val="00050285"/>
    <w:rsid w:val="00053E01"/>
    <w:rsid w:val="00054D2D"/>
    <w:rsid w:val="00060C4B"/>
    <w:rsid w:val="000614F9"/>
    <w:rsid w:val="00062795"/>
    <w:rsid w:val="00071ED4"/>
    <w:rsid w:val="00076E4E"/>
    <w:rsid w:val="00077CA0"/>
    <w:rsid w:val="00083B16"/>
    <w:rsid w:val="000878A0"/>
    <w:rsid w:val="00091FB1"/>
    <w:rsid w:val="00092A81"/>
    <w:rsid w:val="000A5DBD"/>
    <w:rsid w:val="000A79CF"/>
    <w:rsid w:val="000B1848"/>
    <w:rsid w:val="000B342F"/>
    <w:rsid w:val="000B7574"/>
    <w:rsid w:val="000D1FC2"/>
    <w:rsid w:val="000D606A"/>
    <w:rsid w:val="000D6C4B"/>
    <w:rsid w:val="000E417E"/>
    <w:rsid w:val="00112C7B"/>
    <w:rsid w:val="00120E0C"/>
    <w:rsid w:val="00122D90"/>
    <w:rsid w:val="00123E80"/>
    <w:rsid w:val="00135D0E"/>
    <w:rsid w:val="0014665E"/>
    <w:rsid w:val="00155314"/>
    <w:rsid w:val="0016054F"/>
    <w:rsid w:val="0018150E"/>
    <w:rsid w:val="00181FE2"/>
    <w:rsid w:val="00183B97"/>
    <w:rsid w:val="0019227B"/>
    <w:rsid w:val="0019568D"/>
    <w:rsid w:val="00197F1D"/>
    <w:rsid w:val="001A0781"/>
    <w:rsid w:val="001B124B"/>
    <w:rsid w:val="001B2C83"/>
    <w:rsid w:val="001C3A0F"/>
    <w:rsid w:val="001D16D4"/>
    <w:rsid w:val="001D4F88"/>
    <w:rsid w:val="001F1D31"/>
    <w:rsid w:val="001F5035"/>
    <w:rsid w:val="001F7082"/>
    <w:rsid w:val="00203C09"/>
    <w:rsid w:val="00204A58"/>
    <w:rsid w:val="0020551E"/>
    <w:rsid w:val="002150E0"/>
    <w:rsid w:val="0022695A"/>
    <w:rsid w:val="00231F44"/>
    <w:rsid w:val="002345E1"/>
    <w:rsid w:val="00236995"/>
    <w:rsid w:val="0024029F"/>
    <w:rsid w:val="00241818"/>
    <w:rsid w:val="0024323B"/>
    <w:rsid w:val="00247EDE"/>
    <w:rsid w:val="00247FF3"/>
    <w:rsid w:val="002504F1"/>
    <w:rsid w:val="00251C3D"/>
    <w:rsid w:val="00253DA7"/>
    <w:rsid w:val="002570E0"/>
    <w:rsid w:val="00257E37"/>
    <w:rsid w:val="002630C8"/>
    <w:rsid w:val="002633A9"/>
    <w:rsid w:val="002664D0"/>
    <w:rsid w:val="00271A45"/>
    <w:rsid w:val="0028234D"/>
    <w:rsid w:val="00282F97"/>
    <w:rsid w:val="00284537"/>
    <w:rsid w:val="0028692C"/>
    <w:rsid w:val="002A6890"/>
    <w:rsid w:val="002B1997"/>
    <w:rsid w:val="002B3B55"/>
    <w:rsid w:val="002C641C"/>
    <w:rsid w:val="002D163D"/>
    <w:rsid w:val="002E424B"/>
    <w:rsid w:val="002F26B5"/>
    <w:rsid w:val="002F704E"/>
    <w:rsid w:val="003016A9"/>
    <w:rsid w:val="00301D63"/>
    <w:rsid w:val="00304421"/>
    <w:rsid w:val="00312495"/>
    <w:rsid w:val="00312617"/>
    <w:rsid w:val="00320A44"/>
    <w:rsid w:val="00321183"/>
    <w:rsid w:val="00322D62"/>
    <w:rsid w:val="003323D2"/>
    <w:rsid w:val="00335B38"/>
    <w:rsid w:val="0033619B"/>
    <w:rsid w:val="00336662"/>
    <w:rsid w:val="0034496F"/>
    <w:rsid w:val="00350613"/>
    <w:rsid w:val="00357F2C"/>
    <w:rsid w:val="00360953"/>
    <w:rsid w:val="00362E82"/>
    <w:rsid w:val="00372421"/>
    <w:rsid w:val="0037413E"/>
    <w:rsid w:val="0037799F"/>
    <w:rsid w:val="00380325"/>
    <w:rsid w:val="00387AA6"/>
    <w:rsid w:val="003A5B89"/>
    <w:rsid w:val="003B4BE0"/>
    <w:rsid w:val="003B677C"/>
    <w:rsid w:val="003C6441"/>
    <w:rsid w:val="003D4B43"/>
    <w:rsid w:val="003D7F04"/>
    <w:rsid w:val="003E1912"/>
    <w:rsid w:val="003F5E45"/>
    <w:rsid w:val="00401BA4"/>
    <w:rsid w:val="00401C3A"/>
    <w:rsid w:val="00405493"/>
    <w:rsid w:val="00410ADF"/>
    <w:rsid w:val="00416FDF"/>
    <w:rsid w:val="004206F6"/>
    <w:rsid w:val="004264FA"/>
    <w:rsid w:val="00437500"/>
    <w:rsid w:val="0044126E"/>
    <w:rsid w:val="004417A7"/>
    <w:rsid w:val="00442E72"/>
    <w:rsid w:val="004469DB"/>
    <w:rsid w:val="004511A1"/>
    <w:rsid w:val="00452171"/>
    <w:rsid w:val="0046538C"/>
    <w:rsid w:val="0047583C"/>
    <w:rsid w:val="004779B9"/>
    <w:rsid w:val="004811F1"/>
    <w:rsid w:val="0048447E"/>
    <w:rsid w:val="0049267E"/>
    <w:rsid w:val="0049290D"/>
    <w:rsid w:val="00495950"/>
    <w:rsid w:val="004A0242"/>
    <w:rsid w:val="004A12E5"/>
    <w:rsid w:val="004A39A7"/>
    <w:rsid w:val="004A4B5F"/>
    <w:rsid w:val="004A57E1"/>
    <w:rsid w:val="004A5831"/>
    <w:rsid w:val="004B37C4"/>
    <w:rsid w:val="004B481E"/>
    <w:rsid w:val="004C072E"/>
    <w:rsid w:val="004D14A5"/>
    <w:rsid w:val="004D675A"/>
    <w:rsid w:val="004D72FC"/>
    <w:rsid w:val="004F3AA2"/>
    <w:rsid w:val="00502AC0"/>
    <w:rsid w:val="00502E0D"/>
    <w:rsid w:val="0050673D"/>
    <w:rsid w:val="00520F9B"/>
    <w:rsid w:val="00532927"/>
    <w:rsid w:val="00533385"/>
    <w:rsid w:val="005337F0"/>
    <w:rsid w:val="00533B87"/>
    <w:rsid w:val="00535E75"/>
    <w:rsid w:val="00536503"/>
    <w:rsid w:val="005375E1"/>
    <w:rsid w:val="00560316"/>
    <w:rsid w:val="005643B5"/>
    <w:rsid w:val="005662B3"/>
    <w:rsid w:val="00574011"/>
    <w:rsid w:val="00581217"/>
    <w:rsid w:val="005817A7"/>
    <w:rsid w:val="00585C79"/>
    <w:rsid w:val="0058601B"/>
    <w:rsid w:val="00590B3B"/>
    <w:rsid w:val="005924A4"/>
    <w:rsid w:val="00592EA8"/>
    <w:rsid w:val="005A1890"/>
    <w:rsid w:val="005A2613"/>
    <w:rsid w:val="005B1006"/>
    <w:rsid w:val="005D0A15"/>
    <w:rsid w:val="005D1434"/>
    <w:rsid w:val="005D2B7E"/>
    <w:rsid w:val="005E0DEB"/>
    <w:rsid w:val="005E4757"/>
    <w:rsid w:val="005F4B9E"/>
    <w:rsid w:val="00603983"/>
    <w:rsid w:val="00611112"/>
    <w:rsid w:val="006212C8"/>
    <w:rsid w:val="00624681"/>
    <w:rsid w:val="00625CC9"/>
    <w:rsid w:val="00627A6A"/>
    <w:rsid w:val="00635162"/>
    <w:rsid w:val="0064572D"/>
    <w:rsid w:val="00645DCB"/>
    <w:rsid w:val="006471AE"/>
    <w:rsid w:val="00647BBE"/>
    <w:rsid w:val="00654179"/>
    <w:rsid w:val="006632EC"/>
    <w:rsid w:val="00667C07"/>
    <w:rsid w:val="00684DCF"/>
    <w:rsid w:val="00686EA3"/>
    <w:rsid w:val="006960B8"/>
    <w:rsid w:val="006A5F07"/>
    <w:rsid w:val="006B1620"/>
    <w:rsid w:val="006C3941"/>
    <w:rsid w:val="006D7DB5"/>
    <w:rsid w:val="006E042E"/>
    <w:rsid w:val="006E29C6"/>
    <w:rsid w:val="006F0524"/>
    <w:rsid w:val="006F13FA"/>
    <w:rsid w:val="006F7A58"/>
    <w:rsid w:val="0070045A"/>
    <w:rsid w:val="0070785C"/>
    <w:rsid w:val="00712342"/>
    <w:rsid w:val="0071357C"/>
    <w:rsid w:val="00717F39"/>
    <w:rsid w:val="00720D03"/>
    <w:rsid w:val="00720FDF"/>
    <w:rsid w:val="00726AAE"/>
    <w:rsid w:val="0073396C"/>
    <w:rsid w:val="00736BB3"/>
    <w:rsid w:val="0074088D"/>
    <w:rsid w:val="00744451"/>
    <w:rsid w:val="007502C1"/>
    <w:rsid w:val="0075337F"/>
    <w:rsid w:val="00757551"/>
    <w:rsid w:val="00764BEC"/>
    <w:rsid w:val="00770CB0"/>
    <w:rsid w:val="00774485"/>
    <w:rsid w:val="00781E34"/>
    <w:rsid w:val="00796387"/>
    <w:rsid w:val="007968BC"/>
    <w:rsid w:val="007A019D"/>
    <w:rsid w:val="007A5E07"/>
    <w:rsid w:val="007C0E10"/>
    <w:rsid w:val="007C0FA1"/>
    <w:rsid w:val="007C2996"/>
    <w:rsid w:val="007D1EC9"/>
    <w:rsid w:val="007D3A9D"/>
    <w:rsid w:val="007D7D60"/>
    <w:rsid w:val="007E7737"/>
    <w:rsid w:val="007F6BA5"/>
    <w:rsid w:val="007F7BE4"/>
    <w:rsid w:val="00813C3A"/>
    <w:rsid w:val="0081748B"/>
    <w:rsid w:val="008205C7"/>
    <w:rsid w:val="00822C58"/>
    <w:rsid w:val="00825A04"/>
    <w:rsid w:val="00825E47"/>
    <w:rsid w:val="0083187F"/>
    <w:rsid w:val="00832920"/>
    <w:rsid w:val="00833D8E"/>
    <w:rsid w:val="00840F76"/>
    <w:rsid w:val="00855A5B"/>
    <w:rsid w:val="00864956"/>
    <w:rsid w:val="008709B2"/>
    <w:rsid w:val="008773E2"/>
    <w:rsid w:val="00877FE6"/>
    <w:rsid w:val="00881C74"/>
    <w:rsid w:val="0088253E"/>
    <w:rsid w:val="00886A7A"/>
    <w:rsid w:val="0089125B"/>
    <w:rsid w:val="00891A30"/>
    <w:rsid w:val="00896676"/>
    <w:rsid w:val="0089786B"/>
    <w:rsid w:val="008A65C5"/>
    <w:rsid w:val="008A775D"/>
    <w:rsid w:val="008B2922"/>
    <w:rsid w:val="008C0182"/>
    <w:rsid w:val="008C3CFF"/>
    <w:rsid w:val="008D3A67"/>
    <w:rsid w:val="008E1722"/>
    <w:rsid w:val="008F3C7B"/>
    <w:rsid w:val="008F4385"/>
    <w:rsid w:val="008F562C"/>
    <w:rsid w:val="00901B56"/>
    <w:rsid w:val="009057D3"/>
    <w:rsid w:val="00906760"/>
    <w:rsid w:val="00917447"/>
    <w:rsid w:val="009226FE"/>
    <w:rsid w:val="00930653"/>
    <w:rsid w:val="00933A18"/>
    <w:rsid w:val="00934C46"/>
    <w:rsid w:val="0094168C"/>
    <w:rsid w:val="00941E79"/>
    <w:rsid w:val="00946011"/>
    <w:rsid w:val="009538DB"/>
    <w:rsid w:val="009600DD"/>
    <w:rsid w:val="00962245"/>
    <w:rsid w:val="00962E18"/>
    <w:rsid w:val="0096624A"/>
    <w:rsid w:val="009721AC"/>
    <w:rsid w:val="00977FAC"/>
    <w:rsid w:val="009927AC"/>
    <w:rsid w:val="009966BE"/>
    <w:rsid w:val="00997242"/>
    <w:rsid w:val="009B1F8E"/>
    <w:rsid w:val="009B6897"/>
    <w:rsid w:val="009C3170"/>
    <w:rsid w:val="009C5BC6"/>
    <w:rsid w:val="009C77DD"/>
    <w:rsid w:val="009D0FC5"/>
    <w:rsid w:val="009D1080"/>
    <w:rsid w:val="009D11B0"/>
    <w:rsid w:val="009D48B5"/>
    <w:rsid w:val="009E4DE0"/>
    <w:rsid w:val="009E7EEA"/>
    <w:rsid w:val="009F0838"/>
    <w:rsid w:val="009F5767"/>
    <w:rsid w:val="009F7787"/>
    <w:rsid w:val="00A02E3A"/>
    <w:rsid w:val="00A04BBC"/>
    <w:rsid w:val="00A10C77"/>
    <w:rsid w:val="00A14341"/>
    <w:rsid w:val="00A17AB4"/>
    <w:rsid w:val="00A21CB3"/>
    <w:rsid w:val="00A23BB3"/>
    <w:rsid w:val="00A2625A"/>
    <w:rsid w:val="00A30029"/>
    <w:rsid w:val="00A41F1E"/>
    <w:rsid w:val="00A43E21"/>
    <w:rsid w:val="00A45EF0"/>
    <w:rsid w:val="00A60CE8"/>
    <w:rsid w:val="00A66729"/>
    <w:rsid w:val="00A7152C"/>
    <w:rsid w:val="00A73D46"/>
    <w:rsid w:val="00A74273"/>
    <w:rsid w:val="00A82DB3"/>
    <w:rsid w:val="00A832EC"/>
    <w:rsid w:val="00A94C95"/>
    <w:rsid w:val="00A96191"/>
    <w:rsid w:val="00A965D7"/>
    <w:rsid w:val="00AA1058"/>
    <w:rsid w:val="00AA7C51"/>
    <w:rsid w:val="00AB1E5F"/>
    <w:rsid w:val="00AB3701"/>
    <w:rsid w:val="00AC4E37"/>
    <w:rsid w:val="00AC69E9"/>
    <w:rsid w:val="00AC6DE8"/>
    <w:rsid w:val="00AD17FA"/>
    <w:rsid w:val="00AD3ADA"/>
    <w:rsid w:val="00AD531A"/>
    <w:rsid w:val="00AE66AB"/>
    <w:rsid w:val="00AF10A7"/>
    <w:rsid w:val="00AF3D2A"/>
    <w:rsid w:val="00AF43CC"/>
    <w:rsid w:val="00B04BBE"/>
    <w:rsid w:val="00B1151E"/>
    <w:rsid w:val="00B158A8"/>
    <w:rsid w:val="00B20B28"/>
    <w:rsid w:val="00B2491D"/>
    <w:rsid w:val="00B27B24"/>
    <w:rsid w:val="00B33E44"/>
    <w:rsid w:val="00B40952"/>
    <w:rsid w:val="00B41026"/>
    <w:rsid w:val="00B431E3"/>
    <w:rsid w:val="00B44F41"/>
    <w:rsid w:val="00B46983"/>
    <w:rsid w:val="00B50BEE"/>
    <w:rsid w:val="00B8177E"/>
    <w:rsid w:val="00B826E3"/>
    <w:rsid w:val="00B82CB8"/>
    <w:rsid w:val="00B831B8"/>
    <w:rsid w:val="00B95BB3"/>
    <w:rsid w:val="00B96321"/>
    <w:rsid w:val="00B96865"/>
    <w:rsid w:val="00B96D5C"/>
    <w:rsid w:val="00BA7EC0"/>
    <w:rsid w:val="00BB0F63"/>
    <w:rsid w:val="00BB22CE"/>
    <w:rsid w:val="00BB57E6"/>
    <w:rsid w:val="00BC3FA6"/>
    <w:rsid w:val="00BC6F52"/>
    <w:rsid w:val="00BC7AAD"/>
    <w:rsid w:val="00BD6C6D"/>
    <w:rsid w:val="00BE08B1"/>
    <w:rsid w:val="00BF288C"/>
    <w:rsid w:val="00C05455"/>
    <w:rsid w:val="00C117BA"/>
    <w:rsid w:val="00C13492"/>
    <w:rsid w:val="00C152B6"/>
    <w:rsid w:val="00C1565E"/>
    <w:rsid w:val="00C15CE7"/>
    <w:rsid w:val="00C17098"/>
    <w:rsid w:val="00C238D7"/>
    <w:rsid w:val="00C31B32"/>
    <w:rsid w:val="00C3298B"/>
    <w:rsid w:val="00C4070D"/>
    <w:rsid w:val="00C4112F"/>
    <w:rsid w:val="00C41DBE"/>
    <w:rsid w:val="00C44B9B"/>
    <w:rsid w:val="00C47861"/>
    <w:rsid w:val="00C64969"/>
    <w:rsid w:val="00C742D1"/>
    <w:rsid w:val="00C829DF"/>
    <w:rsid w:val="00C82BBD"/>
    <w:rsid w:val="00C849E3"/>
    <w:rsid w:val="00C90F73"/>
    <w:rsid w:val="00C9329D"/>
    <w:rsid w:val="00C949F0"/>
    <w:rsid w:val="00C94E71"/>
    <w:rsid w:val="00CA1144"/>
    <w:rsid w:val="00CB2565"/>
    <w:rsid w:val="00CC16CF"/>
    <w:rsid w:val="00CC37BB"/>
    <w:rsid w:val="00CC4DDC"/>
    <w:rsid w:val="00CC6C90"/>
    <w:rsid w:val="00CD086C"/>
    <w:rsid w:val="00CD1323"/>
    <w:rsid w:val="00CD30AB"/>
    <w:rsid w:val="00CD642D"/>
    <w:rsid w:val="00CD7855"/>
    <w:rsid w:val="00CE16C2"/>
    <w:rsid w:val="00CE2C30"/>
    <w:rsid w:val="00CF11FA"/>
    <w:rsid w:val="00CF78DB"/>
    <w:rsid w:val="00D008B8"/>
    <w:rsid w:val="00D16074"/>
    <w:rsid w:val="00D24CB2"/>
    <w:rsid w:val="00D31BAD"/>
    <w:rsid w:val="00D37956"/>
    <w:rsid w:val="00D452AD"/>
    <w:rsid w:val="00D47C20"/>
    <w:rsid w:val="00D50ACD"/>
    <w:rsid w:val="00D57CA8"/>
    <w:rsid w:val="00D616B6"/>
    <w:rsid w:val="00D63C9F"/>
    <w:rsid w:val="00D66959"/>
    <w:rsid w:val="00D66FFC"/>
    <w:rsid w:val="00D7410F"/>
    <w:rsid w:val="00D77493"/>
    <w:rsid w:val="00D81169"/>
    <w:rsid w:val="00D91BB6"/>
    <w:rsid w:val="00D95C3E"/>
    <w:rsid w:val="00DA1885"/>
    <w:rsid w:val="00DA3A1A"/>
    <w:rsid w:val="00DA63B7"/>
    <w:rsid w:val="00DA7412"/>
    <w:rsid w:val="00DB3742"/>
    <w:rsid w:val="00DB713B"/>
    <w:rsid w:val="00DC018A"/>
    <w:rsid w:val="00DD01B8"/>
    <w:rsid w:val="00DD7D18"/>
    <w:rsid w:val="00DE0B44"/>
    <w:rsid w:val="00DE34B5"/>
    <w:rsid w:val="00DE3DC8"/>
    <w:rsid w:val="00DF17E5"/>
    <w:rsid w:val="00DF7B37"/>
    <w:rsid w:val="00E037F1"/>
    <w:rsid w:val="00E07291"/>
    <w:rsid w:val="00E07A84"/>
    <w:rsid w:val="00E13D4B"/>
    <w:rsid w:val="00E23A28"/>
    <w:rsid w:val="00E258AB"/>
    <w:rsid w:val="00E320BE"/>
    <w:rsid w:val="00E3721B"/>
    <w:rsid w:val="00E40AD7"/>
    <w:rsid w:val="00E55CB8"/>
    <w:rsid w:val="00E569FF"/>
    <w:rsid w:val="00E56A69"/>
    <w:rsid w:val="00E60B44"/>
    <w:rsid w:val="00E63DFF"/>
    <w:rsid w:val="00E6746B"/>
    <w:rsid w:val="00E74498"/>
    <w:rsid w:val="00E764E9"/>
    <w:rsid w:val="00E80693"/>
    <w:rsid w:val="00E8484A"/>
    <w:rsid w:val="00EA57E0"/>
    <w:rsid w:val="00EB0EA8"/>
    <w:rsid w:val="00EB3014"/>
    <w:rsid w:val="00EB5414"/>
    <w:rsid w:val="00EC7EBB"/>
    <w:rsid w:val="00ED17DD"/>
    <w:rsid w:val="00EE774F"/>
    <w:rsid w:val="00EF2F3C"/>
    <w:rsid w:val="00EF3A01"/>
    <w:rsid w:val="00EF55D6"/>
    <w:rsid w:val="00EF7DFF"/>
    <w:rsid w:val="00F01689"/>
    <w:rsid w:val="00F02063"/>
    <w:rsid w:val="00F10A7D"/>
    <w:rsid w:val="00F17BB8"/>
    <w:rsid w:val="00F246DD"/>
    <w:rsid w:val="00F2770D"/>
    <w:rsid w:val="00F32C73"/>
    <w:rsid w:val="00F40140"/>
    <w:rsid w:val="00F50696"/>
    <w:rsid w:val="00F50A45"/>
    <w:rsid w:val="00F619A0"/>
    <w:rsid w:val="00F62B2E"/>
    <w:rsid w:val="00F62C01"/>
    <w:rsid w:val="00F74086"/>
    <w:rsid w:val="00F75C5A"/>
    <w:rsid w:val="00F778AA"/>
    <w:rsid w:val="00F81D43"/>
    <w:rsid w:val="00F864DF"/>
    <w:rsid w:val="00FA1849"/>
    <w:rsid w:val="00FA3D17"/>
    <w:rsid w:val="00FA4B99"/>
    <w:rsid w:val="00FA5E9A"/>
    <w:rsid w:val="00FC0161"/>
    <w:rsid w:val="00FC2590"/>
    <w:rsid w:val="00FC2BA8"/>
    <w:rsid w:val="00FC3783"/>
    <w:rsid w:val="00FD5419"/>
    <w:rsid w:val="00FE3023"/>
    <w:rsid w:val="00FF3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2D3003F4"/>
  <w15:docId w15:val="{C2CB8CD2-8E4D-4F3F-863D-B94C8662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character" w:styleId="Refdecomentrio">
    <w:name w:val="annotation reference"/>
    <w:basedOn w:val="Fontepargpadro"/>
    <w:uiPriority w:val="99"/>
    <w:semiHidden/>
    <w:unhideWhenUsed/>
    <w:rsid w:val="00437500"/>
    <w:rPr>
      <w:sz w:val="16"/>
      <w:szCs w:val="16"/>
    </w:rPr>
  </w:style>
  <w:style w:type="paragraph" w:styleId="Textodecomentrio">
    <w:name w:val="annotation text"/>
    <w:basedOn w:val="Normal"/>
    <w:link w:val="TextodecomentrioChar"/>
    <w:uiPriority w:val="99"/>
    <w:semiHidden/>
    <w:unhideWhenUsed/>
    <w:rsid w:val="00437500"/>
    <w:rPr>
      <w:sz w:val="20"/>
    </w:rPr>
  </w:style>
  <w:style w:type="character" w:customStyle="1" w:styleId="TextodecomentrioChar">
    <w:name w:val="Texto de comentário Char"/>
    <w:basedOn w:val="Fontepargpadro"/>
    <w:link w:val="Textodecomentrio"/>
    <w:uiPriority w:val="99"/>
    <w:semiHidden/>
    <w:rsid w:val="00437500"/>
    <w:rPr>
      <w:rFonts w:ascii="Arial" w:hAnsi="Arial" w:cs="Arial"/>
      <w:lang w:eastAsia="zh-CN"/>
    </w:rPr>
  </w:style>
  <w:style w:type="paragraph" w:styleId="Assuntodocomentrio">
    <w:name w:val="annotation subject"/>
    <w:basedOn w:val="Textodecomentrio"/>
    <w:next w:val="Textodecomentrio"/>
    <w:link w:val="AssuntodocomentrioChar"/>
    <w:uiPriority w:val="99"/>
    <w:semiHidden/>
    <w:unhideWhenUsed/>
    <w:rsid w:val="00437500"/>
    <w:rPr>
      <w:b/>
      <w:bCs/>
    </w:rPr>
  </w:style>
  <w:style w:type="character" w:customStyle="1" w:styleId="AssuntodocomentrioChar">
    <w:name w:val="Assunto do comentário Char"/>
    <w:basedOn w:val="TextodecomentrioChar"/>
    <w:link w:val="Assuntodocomentrio"/>
    <w:uiPriority w:val="99"/>
    <w:semiHidden/>
    <w:rsid w:val="00437500"/>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78264910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40E22-EEFC-4FDF-8895-C28600BA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26</Pages>
  <Words>5351</Words>
  <Characters>28898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34181</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Bello</dc:creator>
  <cp:lastModifiedBy>User</cp:lastModifiedBy>
  <cp:revision>151</cp:revision>
  <cp:lastPrinted>2024-03-13T13:45:00Z</cp:lastPrinted>
  <dcterms:created xsi:type="dcterms:W3CDTF">2024-03-06T19:06:00Z</dcterms:created>
  <dcterms:modified xsi:type="dcterms:W3CDTF">2026-04-27T14:48:00Z</dcterms:modified>
</cp:coreProperties>
</file>