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1770728" w14:textId="6550226F" w:rsidR="00946011" w:rsidRPr="008D068B" w:rsidRDefault="0045094B" w:rsidP="00DB70C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rFonts w:ascii="Times New Roman" w:hAnsi="Times New Roman" w:cs="Times New Roman"/>
          <w:szCs w:val="22"/>
        </w:rPr>
      </w:pPr>
      <w:r w:rsidRPr="008D068B">
        <w:rPr>
          <w:rFonts w:ascii="Times New Roman" w:hAnsi="Times New Roman" w:cs="Times New Roman"/>
          <w:b/>
          <w:szCs w:val="22"/>
        </w:rPr>
        <w:t>TERMO DE REFERÊNCIA</w:t>
      </w:r>
    </w:p>
    <w:p w14:paraId="1E5A35F7" w14:textId="2E4C8819" w:rsidR="00946011" w:rsidRPr="008D068B" w:rsidRDefault="00946011" w:rsidP="00DB70C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szCs w:val="22"/>
        </w:rPr>
      </w:pPr>
    </w:p>
    <w:p w14:paraId="08EB98F2" w14:textId="614E4A85" w:rsidR="009103C4" w:rsidRPr="008D068B" w:rsidRDefault="00D008B8" w:rsidP="009103C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b/>
          <w:bCs/>
          <w:szCs w:val="22"/>
        </w:rPr>
      </w:pPr>
      <w:r w:rsidRPr="008D068B">
        <w:rPr>
          <w:rFonts w:ascii="Times New Roman" w:hAnsi="Times New Roman" w:cs="Times New Roman"/>
          <w:b/>
          <w:bCs/>
          <w:szCs w:val="22"/>
        </w:rPr>
        <w:t xml:space="preserve">PROCESSO ADMINISTRATIVO Nº </w:t>
      </w:r>
      <w:r w:rsidR="00274F0F" w:rsidRPr="008D068B">
        <w:rPr>
          <w:rFonts w:ascii="Times New Roman" w:hAnsi="Times New Roman" w:cs="Times New Roman"/>
          <w:b/>
          <w:bCs/>
          <w:szCs w:val="22"/>
        </w:rPr>
        <w:t>8</w:t>
      </w:r>
      <w:r w:rsidR="00D524DD">
        <w:rPr>
          <w:rFonts w:ascii="Times New Roman" w:hAnsi="Times New Roman" w:cs="Times New Roman"/>
          <w:b/>
          <w:bCs/>
          <w:szCs w:val="22"/>
        </w:rPr>
        <w:t>5</w:t>
      </w:r>
      <w:r w:rsidR="00FF7377" w:rsidRPr="008D068B">
        <w:rPr>
          <w:rFonts w:ascii="Times New Roman" w:hAnsi="Times New Roman" w:cs="Times New Roman"/>
          <w:b/>
          <w:bCs/>
          <w:szCs w:val="22"/>
        </w:rPr>
        <w:t>/2024</w:t>
      </w:r>
    </w:p>
    <w:p w14:paraId="2B2DB0F0" w14:textId="2F38598F" w:rsidR="009103C4" w:rsidRPr="008D068B" w:rsidRDefault="00357F2C" w:rsidP="009103C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8D068B">
        <w:rPr>
          <w:rFonts w:ascii="Times New Roman" w:hAnsi="Times New Roman" w:cs="Times New Roman"/>
          <w:szCs w:val="22"/>
        </w:rPr>
        <w:t xml:space="preserve">Município de </w:t>
      </w:r>
      <w:r w:rsidR="00FF7377" w:rsidRPr="008D068B">
        <w:rPr>
          <w:rFonts w:ascii="Times New Roman" w:hAnsi="Times New Roman" w:cs="Times New Roman"/>
          <w:szCs w:val="22"/>
        </w:rPr>
        <w:t>Miraguaí</w:t>
      </w:r>
    </w:p>
    <w:p w14:paraId="2A972C3A" w14:textId="039EC304" w:rsidR="00357F2C" w:rsidRPr="008D068B" w:rsidRDefault="00357F2C" w:rsidP="009103C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8D068B">
        <w:rPr>
          <w:rFonts w:ascii="Times New Roman" w:hAnsi="Times New Roman" w:cs="Times New Roman"/>
          <w:szCs w:val="22"/>
        </w:rPr>
        <w:t>Secretaria Municipal de</w:t>
      </w:r>
      <w:r w:rsidR="009103C4" w:rsidRPr="008D068B">
        <w:rPr>
          <w:rFonts w:ascii="Times New Roman" w:hAnsi="Times New Roman" w:cs="Times New Roman"/>
          <w:szCs w:val="22"/>
        </w:rPr>
        <w:t xml:space="preserve"> </w:t>
      </w:r>
      <w:r w:rsidR="00FF7377" w:rsidRPr="008D068B">
        <w:rPr>
          <w:rFonts w:ascii="Times New Roman" w:hAnsi="Times New Roman" w:cs="Times New Roman"/>
          <w:szCs w:val="22"/>
        </w:rPr>
        <w:t>Coordenação e Planejamento</w:t>
      </w:r>
    </w:p>
    <w:p w14:paraId="37DB2E39" w14:textId="7A7189A0" w:rsidR="00FF7377" w:rsidRPr="008D068B" w:rsidRDefault="00AF43CC" w:rsidP="00C4608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Cs w:val="22"/>
        </w:rPr>
      </w:pPr>
      <w:r w:rsidRPr="008D068B">
        <w:rPr>
          <w:rFonts w:ascii="Times New Roman" w:hAnsi="Times New Roman" w:cs="Times New Roman"/>
          <w:szCs w:val="22"/>
        </w:rPr>
        <w:t xml:space="preserve">Necessidade da Administração: </w:t>
      </w:r>
      <w:r w:rsidR="00C4608F" w:rsidRPr="008D068B">
        <w:rPr>
          <w:rFonts w:ascii="Times New Roman" w:hAnsi="Times New Roman" w:cs="Times New Roman"/>
          <w:b/>
          <w:color w:val="000000" w:themeColor="text1"/>
          <w:szCs w:val="22"/>
        </w:rPr>
        <w:t>CONTRATAÇÃO DE EMPRESA COM MÃO DE OBRA ESPECIALIZADA PARA REPARO DE PASSEIO COM COLOCAÇÃO DE PAVER, COLOCAÇÃO DE MEIO FIO E REPARO DE BOCAS DE LOBO.</w:t>
      </w:r>
    </w:p>
    <w:p w14:paraId="0EC82D17" w14:textId="77777777" w:rsidR="00C4608F" w:rsidRPr="008D068B" w:rsidRDefault="00C4608F" w:rsidP="00C4608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Cs w:val="22"/>
        </w:rPr>
      </w:pPr>
    </w:p>
    <w:p w14:paraId="553B0E4A" w14:textId="1A4F0535" w:rsidR="00E33A43" w:rsidRPr="008D068B" w:rsidRDefault="0045094B" w:rsidP="00DB70C9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2"/>
          <w:szCs w:val="22"/>
        </w:rPr>
      </w:pPr>
      <w:r w:rsidRPr="008D068B">
        <w:rPr>
          <w:b/>
          <w:bCs/>
          <w:color w:val="000000"/>
          <w:sz w:val="22"/>
          <w:szCs w:val="22"/>
        </w:rPr>
        <w:t>1. DEFINIÇÃO DO OBJETO</w:t>
      </w:r>
    </w:p>
    <w:p w14:paraId="46F651D7" w14:textId="788A3583" w:rsidR="00D44CBC" w:rsidRPr="008D068B" w:rsidRDefault="000933EC" w:rsidP="00C4608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Cs w:val="22"/>
        </w:rPr>
      </w:pPr>
      <w:r w:rsidRPr="008D068B">
        <w:rPr>
          <w:rFonts w:ascii="Times New Roman" w:hAnsi="Times New Roman" w:cs="Times New Roman"/>
          <w:color w:val="000000"/>
          <w:szCs w:val="22"/>
        </w:rPr>
        <w:t xml:space="preserve"> </w:t>
      </w:r>
      <w:r w:rsidRPr="008D068B">
        <w:rPr>
          <w:rFonts w:ascii="Times New Roman" w:hAnsi="Times New Roman" w:cs="Times New Roman"/>
          <w:color w:val="000000"/>
          <w:szCs w:val="22"/>
        </w:rPr>
        <w:tab/>
      </w:r>
      <w:r w:rsidR="004E4F74" w:rsidRPr="008D068B">
        <w:rPr>
          <w:rFonts w:ascii="Times New Roman" w:hAnsi="Times New Roman" w:cs="Times New Roman"/>
          <w:color w:val="000000"/>
          <w:szCs w:val="22"/>
        </w:rPr>
        <w:t xml:space="preserve">O presente termo tem por objeto a </w:t>
      </w:r>
      <w:r w:rsidR="000C0B7D" w:rsidRPr="008D068B">
        <w:rPr>
          <w:rFonts w:ascii="Times New Roman" w:hAnsi="Times New Roman" w:cs="Times New Roman"/>
          <w:color w:val="000000"/>
          <w:szCs w:val="22"/>
        </w:rPr>
        <w:t xml:space="preserve">contratação de empresa especializada na prestação de serviços de </w:t>
      </w:r>
      <w:r w:rsidR="00C4608F" w:rsidRPr="008D068B">
        <w:rPr>
          <w:rFonts w:ascii="Times New Roman" w:hAnsi="Times New Roman" w:cs="Times New Roman"/>
          <w:b/>
          <w:color w:val="000000" w:themeColor="text1"/>
          <w:szCs w:val="22"/>
        </w:rPr>
        <w:t>REPARO DE PASSEIO COM COLOCAÇÃO DE PAVER, COLOCAÇÃO DE MEIO FIO E REPARO DE BOCAS DE LOBO.</w:t>
      </w:r>
    </w:p>
    <w:p w14:paraId="64BC467B" w14:textId="77777777" w:rsidR="00C4608F" w:rsidRPr="008D068B" w:rsidRDefault="00C4608F" w:rsidP="00C4608F">
      <w:pPr>
        <w:spacing w:line="360" w:lineRule="auto"/>
        <w:jc w:val="both"/>
        <w:rPr>
          <w:rFonts w:ascii="Times New Roman" w:hAnsi="Times New Roman" w:cs="Times New Roman"/>
          <w:color w:val="000000"/>
          <w:szCs w:val="22"/>
        </w:rPr>
      </w:pPr>
    </w:p>
    <w:p w14:paraId="11129DFF" w14:textId="04824F17" w:rsidR="004E4F74" w:rsidRPr="008D068B" w:rsidRDefault="000933EC" w:rsidP="00DB70C9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8D068B">
        <w:rPr>
          <w:color w:val="000000"/>
          <w:sz w:val="22"/>
          <w:szCs w:val="22"/>
        </w:rPr>
        <w:t xml:space="preserve"> </w:t>
      </w:r>
      <w:r w:rsidRPr="008D068B">
        <w:rPr>
          <w:color w:val="000000"/>
          <w:sz w:val="22"/>
          <w:szCs w:val="22"/>
        </w:rPr>
        <w:tab/>
      </w:r>
      <w:r w:rsidR="00D44CBC" w:rsidRPr="008D068B">
        <w:rPr>
          <w:color w:val="000000"/>
          <w:sz w:val="22"/>
          <w:szCs w:val="22"/>
        </w:rPr>
        <w:t>Os serviços objeto da contratação pretendida possuem as seguintes especificações:</w:t>
      </w:r>
      <w:r w:rsidR="009103C4" w:rsidRPr="008D068B">
        <w:rPr>
          <w:color w:val="000000"/>
          <w:sz w:val="22"/>
          <w:szCs w:val="22"/>
        </w:rPr>
        <w:t xml:space="preserve"> </w:t>
      </w:r>
    </w:p>
    <w:p w14:paraId="0B37A0FD" w14:textId="0322EC76" w:rsidR="00FF7377" w:rsidRPr="008D068B" w:rsidRDefault="000933EC" w:rsidP="00DB70C9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8D068B">
        <w:rPr>
          <w:color w:val="000000"/>
          <w:sz w:val="22"/>
          <w:szCs w:val="22"/>
        </w:rPr>
        <w:t xml:space="preserve"> </w:t>
      </w:r>
      <w:r w:rsidRPr="008D068B">
        <w:rPr>
          <w:color w:val="000000"/>
          <w:sz w:val="22"/>
          <w:szCs w:val="22"/>
        </w:rPr>
        <w:tab/>
      </w:r>
      <w:r w:rsidR="00FF7377" w:rsidRPr="008D068B">
        <w:rPr>
          <w:color w:val="000000"/>
          <w:sz w:val="22"/>
          <w:szCs w:val="22"/>
        </w:rPr>
        <w:t xml:space="preserve">Prazo de Entrega/ Execução: </w:t>
      </w:r>
      <w:r w:rsidR="00C4608F" w:rsidRPr="008D068B">
        <w:rPr>
          <w:color w:val="000000"/>
          <w:sz w:val="22"/>
          <w:szCs w:val="22"/>
        </w:rPr>
        <w:t>60</w:t>
      </w:r>
      <w:r w:rsidR="00FF7377" w:rsidRPr="008D068B">
        <w:rPr>
          <w:color w:val="000000"/>
          <w:sz w:val="22"/>
          <w:szCs w:val="22"/>
        </w:rPr>
        <w:t xml:space="preserve"> DIAS a contar da assinatura do contrato</w:t>
      </w:r>
      <w:r w:rsidR="00C4608F" w:rsidRPr="008D068B">
        <w:rPr>
          <w:color w:val="000000"/>
          <w:sz w:val="22"/>
          <w:szCs w:val="22"/>
        </w:rPr>
        <w:t>, tendo início imediato após a assinatura do mesmo.</w:t>
      </w:r>
    </w:p>
    <w:p w14:paraId="6C8E5677" w14:textId="4CD22B10" w:rsidR="00C4608F" w:rsidRPr="008D068B" w:rsidRDefault="000933EC" w:rsidP="00DB70C9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8D068B">
        <w:rPr>
          <w:color w:val="000000"/>
          <w:sz w:val="22"/>
          <w:szCs w:val="22"/>
        </w:rPr>
        <w:t xml:space="preserve"> </w:t>
      </w:r>
      <w:r w:rsidRPr="008D068B">
        <w:rPr>
          <w:color w:val="000000"/>
          <w:sz w:val="22"/>
          <w:szCs w:val="22"/>
        </w:rPr>
        <w:tab/>
      </w:r>
      <w:r w:rsidR="00FF7377" w:rsidRPr="008D068B">
        <w:rPr>
          <w:color w:val="000000"/>
          <w:sz w:val="22"/>
          <w:szCs w:val="22"/>
        </w:rPr>
        <w:t xml:space="preserve">Local da Entrega/Execução: </w:t>
      </w:r>
      <w:bookmarkStart w:id="0" w:name="_Hlk173933423"/>
      <w:r w:rsidR="00C4608F" w:rsidRPr="008D068B">
        <w:rPr>
          <w:sz w:val="22"/>
          <w:szCs w:val="22"/>
        </w:rPr>
        <w:t>Os serviços serão prestados em trechos da Avenida Ijuí no centro da cidade e Bairro Irapuá, trechos da Rua Santa Rosa também no Bairro Irapuá, trechos da Capitão Ferraz também no Bairro Irapuá</w:t>
      </w:r>
      <w:bookmarkEnd w:id="0"/>
      <w:r w:rsidR="00C4608F" w:rsidRPr="008D068B">
        <w:rPr>
          <w:sz w:val="22"/>
          <w:szCs w:val="22"/>
        </w:rPr>
        <w:t>, trechos da Rua Alcírio Hermes, José de Alencar e Cristóvão Colombo, no centro da cidade e ainda Rua Flor de Lírio, no Loteamento Alvarenga também no centro da cidade de Miraguaí.</w:t>
      </w:r>
    </w:p>
    <w:p w14:paraId="234832A5" w14:textId="0B8763B7" w:rsidR="003B713F" w:rsidRDefault="000933EC" w:rsidP="00DB70C9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8D068B">
        <w:rPr>
          <w:color w:val="000000"/>
          <w:sz w:val="22"/>
          <w:szCs w:val="22"/>
        </w:rPr>
        <w:t xml:space="preserve"> </w:t>
      </w:r>
      <w:r w:rsidRPr="008D068B">
        <w:rPr>
          <w:color w:val="000000"/>
          <w:sz w:val="22"/>
          <w:szCs w:val="22"/>
        </w:rPr>
        <w:tab/>
      </w:r>
      <w:r w:rsidR="00FF7377" w:rsidRPr="008D068B">
        <w:rPr>
          <w:color w:val="000000"/>
          <w:sz w:val="22"/>
          <w:szCs w:val="22"/>
        </w:rPr>
        <w:t xml:space="preserve">Quantidade aproximada: </w:t>
      </w:r>
      <w:r w:rsidR="00C4608F" w:rsidRPr="008D068B">
        <w:rPr>
          <w:color w:val="000000"/>
          <w:sz w:val="22"/>
          <w:szCs w:val="22"/>
        </w:rPr>
        <w:t>437</w:t>
      </w:r>
      <w:r w:rsidR="00FF7377" w:rsidRPr="008D068B">
        <w:rPr>
          <w:color w:val="000000"/>
          <w:sz w:val="22"/>
          <w:szCs w:val="22"/>
        </w:rPr>
        <w:t xml:space="preserve"> metros </w:t>
      </w:r>
      <w:r w:rsidR="00C4608F" w:rsidRPr="008D068B">
        <w:rPr>
          <w:color w:val="000000"/>
          <w:sz w:val="22"/>
          <w:szCs w:val="22"/>
        </w:rPr>
        <w:t>de reparo de passeio e colocação de paver, 40 metros de colocação de meio fio, e mão de obra de reparo de bocas de lobo.</w:t>
      </w:r>
      <w:r w:rsidR="003B713F">
        <w:rPr>
          <w:color w:val="000000"/>
          <w:sz w:val="22"/>
          <w:szCs w:val="22"/>
        </w:rPr>
        <w:tab/>
      </w:r>
    </w:p>
    <w:p w14:paraId="4A021ADA" w14:textId="2CE3D5FE" w:rsidR="003B713F" w:rsidRPr="008D068B" w:rsidRDefault="003B713F" w:rsidP="00DB70C9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Dado baixo valor e complexidade, bem como a execução imediata dos serviços, deixa-se de realizar o estudo técnico preliminar. </w:t>
      </w:r>
    </w:p>
    <w:p w14:paraId="5C305F74" w14:textId="77777777" w:rsidR="0045094B" w:rsidRPr="008D068B" w:rsidRDefault="0045094B" w:rsidP="00DB70C9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bookmarkStart w:id="1" w:name="art6xxiiib"/>
      <w:bookmarkEnd w:id="1"/>
    </w:p>
    <w:p w14:paraId="21AF9FEE" w14:textId="75E7A741" w:rsidR="0045094B" w:rsidRPr="008D068B" w:rsidRDefault="0045094B" w:rsidP="00DB70C9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2"/>
          <w:szCs w:val="22"/>
        </w:rPr>
      </w:pPr>
      <w:r w:rsidRPr="008D068B">
        <w:rPr>
          <w:b/>
          <w:bCs/>
          <w:color w:val="000000"/>
          <w:sz w:val="22"/>
          <w:szCs w:val="22"/>
        </w:rPr>
        <w:t>2. FUNDAMENTAÇÃO DA CONTRATAÇÃO</w:t>
      </w:r>
    </w:p>
    <w:p w14:paraId="126C8E20" w14:textId="3577CF8B" w:rsidR="00571991" w:rsidRPr="008D068B" w:rsidRDefault="000933EC" w:rsidP="00571991">
      <w:pPr>
        <w:spacing w:line="360" w:lineRule="auto"/>
        <w:jc w:val="both"/>
        <w:rPr>
          <w:rFonts w:ascii="Times New Roman" w:eastAsia="Arial" w:hAnsi="Times New Roman" w:cs="Times New Roman"/>
          <w:kern w:val="2"/>
          <w:szCs w:val="22"/>
          <w:lang w:eastAsia="pt-BR"/>
          <w14:ligatures w14:val="standardContextual"/>
        </w:rPr>
      </w:pPr>
      <w:bookmarkStart w:id="2" w:name="art6xxiiic"/>
      <w:bookmarkEnd w:id="2"/>
      <w:r w:rsidRPr="008D068B">
        <w:rPr>
          <w:rFonts w:ascii="Times New Roman" w:eastAsia="Arial" w:hAnsi="Times New Roman" w:cs="Times New Roman"/>
          <w:kern w:val="2"/>
          <w:szCs w:val="22"/>
          <w:lang w:eastAsia="pt-BR"/>
          <w14:ligatures w14:val="standardContextual"/>
        </w:rPr>
        <w:t xml:space="preserve"> </w:t>
      </w:r>
      <w:r w:rsidRPr="008D068B">
        <w:rPr>
          <w:rFonts w:ascii="Times New Roman" w:eastAsia="Arial" w:hAnsi="Times New Roman" w:cs="Times New Roman"/>
          <w:kern w:val="2"/>
          <w:szCs w:val="22"/>
          <w:lang w:eastAsia="pt-BR"/>
          <w14:ligatures w14:val="standardContextual"/>
        </w:rPr>
        <w:tab/>
      </w:r>
      <w:r w:rsidR="00571991" w:rsidRPr="008D068B">
        <w:rPr>
          <w:rFonts w:ascii="Times New Roman" w:eastAsia="Arial" w:hAnsi="Times New Roman" w:cs="Times New Roman"/>
          <w:kern w:val="2"/>
          <w:szCs w:val="22"/>
          <w:lang w:eastAsia="pt-BR"/>
          <w14:ligatures w14:val="standardContextual"/>
        </w:rPr>
        <w:t xml:space="preserve">O objeto da presente licitação é a contratação de empresa especializada para </w:t>
      </w:r>
      <w:r w:rsidR="00C4608F" w:rsidRPr="008D068B">
        <w:rPr>
          <w:rFonts w:ascii="Times New Roman" w:eastAsia="Arial" w:hAnsi="Times New Roman" w:cs="Times New Roman"/>
          <w:kern w:val="2"/>
          <w:szCs w:val="22"/>
          <w:lang w:eastAsia="pt-BR"/>
          <w14:ligatures w14:val="standardContextual"/>
        </w:rPr>
        <w:t xml:space="preserve">reparo de passeios e colocação de paver, colocação de meio fio </w:t>
      </w:r>
      <w:r w:rsidRPr="008D068B">
        <w:rPr>
          <w:rFonts w:ascii="Times New Roman" w:eastAsia="Arial" w:hAnsi="Times New Roman" w:cs="Times New Roman"/>
          <w:kern w:val="2"/>
          <w:szCs w:val="22"/>
          <w:lang w:eastAsia="pt-BR"/>
          <w14:ligatures w14:val="standardContextual"/>
        </w:rPr>
        <w:t>e</w:t>
      </w:r>
      <w:r w:rsidR="00C4608F" w:rsidRPr="008D068B">
        <w:rPr>
          <w:rFonts w:ascii="Times New Roman" w:eastAsia="Arial" w:hAnsi="Times New Roman" w:cs="Times New Roman"/>
          <w:kern w:val="2"/>
          <w:szCs w:val="22"/>
          <w:lang w:eastAsia="pt-BR"/>
          <w14:ligatures w14:val="standardContextual"/>
        </w:rPr>
        <w:t xml:space="preserve"> reparo de bocas de lobo que foram danificadas e/ou destruídas com o grande volume de chuvas dos últimos meses</w:t>
      </w:r>
      <w:r w:rsidR="008D068B">
        <w:rPr>
          <w:rFonts w:ascii="Times New Roman" w:eastAsia="Arial" w:hAnsi="Times New Roman" w:cs="Times New Roman"/>
          <w:kern w:val="2"/>
          <w:szCs w:val="22"/>
          <w:lang w:eastAsia="pt-BR"/>
          <w14:ligatures w14:val="standardContextual"/>
        </w:rPr>
        <w:t xml:space="preserve"> e ainda, para dar andamento as obras e prestar o serviço necessário a sua conclusão. </w:t>
      </w:r>
    </w:p>
    <w:p w14:paraId="0CAD890C" w14:textId="77777777" w:rsidR="00706FCD" w:rsidRPr="008D068B" w:rsidRDefault="00706FCD" w:rsidP="00DB70C9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2"/>
          <w:szCs w:val="22"/>
        </w:rPr>
      </w:pPr>
    </w:p>
    <w:p w14:paraId="1218F29D" w14:textId="77777777" w:rsidR="000246F3" w:rsidRPr="008D068B" w:rsidRDefault="000246F3" w:rsidP="00DB70C9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2"/>
          <w:szCs w:val="22"/>
        </w:rPr>
      </w:pPr>
    </w:p>
    <w:p w14:paraId="07F17293" w14:textId="77777777" w:rsidR="000246F3" w:rsidRPr="008D068B" w:rsidRDefault="000246F3" w:rsidP="00DB70C9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2"/>
          <w:szCs w:val="22"/>
        </w:rPr>
      </w:pPr>
    </w:p>
    <w:p w14:paraId="24076120" w14:textId="2BCFA941" w:rsidR="0045094B" w:rsidRPr="008D068B" w:rsidRDefault="0045094B" w:rsidP="00DB70C9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2"/>
          <w:szCs w:val="22"/>
        </w:rPr>
      </w:pPr>
      <w:r w:rsidRPr="008D068B">
        <w:rPr>
          <w:b/>
          <w:bCs/>
          <w:color w:val="000000"/>
          <w:sz w:val="22"/>
          <w:szCs w:val="22"/>
        </w:rPr>
        <w:t>3. DESCRIÇÃO DA SOLUÇÃO COMO UM TODO</w:t>
      </w:r>
    </w:p>
    <w:p w14:paraId="589CF94E" w14:textId="1915053F" w:rsidR="00D44CBC" w:rsidRPr="008D068B" w:rsidRDefault="00D44CBC" w:rsidP="00DB70C9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2"/>
          <w:szCs w:val="22"/>
        </w:rPr>
      </w:pPr>
    </w:p>
    <w:p w14:paraId="2F8FA15A" w14:textId="12034A1B" w:rsidR="00D44CBC" w:rsidRDefault="000933EC" w:rsidP="00DB70C9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Cs w:val="22"/>
        </w:rPr>
      </w:pPr>
      <w:r w:rsidRPr="008D068B">
        <w:rPr>
          <w:rFonts w:ascii="Times New Roman" w:hAnsi="Times New Roman" w:cs="Times New Roman"/>
          <w:szCs w:val="22"/>
        </w:rPr>
        <w:t xml:space="preserve"> </w:t>
      </w:r>
      <w:r w:rsidRPr="008D068B">
        <w:rPr>
          <w:rFonts w:ascii="Times New Roman" w:hAnsi="Times New Roman" w:cs="Times New Roman"/>
          <w:szCs w:val="22"/>
        </w:rPr>
        <w:tab/>
      </w:r>
      <w:r w:rsidR="00D44CBC" w:rsidRPr="008D068B">
        <w:rPr>
          <w:rFonts w:ascii="Times New Roman" w:hAnsi="Times New Roman" w:cs="Times New Roman"/>
          <w:szCs w:val="22"/>
        </w:rPr>
        <w:t xml:space="preserve">A solução proposta é a contratação de empresa especializada para prestação de serviços de </w:t>
      </w:r>
      <w:bookmarkStart w:id="3" w:name="_Hlk173933385"/>
      <w:r w:rsidR="00C4608F" w:rsidRPr="008D068B">
        <w:rPr>
          <w:rFonts w:ascii="Times New Roman" w:hAnsi="Times New Roman" w:cs="Times New Roman"/>
          <w:b/>
          <w:color w:val="000000" w:themeColor="text1"/>
          <w:szCs w:val="22"/>
        </w:rPr>
        <w:t>REPARO DE PASSEIO COM COLOCAÇÃO DE PAVER, COLOCAÇÃO DE MEIO FIO E REPARO DE BOCAS DE LOBO.</w:t>
      </w:r>
      <w:bookmarkEnd w:id="3"/>
    </w:p>
    <w:p w14:paraId="51FB00DC" w14:textId="0D8F6333" w:rsidR="008D068B" w:rsidRPr="008D068B" w:rsidRDefault="008D068B" w:rsidP="008D068B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Cs w:val="22"/>
        </w:rPr>
      </w:pPr>
      <w:r w:rsidRPr="008D068B">
        <w:rPr>
          <w:rFonts w:ascii="Times New Roman" w:hAnsi="Times New Roman" w:cs="Times New Roman"/>
          <w:bCs/>
          <w:color w:val="000000" w:themeColor="text1"/>
          <w:szCs w:val="22"/>
        </w:rPr>
        <w:t>Desse modo, o contrato deverá prestar o serviço conforme necessidade e determinações da Secretaria solicitante</w:t>
      </w:r>
      <w:r>
        <w:rPr>
          <w:rFonts w:ascii="Times New Roman" w:hAnsi="Times New Roman" w:cs="Times New Roman"/>
          <w:bCs/>
          <w:color w:val="000000" w:themeColor="text1"/>
          <w:szCs w:val="22"/>
        </w:rPr>
        <w:t xml:space="preserve">, em locais, datas e horários determinados. </w:t>
      </w:r>
    </w:p>
    <w:p w14:paraId="5677088B" w14:textId="77777777" w:rsidR="00D44CBC" w:rsidRPr="008D068B" w:rsidRDefault="00D44CBC" w:rsidP="00DB70C9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2"/>
          <w:szCs w:val="22"/>
        </w:rPr>
      </w:pPr>
    </w:p>
    <w:p w14:paraId="45949D00" w14:textId="2D2C1051" w:rsidR="0045094B" w:rsidRPr="008D068B" w:rsidRDefault="0045094B" w:rsidP="00DB70C9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2"/>
          <w:szCs w:val="22"/>
        </w:rPr>
      </w:pPr>
      <w:bookmarkStart w:id="4" w:name="art6xxiiid"/>
      <w:bookmarkEnd w:id="4"/>
      <w:r w:rsidRPr="008D068B">
        <w:rPr>
          <w:b/>
          <w:bCs/>
          <w:color w:val="000000"/>
          <w:sz w:val="22"/>
          <w:szCs w:val="22"/>
        </w:rPr>
        <w:t>4. REQUISITOS DA CONTRATAÇÃO</w:t>
      </w:r>
    </w:p>
    <w:p w14:paraId="0FD8F2AB" w14:textId="77777777" w:rsidR="0045094B" w:rsidRPr="008D068B" w:rsidRDefault="0045094B" w:rsidP="00DB70C9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bookmarkStart w:id="5" w:name="art6xxiiie"/>
      <w:bookmarkEnd w:id="5"/>
    </w:p>
    <w:p w14:paraId="66F3227E" w14:textId="36D4FE24" w:rsidR="00E33A43" w:rsidRPr="008D068B" w:rsidRDefault="000933EC" w:rsidP="00DB70C9">
      <w:p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8D068B">
        <w:rPr>
          <w:rFonts w:ascii="Times New Roman" w:hAnsi="Times New Roman" w:cs="Times New Roman"/>
          <w:szCs w:val="22"/>
        </w:rPr>
        <w:t xml:space="preserve"> </w:t>
      </w:r>
      <w:r w:rsidRPr="008D068B">
        <w:rPr>
          <w:rFonts w:ascii="Times New Roman" w:hAnsi="Times New Roman" w:cs="Times New Roman"/>
          <w:szCs w:val="22"/>
        </w:rPr>
        <w:tab/>
      </w:r>
      <w:r w:rsidR="00E33A43" w:rsidRPr="008D068B">
        <w:rPr>
          <w:rFonts w:ascii="Times New Roman" w:hAnsi="Times New Roman" w:cs="Times New Roman"/>
          <w:szCs w:val="22"/>
        </w:rPr>
        <w:t xml:space="preserve">Os </w:t>
      </w:r>
      <w:r w:rsidR="00571991" w:rsidRPr="008D068B">
        <w:rPr>
          <w:rFonts w:ascii="Times New Roman" w:hAnsi="Times New Roman" w:cs="Times New Roman"/>
          <w:szCs w:val="22"/>
        </w:rPr>
        <w:t>serviços</w:t>
      </w:r>
      <w:r w:rsidR="00E33A43" w:rsidRPr="008D068B">
        <w:rPr>
          <w:rFonts w:ascii="Times New Roman" w:hAnsi="Times New Roman" w:cs="Times New Roman"/>
          <w:szCs w:val="22"/>
        </w:rPr>
        <w:t xml:space="preserve"> têm natureza de serviços comuns, tendo em vista que seus </w:t>
      </w:r>
      <w:r w:rsidR="00E33A43" w:rsidRPr="008D068B">
        <w:rPr>
          <w:rFonts w:ascii="Times New Roman" w:hAnsi="Times New Roman" w:cs="Times New Roman"/>
          <w:color w:val="000000"/>
          <w:szCs w:val="22"/>
        </w:rPr>
        <w:t xml:space="preserve">padrões de desempenho e qualidade podem ser objetivamente definidos pelo edital, por meio de especificações usuais de mercado, </w:t>
      </w:r>
      <w:r w:rsidR="00E33A43" w:rsidRPr="008D068B">
        <w:rPr>
          <w:rFonts w:ascii="Times New Roman" w:hAnsi="Times New Roman" w:cs="Times New Roman"/>
          <w:szCs w:val="22"/>
        </w:rPr>
        <w:t xml:space="preserve">nos termos do art. 6º, inciso XIII, da Lei </w:t>
      </w:r>
      <w:r w:rsidR="009103C4" w:rsidRPr="008D068B">
        <w:rPr>
          <w:rFonts w:ascii="Times New Roman" w:hAnsi="Times New Roman" w:cs="Times New Roman"/>
          <w:szCs w:val="22"/>
        </w:rPr>
        <w:t xml:space="preserve">Federal </w:t>
      </w:r>
      <w:r w:rsidR="00E33A43" w:rsidRPr="008D068B">
        <w:rPr>
          <w:rFonts w:ascii="Times New Roman" w:hAnsi="Times New Roman" w:cs="Times New Roman"/>
          <w:szCs w:val="22"/>
        </w:rPr>
        <w:t>nº 14.133/2021.</w:t>
      </w:r>
    </w:p>
    <w:p w14:paraId="62554CB3" w14:textId="77777777" w:rsidR="00E33A43" w:rsidRPr="008D068B" w:rsidRDefault="00E33A43" w:rsidP="00DB70C9">
      <w:pPr>
        <w:spacing w:line="360" w:lineRule="auto"/>
        <w:jc w:val="both"/>
        <w:rPr>
          <w:rFonts w:ascii="Times New Roman" w:hAnsi="Times New Roman" w:cs="Times New Roman"/>
          <w:szCs w:val="22"/>
        </w:rPr>
      </w:pPr>
    </w:p>
    <w:p w14:paraId="7D6C6017" w14:textId="7375AC2C" w:rsidR="00E33A43" w:rsidRPr="008D068B" w:rsidRDefault="000933EC" w:rsidP="00DB70C9">
      <w:p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8D068B">
        <w:rPr>
          <w:rFonts w:ascii="Times New Roman" w:hAnsi="Times New Roman" w:cs="Times New Roman"/>
          <w:szCs w:val="22"/>
        </w:rPr>
        <w:t xml:space="preserve"> </w:t>
      </w:r>
      <w:r w:rsidRPr="008D068B">
        <w:rPr>
          <w:rFonts w:ascii="Times New Roman" w:hAnsi="Times New Roman" w:cs="Times New Roman"/>
          <w:szCs w:val="22"/>
        </w:rPr>
        <w:tab/>
      </w:r>
      <w:r w:rsidR="00E33A43" w:rsidRPr="008D068B">
        <w:rPr>
          <w:rFonts w:ascii="Times New Roman" w:hAnsi="Times New Roman" w:cs="Times New Roman"/>
          <w:szCs w:val="22"/>
        </w:rPr>
        <w:t xml:space="preserve">A contratação será realizada por meio de </w:t>
      </w:r>
      <w:r w:rsidR="00571991" w:rsidRPr="008D068B">
        <w:rPr>
          <w:rFonts w:ascii="Times New Roman" w:hAnsi="Times New Roman" w:cs="Times New Roman"/>
          <w:szCs w:val="22"/>
        </w:rPr>
        <w:t>Dispensa de Licitação</w:t>
      </w:r>
      <w:r w:rsidR="00E33A43" w:rsidRPr="008D068B">
        <w:rPr>
          <w:rFonts w:ascii="Times New Roman" w:hAnsi="Times New Roman" w:cs="Times New Roman"/>
          <w:szCs w:val="22"/>
        </w:rPr>
        <w:t xml:space="preserve"> nos termos </w:t>
      </w:r>
      <w:r w:rsidR="004820BE" w:rsidRPr="008D068B">
        <w:rPr>
          <w:rFonts w:ascii="Times New Roman" w:hAnsi="Times New Roman" w:cs="Times New Roman"/>
          <w:szCs w:val="22"/>
        </w:rPr>
        <w:t>do artigo 75, inciso II,</w:t>
      </w:r>
      <w:r w:rsidR="00E33A43" w:rsidRPr="008D068B">
        <w:rPr>
          <w:rFonts w:ascii="Times New Roman" w:hAnsi="Times New Roman" w:cs="Times New Roman"/>
          <w:szCs w:val="22"/>
        </w:rPr>
        <w:t xml:space="preserve"> da Lei </w:t>
      </w:r>
      <w:r w:rsidR="003A1A5C" w:rsidRPr="008D068B">
        <w:rPr>
          <w:rFonts w:ascii="Times New Roman" w:hAnsi="Times New Roman" w:cs="Times New Roman"/>
          <w:szCs w:val="22"/>
        </w:rPr>
        <w:t xml:space="preserve">Federal </w:t>
      </w:r>
      <w:r w:rsidR="00E33A43" w:rsidRPr="008D068B">
        <w:rPr>
          <w:rFonts w:ascii="Times New Roman" w:hAnsi="Times New Roman" w:cs="Times New Roman"/>
          <w:szCs w:val="22"/>
        </w:rPr>
        <w:t>nº 14.133/2021.</w:t>
      </w:r>
    </w:p>
    <w:p w14:paraId="41AF563B" w14:textId="77777777" w:rsidR="00E33A43" w:rsidRPr="008D068B" w:rsidRDefault="00E33A43" w:rsidP="00DB70C9">
      <w:pPr>
        <w:spacing w:line="360" w:lineRule="auto"/>
        <w:jc w:val="both"/>
        <w:rPr>
          <w:rFonts w:ascii="Times New Roman" w:hAnsi="Times New Roman" w:cs="Times New Roman"/>
          <w:szCs w:val="22"/>
        </w:rPr>
      </w:pPr>
    </w:p>
    <w:p w14:paraId="7E8BE348" w14:textId="78CFDFB4" w:rsidR="00E33A43" w:rsidRPr="008D068B" w:rsidRDefault="000933EC" w:rsidP="00DB70C9">
      <w:p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8D068B">
        <w:rPr>
          <w:rFonts w:ascii="Times New Roman" w:hAnsi="Times New Roman" w:cs="Times New Roman"/>
          <w:szCs w:val="22"/>
        </w:rPr>
        <w:t xml:space="preserve"> </w:t>
      </w:r>
      <w:r w:rsidRPr="008D068B">
        <w:rPr>
          <w:rFonts w:ascii="Times New Roman" w:hAnsi="Times New Roman" w:cs="Times New Roman"/>
          <w:szCs w:val="22"/>
        </w:rPr>
        <w:tab/>
      </w:r>
      <w:r w:rsidR="00E33A43" w:rsidRPr="008D068B">
        <w:rPr>
          <w:rFonts w:ascii="Times New Roman" w:hAnsi="Times New Roman" w:cs="Times New Roman"/>
          <w:szCs w:val="22"/>
        </w:rPr>
        <w:t xml:space="preserve">Para prestação dos serviços pretendidos os eventuais interessados deverão comprovar que atuam em ramo de atividade compatível com o objeto da licitação, bem como apresentar os seguintes documentos a título habilitação, nos termos do art. 62 </w:t>
      </w:r>
      <w:r w:rsidR="008D068B">
        <w:rPr>
          <w:rFonts w:ascii="Times New Roman" w:hAnsi="Times New Roman" w:cs="Times New Roman"/>
          <w:szCs w:val="22"/>
        </w:rPr>
        <w:t xml:space="preserve">e seguintes </w:t>
      </w:r>
      <w:r w:rsidR="00E33A43" w:rsidRPr="008D068B">
        <w:rPr>
          <w:rFonts w:ascii="Times New Roman" w:hAnsi="Times New Roman" w:cs="Times New Roman"/>
          <w:szCs w:val="22"/>
        </w:rPr>
        <w:t xml:space="preserve">da Lei </w:t>
      </w:r>
      <w:r w:rsidR="003A1A5C" w:rsidRPr="008D068B">
        <w:rPr>
          <w:rFonts w:ascii="Times New Roman" w:hAnsi="Times New Roman" w:cs="Times New Roman"/>
          <w:szCs w:val="22"/>
        </w:rPr>
        <w:t xml:space="preserve">Federal </w:t>
      </w:r>
      <w:r w:rsidR="00E33A43" w:rsidRPr="008D068B">
        <w:rPr>
          <w:rFonts w:ascii="Times New Roman" w:hAnsi="Times New Roman" w:cs="Times New Roman"/>
          <w:szCs w:val="22"/>
        </w:rPr>
        <w:t>nº 14.133/2021:</w:t>
      </w:r>
    </w:p>
    <w:p w14:paraId="267416D9" w14:textId="77777777" w:rsidR="00571FEB" w:rsidRPr="008D068B" w:rsidRDefault="00571FEB" w:rsidP="00571FEB">
      <w:p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8D068B">
        <w:rPr>
          <w:rFonts w:ascii="Times New Roman" w:hAnsi="Times New Roman" w:cs="Times New Roman"/>
          <w:szCs w:val="22"/>
        </w:rPr>
        <w:t>- CARTÃO CNPJ</w:t>
      </w:r>
    </w:p>
    <w:p w14:paraId="4E9D4AD6" w14:textId="77777777" w:rsidR="00571FEB" w:rsidRPr="008D068B" w:rsidRDefault="00571FEB" w:rsidP="00571FEB">
      <w:p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8D068B">
        <w:rPr>
          <w:rFonts w:ascii="Times New Roman" w:hAnsi="Times New Roman" w:cs="Times New Roman"/>
          <w:szCs w:val="22"/>
        </w:rPr>
        <w:t>- CONTRATO SOCIAL DA EMPRESA</w:t>
      </w:r>
    </w:p>
    <w:p w14:paraId="37AAD9F2" w14:textId="77777777" w:rsidR="00571FEB" w:rsidRPr="008D068B" w:rsidRDefault="00571FEB" w:rsidP="00571FEB">
      <w:p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8D068B">
        <w:rPr>
          <w:rFonts w:ascii="Times New Roman" w:hAnsi="Times New Roman" w:cs="Times New Roman"/>
          <w:szCs w:val="22"/>
        </w:rPr>
        <w:t>- CERTIDÃO NEGATIVA DÉBITOS MUNICIPAIS</w:t>
      </w:r>
    </w:p>
    <w:p w14:paraId="3077DAB4" w14:textId="77777777" w:rsidR="00571FEB" w:rsidRPr="008D068B" w:rsidRDefault="00571FEB" w:rsidP="00571FEB">
      <w:p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8D068B">
        <w:rPr>
          <w:rFonts w:ascii="Times New Roman" w:hAnsi="Times New Roman" w:cs="Times New Roman"/>
          <w:szCs w:val="22"/>
        </w:rPr>
        <w:t>- CERTIDÃO NEGATIVA DÉBITOS ESTADUAL</w:t>
      </w:r>
    </w:p>
    <w:p w14:paraId="010E084E" w14:textId="77777777" w:rsidR="00571FEB" w:rsidRPr="008D068B" w:rsidRDefault="00571FEB" w:rsidP="00571FEB">
      <w:p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8D068B">
        <w:rPr>
          <w:rFonts w:ascii="Times New Roman" w:hAnsi="Times New Roman" w:cs="Times New Roman"/>
          <w:szCs w:val="22"/>
        </w:rPr>
        <w:t>- CERTIDÃO NEGATIVA DÉBITOS TRABALHISTAS</w:t>
      </w:r>
    </w:p>
    <w:p w14:paraId="126154CE" w14:textId="77777777" w:rsidR="00571FEB" w:rsidRPr="008D068B" w:rsidRDefault="00571FEB" w:rsidP="00571FEB">
      <w:p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8D068B">
        <w:rPr>
          <w:rFonts w:ascii="Times New Roman" w:hAnsi="Times New Roman" w:cs="Times New Roman"/>
          <w:szCs w:val="22"/>
        </w:rPr>
        <w:t>- CERTIFICADO DE REGULARIDADE FGTS</w:t>
      </w:r>
    </w:p>
    <w:p w14:paraId="3AFF2CB8" w14:textId="77777777" w:rsidR="00571FEB" w:rsidRPr="008D068B" w:rsidRDefault="00571FEB" w:rsidP="00571FEB">
      <w:p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8D068B">
        <w:rPr>
          <w:rFonts w:ascii="Times New Roman" w:hAnsi="Times New Roman" w:cs="Times New Roman"/>
          <w:szCs w:val="22"/>
        </w:rPr>
        <w:t>- CERTIDÃO NEGATIVA DÉBITOS CONJUNTA UNIÃO</w:t>
      </w:r>
    </w:p>
    <w:p w14:paraId="6A635191" w14:textId="77777777" w:rsidR="00571FEB" w:rsidRPr="008D068B" w:rsidRDefault="00571FEB" w:rsidP="00571FEB">
      <w:p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8D068B">
        <w:rPr>
          <w:rFonts w:ascii="Times New Roman" w:hAnsi="Times New Roman" w:cs="Times New Roman"/>
          <w:szCs w:val="22"/>
        </w:rPr>
        <w:lastRenderedPageBreak/>
        <w:t>- CERTIDÃO NEGATIVA DE FALÊNCIA OU CONCORDATA</w:t>
      </w:r>
    </w:p>
    <w:p w14:paraId="6FF980A3" w14:textId="369EF162" w:rsidR="00706FCD" w:rsidRPr="008D068B" w:rsidRDefault="00571FEB" w:rsidP="00DB70C9">
      <w:p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8D068B">
        <w:rPr>
          <w:rFonts w:ascii="Times New Roman" w:hAnsi="Times New Roman" w:cs="Times New Roman"/>
          <w:szCs w:val="22"/>
        </w:rPr>
        <w:t>- CÓPIA DO DOCUMENTO DO REPRESENTANTE LEGAL DA EMPRESA.</w:t>
      </w:r>
    </w:p>
    <w:p w14:paraId="11302120" w14:textId="77777777" w:rsidR="000933EC" w:rsidRPr="008D068B" w:rsidRDefault="000933EC" w:rsidP="00DB70C9">
      <w:pPr>
        <w:spacing w:line="360" w:lineRule="auto"/>
        <w:jc w:val="both"/>
        <w:rPr>
          <w:rFonts w:ascii="Times New Roman" w:hAnsi="Times New Roman" w:cs="Times New Roman"/>
          <w:szCs w:val="22"/>
        </w:rPr>
      </w:pPr>
    </w:p>
    <w:p w14:paraId="08494210" w14:textId="77777777" w:rsidR="00645B78" w:rsidRPr="008D068B" w:rsidRDefault="00645B78" w:rsidP="00DB70C9">
      <w:pPr>
        <w:spacing w:line="360" w:lineRule="auto"/>
        <w:jc w:val="both"/>
        <w:rPr>
          <w:rFonts w:ascii="Times New Roman" w:hAnsi="Times New Roman" w:cs="Times New Roman"/>
          <w:szCs w:val="22"/>
        </w:rPr>
      </w:pPr>
    </w:p>
    <w:p w14:paraId="04D8F4EB" w14:textId="77777777" w:rsidR="00645B78" w:rsidRPr="008D068B" w:rsidRDefault="00645B78" w:rsidP="00DB70C9">
      <w:pPr>
        <w:spacing w:line="360" w:lineRule="auto"/>
        <w:jc w:val="both"/>
        <w:rPr>
          <w:rFonts w:ascii="Times New Roman" w:hAnsi="Times New Roman" w:cs="Times New Roman"/>
          <w:szCs w:val="22"/>
        </w:rPr>
      </w:pPr>
    </w:p>
    <w:p w14:paraId="749158D4" w14:textId="7B644F88" w:rsidR="0045094B" w:rsidRPr="008D068B" w:rsidRDefault="003339BD" w:rsidP="00DB70C9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2"/>
          <w:szCs w:val="22"/>
        </w:rPr>
      </w:pPr>
      <w:r w:rsidRPr="008D068B">
        <w:rPr>
          <w:b/>
          <w:bCs/>
          <w:color w:val="000000"/>
          <w:sz w:val="22"/>
          <w:szCs w:val="22"/>
        </w:rPr>
        <w:t>5. MODELO DE EXECUÇÃO DO OBJETO</w:t>
      </w:r>
    </w:p>
    <w:p w14:paraId="74CEA3E7" w14:textId="445972F2" w:rsidR="000C0348" w:rsidRDefault="000933EC" w:rsidP="00DB70C9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bookmarkStart w:id="6" w:name="art6xxiiif"/>
      <w:bookmarkEnd w:id="6"/>
      <w:r w:rsidRPr="008D068B">
        <w:rPr>
          <w:color w:val="000000"/>
          <w:sz w:val="22"/>
          <w:szCs w:val="22"/>
        </w:rPr>
        <w:t xml:space="preserve"> </w:t>
      </w:r>
      <w:r w:rsidRPr="008D068B">
        <w:rPr>
          <w:color w:val="000000"/>
          <w:sz w:val="22"/>
          <w:szCs w:val="22"/>
        </w:rPr>
        <w:tab/>
      </w:r>
      <w:r w:rsidR="000C0348" w:rsidRPr="008D068B">
        <w:rPr>
          <w:color w:val="000000"/>
          <w:sz w:val="22"/>
          <w:szCs w:val="22"/>
        </w:rPr>
        <w:t xml:space="preserve">Os serviços </w:t>
      </w:r>
      <w:r w:rsidR="00C4608F" w:rsidRPr="008D068B">
        <w:rPr>
          <w:color w:val="000000"/>
          <w:sz w:val="22"/>
          <w:szCs w:val="22"/>
        </w:rPr>
        <w:t>objeto</w:t>
      </w:r>
      <w:r w:rsidR="00645B78" w:rsidRPr="008D068B">
        <w:rPr>
          <w:color w:val="000000"/>
          <w:sz w:val="22"/>
          <w:szCs w:val="22"/>
        </w:rPr>
        <w:t>s</w:t>
      </w:r>
      <w:r w:rsidR="00C4608F" w:rsidRPr="008D068B">
        <w:rPr>
          <w:color w:val="000000"/>
          <w:sz w:val="22"/>
          <w:szCs w:val="22"/>
        </w:rPr>
        <w:t xml:space="preserve"> deste termo deverão</w:t>
      </w:r>
      <w:r w:rsidR="007418F9" w:rsidRPr="008D068B">
        <w:rPr>
          <w:color w:val="000000"/>
          <w:sz w:val="22"/>
          <w:szCs w:val="22"/>
        </w:rPr>
        <w:t xml:space="preserve"> ser executados</w:t>
      </w:r>
      <w:r w:rsidR="000C0348" w:rsidRPr="008D068B">
        <w:rPr>
          <w:color w:val="000000"/>
          <w:sz w:val="22"/>
          <w:szCs w:val="22"/>
        </w:rPr>
        <w:t xml:space="preserve">, por um período de </w:t>
      </w:r>
      <w:r w:rsidR="00C4608F" w:rsidRPr="008D068B">
        <w:rPr>
          <w:color w:val="000000"/>
          <w:sz w:val="22"/>
          <w:szCs w:val="22"/>
        </w:rPr>
        <w:t>60</w:t>
      </w:r>
      <w:r w:rsidR="000C0348" w:rsidRPr="008D068B">
        <w:rPr>
          <w:color w:val="000000"/>
          <w:sz w:val="22"/>
          <w:szCs w:val="22"/>
        </w:rPr>
        <w:t xml:space="preserve"> (</w:t>
      </w:r>
      <w:r w:rsidR="00C4608F" w:rsidRPr="008D068B">
        <w:rPr>
          <w:color w:val="000000"/>
          <w:sz w:val="22"/>
          <w:szCs w:val="22"/>
        </w:rPr>
        <w:t>sessenta</w:t>
      </w:r>
      <w:r w:rsidR="000C0348" w:rsidRPr="008D068B">
        <w:rPr>
          <w:color w:val="000000"/>
          <w:sz w:val="22"/>
          <w:szCs w:val="22"/>
        </w:rPr>
        <w:t xml:space="preserve">) dias, de acordo com a necessidade e as solicitações da Municipalidade, podendo ser renovado </w:t>
      </w:r>
      <w:r w:rsidR="008C23C6" w:rsidRPr="008D068B">
        <w:rPr>
          <w:color w:val="000000"/>
          <w:sz w:val="22"/>
          <w:szCs w:val="22"/>
        </w:rPr>
        <w:t>conforme</w:t>
      </w:r>
      <w:r w:rsidR="000C0348" w:rsidRPr="008D068B">
        <w:rPr>
          <w:color w:val="000000"/>
          <w:sz w:val="22"/>
          <w:szCs w:val="22"/>
        </w:rPr>
        <w:t xml:space="preserve"> necessidade.</w:t>
      </w:r>
    </w:p>
    <w:p w14:paraId="1B024A58" w14:textId="1BF0DDDB" w:rsidR="008D068B" w:rsidRPr="008D068B" w:rsidRDefault="008D068B" w:rsidP="00DB70C9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Ainda, os serviços deverão ser prestados pelo contratado conforme determinações da secretaria solicitante e conforme necessidade desta, em locais, horários e dias determinados. </w:t>
      </w:r>
    </w:p>
    <w:p w14:paraId="7ACEDE7A" w14:textId="77777777" w:rsidR="000C0348" w:rsidRPr="008D068B" w:rsidRDefault="000C0348" w:rsidP="00DB70C9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14:paraId="69D0AE10" w14:textId="3672CEE7" w:rsidR="003339BD" w:rsidRPr="008D068B" w:rsidRDefault="003339BD" w:rsidP="00DB70C9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2"/>
          <w:szCs w:val="22"/>
        </w:rPr>
      </w:pPr>
      <w:r w:rsidRPr="008D068B">
        <w:rPr>
          <w:b/>
          <w:bCs/>
          <w:color w:val="000000"/>
          <w:sz w:val="22"/>
          <w:szCs w:val="22"/>
        </w:rPr>
        <w:t>6. MODELO DE GESTÃO DO CONTRATO</w:t>
      </w:r>
    </w:p>
    <w:p w14:paraId="2B3B6F20" w14:textId="77777777" w:rsidR="003339BD" w:rsidRPr="008D068B" w:rsidRDefault="003339BD" w:rsidP="00DB70C9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14:paraId="18817178" w14:textId="77777777" w:rsidR="007418F9" w:rsidRPr="008D068B" w:rsidRDefault="007418F9" w:rsidP="007418F9">
      <w:pPr>
        <w:spacing w:line="360" w:lineRule="auto"/>
        <w:ind w:firstLine="708"/>
        <w:jc w:val="both"/>
        <w:rPr>
          <w:rFonts w:ascii="Times New Roman" w:eastAsia="Arial" w:hAnsi="Times New Roman" w:cs="Times New Roman"/>
          <w:color w:val="000000"/>
          <w:kern w:val="2"/>
          <w:szCs w:val="22"/>
          <w:lang w:eastAsia="pt-BR"/>
          <w14:ligatures w14:val="standardContextual"/>
        </w:rPr>
      </w:pPr>
      <w:bookmarkStart w:id="7" w:name="art6xxiiig"/>
      <w:bookmarkEnd w:id="7"/>
      <w:r w:rsidRPr="008D068B">
        <w:rPr>
          <w:rFonts w:ascii="Times New Roman" w:eastAsia="Arial" w:hAnsi="Times New Roman" w:cs="Times New Roman"/>
          <w:color w:val="000000"/>
          <w:kern w:val="2"/>
          <w:szCs w:val="22"/>
          <w:lang w:eastAsia="pt-BR"/>
          <w14:ligatures w14:val="standardContextual"/>
        </w:rPr>
        <w:t xml:space="preserve">A gestão e a fiscalização do objeto contratado serão realizadas conforme o disposto no Decreto Municipal 2.369/2023, de 28/12/2023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Miraguaí, nos termos da Lei Federal nº 14.133/2021” </w:t>
      </w:r>
    </w:p>
    <w:p w14:paraId="38EAD7F2" w14:textId="77777777" w:rsidR="007418F9" w:rsidRPr="008D068B" w:rsidRDefault="007418F9" w:rsidP="007418F9">
      <w:pPr>
        <w:spacing w:line="360" w:lineRule="auto"/>
        <w:ind w:firstLine="708"/>
        <w:jc w:val="both"/>
        <w:rPr>
          <w:rFonts w:ascii="Times New Roman" w:hAnsi="Times New Roman" w:cs="Times New Roman"/>
          <w:kern w:val="2"/>
          <w:szCs w:val="22"/>
          <w:lang w:eastAsia="pt-BR"/>
          <w14:ligatures w14:val="standardContextual"/>
        </w:rPr>
      </w:pPr>
      <w:r w:rsidRPr="008D068B">
        <w:rPr>
          <w:rFonts w:ascii="Times New Roman" w:hAnsi="Times New Roman" w:cs="Times New Roman"/>
          <w:kern w:val="2"/>
          <w:szCs w:val="22"/>
          <w:lang w:eastAsia="pt-BR"/>
          <w14:ligatures w14:val="standardContextual"/>
        </w:rPr>
        <w:t xml:space="preserve"> A Administração tem a prerrogativa de fiscalizar o cumprimento satisfatório do objeto da presente licitação, por meio de agente designado para tal função, conforme o disposto na Lei nº 14.133/2021, conforme designação por portaria. </w:t>
      </w:r>
    </w:p>
    <w:p w14:paraId="246B201B" w14:textId="3E1A024F" w:rsidR="007418F9" w:rsidRPr="008D068B" w:rsidRDefault="007418F9" w:rsidP="007418F9">
      <w:pPr>
        <w:spacing w:line="360" w:lineRule="auto"/>
        <w:ind w:firstLine="708"/>
        <w:jc w:val="both"/>
        <w:rPr>
          <w:rFonts w:ascii="Times New Roman" w:eastAsia="Arial" w:hAnsi="Times New Roman" w:cs="Times New Roman"/>
          <w:color w:val="000000"/>
          <w:kern w:val="2"/>
          <w:szCs w:val="22"/>
          <w:lang w:eastAsia="pt-BR"/>
          <w14:ligatures w14:val="standardContextual"/>
        </w:rPr>
      </w:pPr>
      <w:r w:rsidRPr="008D068B">
        <w:rPr>
          <w:rFonts w:ascii="Times New Roman" w:hAnsi="Times New Roman" w:cs="Times New Roman"/>
          <w:kern w:val="2"/>
          <w:szCs w:val="22"/>
          <w:lang w:eastAsia="pt-BR"/>
          <w14:ligatures w14:val="standardContextual"/>
        </w:rPr>
        <w:t xml:space="preserve">Dessa forma, a fiscalização do contrato ficará a cargo </w:t>
      </w:r>
      <w:r w:rsidR="000B091B" w:rsidRPr="008D068B">
        <w:rPr>
          <w:rFonts w:ascii="Times New Roman" w:hAnsi="Times New Roman" w:cs="Times New Roman"/>
          <w:kern w:val="2"/>
          <w:szCs w:val="22"/>
          <w:lang w:eastAsia="pt-BR"/>
          <w14:ligatures w14:val="standardContextual"/>
        </w:rPr>
        <w:t>do Secretário Municipal de Serviços Urbanos, conforme Portaria nº 068/2023</w:t>
      </w:r>
      <w:r w:rsidR="00645B78" w:rsidRPr="008D068B">
        <w:rPr>
          <w:rFonts w:ascii="Times New Roman" w:hAnsi="Times New Roman" w:cs="Times New Roman"/>
          <w:kern w:val="2"/>
          <w:szCs w:val="22"/>
          <w:lang w:eastAsia="pt-BR"/>
          <w14:ligatures w14:val="standardContextual"/>
        </w:rPr>
        <w:t xml:space="preserve"> e nº 059/2024. </w:t>
      </w:r>
    </w:p>
    <w:p w14:paraId="0B0B0E5C" w14:textId="77777777" w:rsidR="003339BD" w:rsidRPr="008D068B" w:rsidRDefault="003339BD" w:rsidP="00DB70C9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14:paraId="31B64B95" w14:textId="21FC79D3" w:rsidR="0045094B" w:rsidRPr="008D068B" w:rsidRDefault="003339BD" w:rsidP="00DB70C9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2"/>
          <w:szCs w:val="22"/>
        </w:rPr>
      </w:pPr>
      <w:r w:rsidRPr="008D068B">
        <w:rPr>
          <w:b/>
          <w:bCs/>
          <w:color w:val="000000"/>
          <w:sz w:val="22"/>
          <w:szCs w:val="22"/>
        </w:rPr>
        <w:t>7. CRITÉRIOS DE MEDIÇÃO E DE PAGAMENTO</w:t>
      </w:r>
    </w:p>
    <w:p w14:paraId="1FB45415" w14:textId="07946E35" w:rsidR="007418F9" w:rsidRPr="008D068B" w:rsidRDefault="000933EC" w:rsidP="00DB70C9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bookmarkStart w:id="8" w:name="art6xxiiih"/>
      <w:bookmarkEnd w:id="8"/>
      <w:r w:rsidRPr="008D068B">
        <w:rPr>
          <w:color w:val="000000"/>
          <w:sz w:val="22"/>
          <w:szCs w:val="22"/>
        </w:rPr>
        <w:t xml:space="preserve"> </w:t>
      </w:r>
      <w:r w:rsidRPr="008D068B">
        <w:rPr>
          <w:color w:val="000000"/>
          <w:sz w:val="22"/>
          <w:szCs w:val="22"/>
        </w:rPr>
        <w:tab/>
      </w:r>
      <w:r w:rsidR="007418F9" w:rsidRPr="008D068B">
        <w:rPr>
          <w:color w:val="000000"/>
          <w:sz w:val="22"/>
          <w:szCs w:val="22"/>
        </w:rPr>
        <w:t>O pagamento será efetuado</w:t>
      </w:r>
      <w:r w:rsidR="008D068B">
        <w:rPr>
          <w:color w:val="000000"/>
          <w:sz w:val="22"/>
          <w:szCs w:val="22"/>
        </w:rPr>
        <w:t xml:space="preserve"> em até 30 dias</w:t>
      </w:r>
      <w:r w:rsidR="007418F9" w:rsidRPr="008D068B">
        <w:rPr>
          <w:color w:val="000000"/>
          <w:sz w:val="22"/>
          <w:szCs w:val="22"/>
        </w:rPr>
        <w:t xml:space="preserve"> após conclusão dos serviços, mediante apresentação de nota fiscal</w:t>
      </w:r>
      <w:r w:rsidR="008D068B">
        <w:rPr>
          <w:color w:val="000000"/>
          <w:sz w:val="22"/>
          <w:szCs w:val="22"/>
        </w:rPr>
        <w:t xml:space="preserve">. </w:t>
      </w:r>
    </w:p>
    <w:p w14:paraId="4F497B41" w14:textId="77777777" w:rsidR="007418F9" w:rsidRPr="008D068B" w:rsidRDefault="007418F9" w:rsidP="00DB70C9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14:paraId="397E5152" w14:textId="63559FDA" w:rsidR="0045094B" w:rsidRPr="008D068B" w:rsidRDefault="003339BD" w:rsidP="00DB70C9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2"/>
          <w:szCs w:val="22"/>
        </w:rPr>
      </w:pPr>
      <w:r w:rsidRPr="008D068B">
        <w:rPr>
          <w:b/>
          <w:bCs/>
          <w:color w:val="000000"/>
          <w:sz w:val="22"/>
          <w:szCs w:val="22"/>
        </w:rPr>
        <w:t>8. FORMA E CRITÉRIOS DE SELEÇÃO DO FORNECEDOR</w:t>
      </w:r>
      <w:r w:rsidR="00317E8C" w:rsidRPr="008D068B">
        <w:rPr>
          <w:b/>
          <w:bCs/>
          <w:color w:val="000000"/>
          <w:sz w:val="22"/>
          <w:szCs w:val="22"/>
        </w:rPr>
        <w:t>/PRESTADOR DE SERVIÇO</w:t>
      </w:r>
    </w:p>
    <w:p w14:paraId="7466649D" w14:textId="2AB8D689" w:rsidR="003339BD" w:rsidRPr="008D068B" w:rsidRDefault="000933EC" w:rsidP="00DB70C9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bookmarkStart w:id="9" w:name="art6xxiii.i"/>
      <w:bookmarkEnd w:id="9"/>
      <w:r w:rsidRPr="008D068B">
        <w:rPr>
          <w:color w:val="000000"/>
          <w:sz w:val="22"/>
          <w:szCs w:val="22"/>
        </w:rPr>
        <w:lastRenderedPageBreak/>
        <w:t xml:space="preserve"> </w:t>
      </w:r>
      <w:r w:rsidRPr="008D068B">
        <w:rPr>
          <w:color w:val="000000"/>
          <w:sz w:val="22"/>
          <w:szCs w:val="22"/>
        </w:rPr>
        <w:tab/>
      </w:r>
      <w:r w:rsidR="00317E8C" w:rsidRPr="008D068B">
        <w:rPr>
          <w:color w:val="000000"/>
          <w:sz w:val="22"/>
          <w:szCs w:val="22"/>
        </w:rPr>
        <w:t xml:space="preserve">Conforme disposto no item 4, o futuro contratado será selecionado mediante processo </w:t>
      </w:r>
      <w:r w:rsidR="00E830EB" w:rsidRPr="008D068B">
        <w:rPr>
          <w:color w:val="000000"/>
          <w:sz w:val="22"/>
          <w:szCs w:val="22"/>
        </w:rPr>
        <w:t>de Dispensa de Licitação, tendo em vista ser uma contratação de baixo valor, enquadrando-se nos limites do Artigo 75, Inciso II da Lei Federal 14.133/2021.</w:t>
      </w:r>
    </w:p>
    <w:p w14:paraId="49574A9E" w14:textId="16247135" w:rsidR="00706FCD" w:rsidRPr="008D068B" w:rsidRDefault="000933EC" w:rsidP="00DB70C9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8D068B">
        <w:rPr>
          <w:color w:val="000000"/>
          <w:sz w:val="22"/>
          <w:szCs w:val="22"/>
        </w:rPr>
        <w:t xml:space="preserve"> </w:t>
      </w:r>
      <w:r w:rsidRPr="008D068B">
        <w:rPr>
          <w:color w:val="000000"/>
          <w:sz w:val="22"/>
          <w:szCs w:val="22"/>
        </w:rPr>
        <w:tab/>
      </w:r>
      <w:r w:rsidR="00706FCD" w:rsidRPr="008D068B">
        <w:rPr>
          <w:color w:val="000000"/>
          <w:sz w:val="22"/>
          <w:szCs w:val="22"/>
        </w:rPr>
        <w:t>O fornecedor contratado será com base no menor preço global ofertado.</w:t>
      </w:r>
    </w:p>
    <w:p w14:paraId="32393D94" w14:textId="77777777" w:rsidR="00317E8C" w:rsidRPr="008D068B" w:rsidRDefault="00317E8C" w:rsidP="00DB70C9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14:paraId="27B33F02" w14:textId="73116CB0" w:rsidR="003339BD" w:rsidRPr="008D068B" w:rsidRDefault="003339BD" w:rsidP="00DB70C9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2"/>
          <w:szCs w:val="22"/>
        </w:rPr>
      </w:pPr>
      <w:r w:rsidRPr="008D068B">
        <w:rPr>
          <w:b/>
          <w:bCs/>
          <w:color w:val="000000"/>
          <w:sz w:val="22"/>
          <w:szCs w:val="22"/>
        </w:rPr>
        <w:t>9. ESTIMATIVA DO VALOR DA CONTRATAÇÃO</w:t>
      </w:r>
    </w:p>
    <w:p w14:paraId="077C0C7D" w14:textId="1D4FA6F8" w:rsidR="00317E8C" w:rsidRPr="008D068B" w:rsidRDefault="000933EC" w:rsidP="00DB70C9">
      <w:pPr>
        <w:spacing w:line="360" w:lineRule="auto"/>
        <w:jc w:val="both"/>
        <w:rPr>
          <w:rFonts w:ascii="Times New Roman" w:hAnsi="Times New Roman" w:cs="Times New Roman"/>
          <w:szCs w:val="22"/>
        </w:rPr>
      </w:pPr>
      <w:bookmarkStart w:id="10" w:name="art6xxiiij"/>
      <w:bookmarkEnd w:id="10"/>
      <w:r w:rsidRPr="008D068B">
        <w:rPr>
          <w:rFonts w:ascii="Times New Roman" w:hAnsi="Times New Roman" w:cs="Times New Roman"/>
          <w:szCs w:val="22"/>
        </w:rPr>
        <w:t xml:space="preserve"> </w:t>
      </w:r>
      <w:r w:rsidRPr="008D068B">
        <w:rPr>
          <w:rFonts w:ascii="Times New Roman" w:hAnsi="Times New Roman" w:cs="Times New Roman"/>
          <w:szCs w:val="22"/>
        </w:rPr>
        <w:tab/>
      </w:r>
      <w:r w:rsidR="00317E8C" w:rsidRPr="008D068B">
        <w:rPr>
          <w:rFonts w:ascii="Times New Roman" w:hAnsi="Times New Roman" w:cs="Times New Roman"/>
          <w:szCs w:val="22"/>
        </w:rPr>
        <w:t xml:space="preserve">Estima-se para a contratação almejada o valor total </w:t>
      </w:r>
      <w:r w:rsidRPr="008D068B">
        <w:rPr>
          <w:rFonts w:ascii="Times New Roman" w:hAnsi="Times New Roman" w:cs="Times New Roman"/>
          <w:szCs w:val="22"/>
        </w:rPr>
        <w:t xml:space="preserve">de </w:t>
      </w:r>
      <w:r w:rsidR="00317E8C" w:rsidRPr="008D068B">
        <w:rPr>
          <w:rFonts w:ascii="Times New Roman" w:hAnsi="Times New Roman" w:cs="Times New Roman"/>
          <w:szCs w:val="22"/>
        </w:rPr>
        <w:t>R$</w:t>
      </w:r>
      <w:r w:rsidR="0076178F" w:rsidRPr="008D068B">
        <w:rPr>
          <w:rFonts w:ascii="Times New Roman" w:hAnsi="Times New Roman" w:cs="Times New Roman"/>
          <w:szCs w:val="22"/>
        </w:rPr>
        <w:t xml:space="preserve"> </w:t>
      </w:r>
      <w:r w:rsidR="00B7394B" w:rsidRPr="008D068B">
        <w:rPr>
          <w:rFonts w:ascii="Times New Roman" w:hAnsi="Times New Roman" w:cs="Times New Roman"/>
          <w:szCs w:val="22"/>
        </w:rPr>
        <w:t>14.796,65</w:t>
      </w:r>
      <w:r w:rsidR="0055235A" w:rsidRPr="008D068B">
        <w:rPr>
          <w:rFonts w:ascii="Times New Roman" w:hAnsi="Times New Roman" w:cs="Times New Roman"/>
          <w:szCs w:val="22"/>
        </w:rPr>
        <w:t xml:space="preserve"> (</w:t>
      </w:r>
      <w:r w:rsidR="00B7394B" w:rsidRPr="008D068B">
        <w:rPr>
          <w:rFonts w:ascii="Times New Roman" w:hAnsi="Times New Roman" w:cs="Times New Roman"/>
          <w:szCs w:val="22"/>
        </w:rPr>
        <w:t>quatorze mil s</w:t>
      </w:r>
      <w:r w:rsidR="00095EA1" w:rsidRPr="008D068B">
        <w:rPr>
          <w:rFonts w:ascii="Times New Roman" w:hAnsi="Times New Roman" w:cs="Times New Roman"/>
          <w:szCs w:val="22"/>
        </w:rPr>
        <w:t>etecentos e noventa e seis reais e sessenta e cinco centavos</w:t>
      </w:r>
      <w:r w:rsidR="0055235A" w:rsidRPr="008D068B">
        <w:rPr>
          <w:rFonts w:ascii="Times New Roman" w:hAnsi="Times New Roman" w:cs="Times New Roman"/>
          <w:szCs w:val="22"/>
        </w:rPr>
        <w:t>), conforme especificado abaixo:</w:t>
      </w:r>
    </w:p>
    <w:p w14:paraId="3CF7BD40" w14:textId="77777777" w:rsidR="00317E8C" w:rsidRPr="008D068B" w:rsidRDefault="00317E8C" w:rsidP="00DB70C9">
      <w:pPr>
        <w:spacing w:line="360" w:lineRule="auto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8"/>
        <w:gridCol w:w="3159"/>
        <w:gridCol w:w="1921"/>
        <w:gridCol w:w="1185"/>
        <w:gridCol w:w="1652"/>
      </w:tblGrid>
      <w:tr w:rsidR="000933EC" w:rsidRPr="008D068B" w14:paraId="67C3A4C0" w14:textId="77777777" w:rsidTr="00B7394B">
        <w:tc>
          <w:tcPr>
            <w:tcW w:w="803" w:type="dxa"/>
            <w:gridSpan w:val="2"/>
            <w:shd w:val="clear" w:color="auto" w:fill="auto"/>
          </w:tcPr>
          <w:p w14:paraId="0C3F5456" w14:textId="77777777" w:rsidR="000933EC" w:rsidRPr="008D068B" w:rsidRDefault="000933EC" w:rsidP="007631D2">
            <w:pPr>
              <w:jc w:val="center"/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</w:pPr>
            <w:bookmarkStart w:id="11" w:name="_Hlk173484962"/>
            <w:r w:rsidRPr="008D068B"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  <w:t>ITEM</w:t>
            </w:r>
          </w:p>
        </w:tc>
        <w:tc>
          <w:tcPr>
            <w:tcW w:w="3159" w:type="dxa"/>
            <w:shd w:val="clear" w:color="auto" w:fill="auto"/>
          </w:tcPr>
          <w:p w14:paraId="74931399" w14:textId="77777777" w:rsidR="000933EC" w:rsidRPr="008D068B" w:rsidRDefault="000933EC" w:rsidP="007631D2">
            <w:pPr>
              <w:jc w:val="center"/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</w:pPr>
            <w:r w:rsidRPr="008D068B"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  <w:t>DESCRIÇÃO</w:t>
            </w:r>
          </w:p>
        </w:tc>
        <w:tc>
          <w:tcPr>
            <w:tcW w:w="1921" w:type="dxa"/>
            <w:shd w:val="clear" w:color="auto" w:fill="auto"/>
          </w:tcPr>
          <w:p w14:paraId="4963C2CD" w14:textId="77777777" w:rsidR="000933EC" w:rsidRPr="008D068B" w:rsidRDefault="000933EC" w:rsidP="007631D2">
            <w:pPr>
              <w:jc w:val="center"/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</w:pPr>
            <w:r w:rsidRPr="008D068B"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  <w:t>QUANTIDADE</w:t>
            </w:r>
          </w:p>
        </w:tc>
        <w:tc>
          <w:tcPr>
            <w:tcW w:w="1185" w:type="dxa"/>
            <w:shd w:val="clear" w:color="auto" w:fill="auto"/>
          </w:tcPr>
          <w:p w14:paraId="133513CF" w14:textId="77777777" w:rsidR="000933EC" w:rsidRPr="008D068B" w:rsidRDefault="000933EC" w:rsidP="007631D2">
            <w:pPr>
              <w:jc w:val="center"/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</w:pPr>
            <w:r w:rsidRPr="008D068B"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  <w:t>VALOR UNIT.</w:t>
            </w:r>
          </w:p>
        </w:tc>
        <w:tc>
          <w:tcPr>
            <w:tcW w:w="1652" w:type="dxa"/>
            <w:shd w:val="clear" w:color="auto" w:fill="auto"/>
          </w:tcPr>
          <w:p w14:paraId="76459DCC" w14:textId="77777777" w:rsidR="000933EC" w:rsidRPr="008D068B" w:rsidRDefault="000933EC" w:rsidP="007631D2">
            <w:pPr>
              <w:jc w:val="center"/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</w:pPr>
            <w:r w:rsidRPr="008D068B"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  <w:t>VALOR TOTAL</w:t>
            </w:r>
          </w:p>
        </w:tc>
      </w:tr>
      <w:tr w:rsidR="000933EC" w:rsidRPr="008D068B" w14:paraId="20ADF6DA" w14:textId="77777777" w:rsidTr="00B739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795" w:type="dxa"/>
            <w:vAlign w:val="center"/>
          </w:tcPr>
          <w:p w14:paraId="57944D83" w14:textId="77777777" w:rsidR="000933EC" w:rsidRPr="008D068B" w:rsidRDefault="000933EC" w:rsidP="007631D2">
            <w:pPr>
              <w:ind w:left="108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F6E8CC7" w14:textId="77777777" w:rsidR="000933EC" w:rsidRPr="008D068B" w:rsidRDefault="000933EC" w:rsidP="007631D2">
            <w:pPr>
              <w:ind w:left="108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D068B">
              <w:rPr>
                <w:rFonts w:ascii="Times New Roman" w:hAnsi="Times New Roman" w:cs="Times New Roman"/>
                <w:b/>
                <w:szCs w:val="22"/>
              </w:rPr>
              <w:t>01</w:t>
            </w:r>
          </w:p>
        </w:tc>
        <w:tc>
          <w:tcPr>
            <w:tcW w:w="3167" w:type="dxa"/>
            <w:gridSpan w:val="2"/>
            <w:vAlign w:val="center"/>
          </w:tcPr>
          <w:p w14:paraId="7F1BA799" w14:textId="77777777" w:rsidR="000933EC" w:rsidRPr="008D068B" w:rsidRDefault="000933EC" w:rsidP="007631D2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62F99BC8" w14:textId="77777777" w:rsidR="000933EC" w:rsidRPr="008D068B" w:rsidRDefault="000933EC" w:rsidP="007631D2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D068B">
              <w:rPr>
                <w:rFonts w:ascii="Times New Roman" w:hAnsi="Times New Roman" w:cs="Times New Roman"/>
                <w:szCs w:val="22"/>
              </w:rPr>
              <w:t>Mão de obra para reparo de passeio com colocação de paver</w:t>
            </w:r>
          </w:p>
        </w:tc>
        <w:tc>
          <w:tcPr>
            <w:tcW w:w="1921" w:type="dxa"/>
            <w:vAlign w:val="center"/>
          </w:tcPr>
          <w:p w14:paraId="1CDA2399" w14:textId="77777777" w:rsidR="000933EC" w:rsidRPr="008D068B" w:rsidRDefault="000933EC" w:rsidP="007631D2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D068B">
              <w:rPr>
                <w:rFonts w:ascii="Times New Roman" w:hAnsi="Times New Roman" w:cs="Times New Roman"/>
                <w:b/>
                <w:szCs w:val="22"/>
              </w:rPr>
              <w:t>437m</w:t>
            </w:r>
          </w:p>
        </w:tc>
        <w:tc>
          <w:tcPr>
            <w:tcW w:w="1185" w:type="dxa"/>
          </w:tcPr>
          <w:p w14:paraId="6C9D7B06" w14:textId="77777777" w:rsidR="000933EC" w:rsidRPr="008D068B" w:rsidRDefault="000933EC" w:rsidP="007631D2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10483188" w14:textId="37D8D909" w:rsidR="00E127A7" w:rsidRPr="008D068B" w:rsidRDefault="00E127A7" w:rsidP="007631D2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8D068B">
              <w:rPr>
                <w:rFonts w:ascii="Times New Roman" w:hAnsi="Times New Roman" w:cs="Times New Roman"/>
                <w:b/>
                <w:szCs w:val="22"/>
              </w:rPr>
              <w:t>30,45</w:t>
            </w:r>
          </w:p>
        </w:tc>
        <w:tc>
          <w:tcPr>
            <w:tcW w:w="1652" w:type="dxa"/>
          </w:tcPr>
          <w:p w14:paraId="60185050" w14:textId="77777777" w:rsidR="000933EC" w:rsidRPr="008D068B" w:rsidRDefault="000933EC" w:rsidP="007631D2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02DE2E97" w14:textId="7398F34C" w:rsidR="00E127A7" w:rsidRPr="008D068B" w:rsidRDefault="00B7394B" w:rsidP="007631D2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8D068B">
              <w:rPr>
                <w:rFonts w:ascii="Times New Roman" w:hAnsi="Times New Roman" w:cs="Times New Roman"/>
                <w:b/>
                <w:szCs w:val="22"/>
              </w:rPr>
              <w:t>13.306,65</w:t>
            </w:r>
          </w:p>
        </w:tc>
      </w:tr>
      <w:tr w:rsidR="000933EC" w:rsidRPr="008D068B" w14:paraId="7F69F018" w14:textId="77777777" w:rsidTr="00B739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795" w:type="dxa"/>
            <w:vAlign w:val="center"/>
          </w:tcPr>
          <w:p w14:paraId="4CE3D22D" w14:textId="77777777" w:rsidR="000933EC" w:rsidRPr="008D068B" w:rsidRDefault="000933EC" w:rsidP="007631D2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5B02F60B" w14:textId="77777777" w:rsidR="000933EC" w:rsidRPr="008D068B" w:rsidRDefault="000933EC" w:rsidP="007631D2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D068B">
              <w:rPr>
                <w:rFonts w:ascii="Times New Roman" w:hAnsi="Times New Roman" w:cs="Times New Roman"/>
                <w:b/>
                <w:szCs w:val="22"/>
              </w:rPr>
              <w:t>02</w:t>
            </w:r>
          </w:p>
          <w:p w14:paraId="1BA5DAD7" w14:textId="77777777" w:rsidR="000933EC" w:rsidRPr="008D068B" w:rsidRDefault="000933EC" w:rsidP="007631D2">
            <w:pPr>
              <w:ind w:left="108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67" w:type="dxa"/>
            <w:gridSpan w:val="2"/>
            <w:vAlign w:val="center"/>
          </w:tcPr>
          <w:p w14:paraId="44C93196" w14:textId="77777777" w:rsidR="000933EC" w:rsidRPr="008D068B" w:rsidRDefault="000933EC" w:rsidP="007631D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8D068B">
              <w:rPr>
                <w:rFonts w:ascii="Times New Roman" w:hAnsi="Times New Roman" w:cs="Times New Roman"/>
                <w:szCs w:val="22"/>
              </w:rPr>
              <w:t>Mão de obra de colocação de meio fio</w:t>
            </w:r>
          </w:p>
          <w:p w14:paraId="75802C45" w14:textId="77777777" w:rsidR="000933EC" w:rsidRPr="008D068B" w:rsidRDefault="000933EC" w:rsidP="007631D2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1" w:type="dxa"/>
            <w:vAlign w:val="center"/>
          </w:tcPr>
          <w:p w14:paraId="512F38AB" w14:textId="77777777" w:rsidR="000933EC" w:rsidRPr="008D068B" w:rsidRDefault="000933EC" w:rsidP="007631D2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D068B">
              <w:rPr>
                <w:rFonts w:ascii="Times New Roman" w:hAnsi="Times New Roman" w:cs="Times New Roman"/>
                <w:b/>
                <w:szCs w:val="22"/>
              </w:rPr>
              <w:t>40m</w:t>
            </w:r>
          </w:p>
        </w:tc>
        <w:tc>
          <w:tcPr>
            <w:tcW w:w="1185" w:type="dxa"/>
          </w:tcPr>
          <w:p w14:paraId="23357881" w14:textId="77777777" w:rsidR="00B7394B" w:rsidRPr="008D068B" w:rsidRDefault="00B7394B" w:rsidP="007631D2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124D07DE" w14:textId="39378D53" w:rsidR="000933EC" w:rsidRPr="008D068B" w:rsidRDefault="00B7394B" w:rsidP="007631D2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8D068B">
              <w:rPr>
                <w:rFonts w:ascii="Times New Roman" w:hAnsi="Times New Roman" w:cs="Times New Roman"/>
                <w:b/>
                <w:szCs w:val="22"/>
              </w:rPr>
              <w:t>14,00</w:t>
            </w:r>
          </w:p>
        </w:tc>
        <w:tc>
          <w:tcPr>
            <w:tcW w:w="1652" w:type="dxa"/>
          </w:tcPr>
          <w:p w14:paraId="5F8E039C" w14:textId="77777777" w:rsidR="00B7394B" w:rsidRPr="008D068B" w:rsidRDefault="00B7394B" w:rsidP="007631D2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448D6509" w14:textId="555CAE0D" w:rsidR="000933EC" w:rsidRPr="008D068B" w:rsidRDefault="00B7394B" w:rsidP="007631D2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8D068B">
              <w:rPr>
                <w:rFonts w:ascii="Times New Roman" w:hAnsi="Times New Roman" w:cs="Times New Roman"/>
                <w:b/>
                <w:szCs w:val="22"/>
              </w:rPr>
              <w:t>560,00</w:t>
            </w:r>
          </w:p>
        </w:tc>
      </w:tr>
      <w:tr w:rsidR="000933EC" w:rsidRPr="008D068B" w14:paraId="7349B660" w14:textId="77777777" w:rsidTr="00B739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795" w:type="dxa"/>
            <w:vAlign w:val="center"/>
          </w:tcPr>
          <w:p w14:paraId="1E2CC327" w14:textId="77777777" w:rsidR="000933EC" w:rsidRPr="008D068B" w:rsidRDefault="000933EC" w:rsidP="007631D2">
            <w:pPr>
              <w:ind w:left="108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D068B">
              <w:rPr>
                <w:rFonts w:ascii="Times New Roman" w:hAnsi="Times New Roman" w:cs="Times New Roman"/>
                <w:b/>
                <w:szCs w:val="22"/>
              </w:rPr>
              <w:t>03</w:t>
            </w:r>
          </w:p>
        </w:tc>
        <w:tc>
          <w:tcPr>
            <w:tcW w:w="3167" w:type="dxa"/>
            <w:gridSpan w:val="2"/>
            <w:vAlign w:val="center"/>
          </w:tcPr>
          <w:p w14:paraId="36478184" w14:textId="77777777" w:rsidR="000933EC" w:rsidRPr="008D068B" w:rsidRDefault="000933EC" w:rsidP="007631D2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8D068B">
              <w:rPr>
                <w:rFonts w:ascii="Times New Roman" w:hAnsi="Times New Roman" w:cs="Times New Roman"/>
                <w:bCs/>
                <w:szCs w:val="22"/>
              </w:rPr>
              <w:t>Mão de obra de reparo de bocas de lobo</w:t>
            </w:r>
          </w:p>
        </w:tc>
        <w:tc>
          <w:tcPr>
            <w:tcW w:w="1921" w:type="dxa"/>
            <w:vAlign w:val="center"/>
          </w:tcPr>
          <w:p w14:paraId="5A6C0F1B" w14:textId="77777777" w:rsidR="00E127A7" w:rsidRPr="008D068B" w:rsidRDefault="00E127A7" w:rsidP="007631D2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70407054" w14:textId="5595445A" w:rsidR="000933EC" w:rsidRPr="008D068B" w:rsidRDefault="000933EC" w:rsidP="007631D2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D068B">
              <w:rPr>
                <w:rFonts w:ascii="Times New Roman" w:hAnsi="Times New Roman" w:cs="Times New Roman"/>
                <w:b/>
                <w:szCs w:val="22"/>
              </w:rPr>
              <w:t>03</w:t>
            </w:r>
          </w:p>
        </w:tc>
        <w:tc>
          <w:tcPr>
            <w:tcW w:w="1185" w:type="dxa"/>
          </w:tcPr>
          <w:p w14:paraId="0E743F99" w14:textId="77777777" w:rsidR="00B7394B" w:rsidRPr="008D068B" w:rsidRDefault="00B7394B" w:rsidP="007631D2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73223C60" w14:textId="18C66743" w:rsidR="000933EC" w:rsidRPr="008D068B" w:rsidRDefault="00B7394B" w:rsidP="007631D2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8D068B">
              <w:rPr>
                <w:rFonts w:ascii="Times New Roman" w:hAnsi="Times New Roman" w:cs="Times New Roman"/>
                <w:b/>
                <w:szCs w:val="22"/>
              </w:rPr>
              <w:t>310,00</w:t>
            </w:r>
          </w:p>
        </w:tc>
        <w:tc>
          <w:tcPr>
            <w:tcW w:w="1652" w:type="dxa"/>
          </w:tcPr>
          <w:p w14:paraId="6DB7A4BB" w14:textId="77777777" w:rsidR="00B7394B" w:rsidRPr="008D068B" w:rsidRDefault="00B7394B" w:rsidP="007631D2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03732471" w14:textId="1CB88449" w:rsidR="000933EC" w:rsidRPr="008D068B" w:rsidRDefault="00B7394B" w:rsidP="007631D2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8D068B">
              <w:rPr>
                <w:rFonts w:ascii="Times New Roman" w:hAnsi="Times New Roman" w:cs="Times New Roman"/>
                <w:b/>
                <w:szCs w:val="22"/>
              </w:rPr>
              <w:t>930,00</w:t>
            </w:r>
          </w:p>
        </w:tc>
      </w:tr>
      <w:bookmarkEnd w:id="11"/>
    </w:tbl>
    <w:p w14:paraId="0D7A2802" w14:textId="77777777" w:rsidR="00317E8C" w:rsidRPr="008D068B" w:rsidRDefault="00317E8C" w:rsidP="00DB70C9">
      <w:pPr>
        <w:spacing w:line="360" w:lineRule="auto"/>
        <w:jc w:val="both"/>
        <w:rPr>
          <w:rFonts w:ascii="Times New Roman" w:hAnsi="Times New Roman" w:cs="Times New Roman"/>
          <w:szCs w:val="22"/>
        </w:rPr>
      </w:pPr>
    </w:p>
    <w:p w14:paraId="15E8A889" w14:textId="77777777" w:rsidR="00E9280A" w:rsidRPr="008D068B" w:rsidRDefault="00E9280A" w:rsidP="00E9280A">
      <w:pPr>
        <w:spacing w:line="360" w:lineRule="auto"/>
        <w:ind w:firstLine="708"/>
        <w:jc w:val="both"/>
        <w:rPr>
          <w:rFonts w:ascii="Times New Roman" w:eastAsia="Arial" w:hAnsi="Times New Roman" w:cs="Times New Roman"/>
          <w:kern w:val="2"/>
          <w:szCs w:val="22"/>
          <w:lang w:eastAsia="pt-BR"/>
          <w14:ligatures w14:val="standardContextual"/>
        </w:rPr>
      </w:pPr>
      <w:r w:rsidRPr="008D068B">
        <w:rPr>
          <w:rFonts w:ascii="Times New Roman" w:eastAsia="Arial" w:hAnsi="Times New Roman" w:cs="Times New Roman"/>
          <w:kern w:val="2"/>
          <w:szCs w:val="22"/>
          <w:lang w:eastAsia="pt-BR"/>
          <w14:ligatures w14:val="standardContextual"/>
        </w:rPr>
        <w:t>Vislumbra-se que tal valor é compatível com o praticado pelo mercado correspondente, observando-se o disposto no Decreto Municipal n.º 2.371/2023 de 28/12/2023, que “Estabelece o procedimento administrativo para a realização de pesquisa de preços para aquisição de bens, contratação de serviços em geral e para contratação de obras e serviços de engenharia no âmbito do Município de Miraguaí, nos termos da Lei Federal nº 14.133/2021”, nos termos do art. 23, § 1º, da Lei Federal nº 14.133/2021.</w:t>
      </w:r>
    </w:p>
    <w:p w14:paraId="19965FB8" w14:textId="40BF5BC6" w:rsidR="00E9280A" w:rsidRPr="008D068B" w:rsidRDefault="00E9280A" w:rsidP="00E9280A">
      <w:pPr>
        <w:spacing w:line="360" w:lineRule="auto"/>
        <w:jc w:val="both"/>
        <w:rPr>
          <w:rFonts w:ascii="Times New Roman" w:eastAsia="Arial" w:hAnsi="Times New Roman" w:cs="Times New Roman"/>
          <w:kern w:val="2"/>
          <w:szCs w:val="22"/>
          <w:lang w:eastAsia="pt-BR"/>
          <w14:ligatures w14:val="standardContextual"/>
        </w:rPr>
      </w:pPr>
      <w:r w:rsidRPr="008D068B">
        <w:rPr>
          <w:rFonts w:ascii="Times New Roman" w:eastAsia="Arial" w:hAnsi="Times New Roman" w:cs="Times New Roman"/>
          <w:kern w:val="2"/>
          <w:szCs w:val="22"/>
          <w:lang w:eastAsia="pt-BR"/>
          <w14:ligatures w14:val="standardContextual"/>
        </w:rPr>
        <w:tab/>
        <w:t>Destaca-se que, para a obtenção dos valores de referência foi realizada pesquisa com fornecedores locais, sendo contratada a empresa que apresentou o menor preço</w:t>
      </w:r>
      <w:r w:rsidR="003B186F" w:rsidRPr="008D068B">
        <w:rPr>
          <w:rFonts w:ascii="Times New Roman" w:eastAsia="Arial" w:hAnsi="Times New Roman" w:cs="Times New Roman"/>
          <w:kern w:val="2"/>
          <w:szCs w:val="22"/>
          <w:lang w:eastAsia="pt-BR"/>
          <w14:ligatures w14:val="standardContextual"/>
        </w:rPr>
        <w:t xml:space="preserve">, conforme orçamentos em anexo. </w:t>
      </w:r>
    </w:p>
    <w:p w14:paraId="4A8E9DD3" w14:textId="1F52BF41" w:rsidR="003B186F" w:rsidRPr="008D068B" w:rsidRDefault="003B186F" w:rsidP="003B186F">
      <w:pPr>
        <w:spacing w:line="360" w:lineRule="auto"/>
        <w:ind w:firstLine="708"/>
        <w:jc w:val="both"/>
        <w:rPr>
          <w:rFonts w:ascii="Times New Roman" w:eastAsia="Arial" w:hAnsi="Times New Roman" w:cs="Times New Roman"/>
          <w:kern w:val="2"/>
          <w:szCs w:val="22"/>
          <w:lang w:eastAsia="pt-BR"/>
          <w14:ligatures w14:val="standardContextual"/>
        </w:rPr>
      </w:pPr>
      <w:r w:rsidRPr="008D068B">
        <w:rPr>
          <w:rFonts w:ascii="Times New Roman" w:eastAsia="Arial" w:hAnsi="Times New Roman" w:cs="Times New Roman"/>
          <w:kern w:val="2"/>
          <w:szCs w:val="22"/>
          <w:lang w:eastAsia="pt-BR"/>
          <w14:ligatures w14:val="standardContextual"/>
        </w:rPr>
        <w:t>Diante disso, a estimativa de preços foi realizada concomitante com a seleção da proposta mais vantajosa</w:t>
      </w:r>
      <w:r w:rsidR="00D208E1" w:rsidRPr="008D068B">
        <w:rPr>
          <w:rFonts w:ascii="Times New Roman" w:eastAsia="Arial" w:hAnsi="Times New Roman" w:cs="Times New Roman"/>
          <w:kern w:val="2"/>
          <w:szCs w:val="22"/>
          <w:lang w:eastAsia="pt-BR"/>
          <w14:ligatures w14:val="standardContextual"/>
        </w:rPr>
        <w:t>, conforme permissivo constante no Decreto Municipal 2.371/2023,</w:t>
      </w:r>
      <w:r w:rsidR="00A76E8E" w:rsidRPr="008D068B">
        <w:rPr>
          <w:rFonts w:ascii="Times New Roman" w:eastAsia="Arial" w:hAnsi="Times New Roman" w:cs="Times New Roman"/>
          <w:kern w:val="2"/>
          <w:szCs w:val="22"/>
          <w:lang w:eastAsia="pt-BR"/>
          <w14:ligatures w14:val="standardContextual"/>
        </w:rPr>
        <w:t xml:space="preserve"> art. 7º, §3º. Ainda,</w:t>
      </w:r>
      <w:r w:rsidR="00D208E1" w:rsidRPr="008D068B">
        <w:rPr>
          <w:rFonts w:ascii="Times New Roman" w:eastAsia="Arial" w:hAnsi="Times New Roman" w:cs="Times New Roman"/>
          <w:kern w:val="2"/>
          <w:szCs w:val="22"/>
          <w:lang w:eastAsia="pt-BR"/>
          <w14:ligatures w14:val="standardContextual"/>
        </w:rPr>
        <w:t xml:space="preserve"> rest</w:t>
      </w:r>
      <w:r w:rsidR="00A76E8E" w:rsidRPr="008D068B">
        <w:rPr>
          <w:rFonts w:ascii="Times New Roman" w:eastAsia="Arial" w:hAnsi="Times New Roman" w:cs="Times New Roman"/>
          <w:kern w:val="2"/>
          <w:szCs w:val="22"/>
          <w:lang w:eastAsia="pt-BR"/>
          <w14:ligatures w14:val="standardContextual"/>
        </w:rPr>
        <w:t>a</w:t>
      </w:r>
      <w:r w:rsidR="00D208E1" w:rsidRPr="008D068B">
        <w:rPr>
          <w:rFonts w:ascii="Times New Roman" w:eastAsia="Arial" w:hAnsi="Times New Roman" w:cs="Times New Roman"/>
          <w:kern w:val="2"/>
          <w:szCs w:val="22"/>
          <w:lang w:eastAsia="pt-BR"/>
          <w14:ligatures w14:val="standardContextual"/>
        </w:rPr>
        <w:t xml:space="preserve"> dispensada a publicação de aviso de manifestação de interesse, dado o baixo valor e permissivo constante no decreto municipal Decreto Municipal nº 2.436/2024. </w:t>
      </w:r>
    </w:p>
    <w:p w14:paraId="223D0C3E" w14:textId="77777777" w:rsidR="003E19DA" w:rsidRPr="008D068B" w:rsidRDefault="003E19DA" w:rsidP="00DB70C9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2"/>
          <w:szCs w:val="22"/>
        </w:rPr>
      </w:pPr>
    </w:p>
    <w:p w14:paraId="021491F1" w14:textId="160FD801" w:rsidR="0045094B" w:rsidRPr="008D068B" w:rsidRDefault="003339BD" w:rsidP="00DB70C9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2"/>
          <w:szCs w:val="22"/>
        </w:rPr>
      </w:pPr>
      <w:r w:rsidRPr="008D068B">
        <w:rPr>
          <w:b/>
          <w:bCs/>
          <w:color w:val="000000"/>
          <w:sz w:val="22"/>
          <w:szCs w:val="22"/>
        </w:rPr>
        <w:t>10. ADEQUAÇÃO ORÇAMENTÁRIA</w:t>
      </w:r>
    </w:p>
    <w:p w14:paraId="2AC978F9" w14:textId="07AF2570" w:rsidR="003E19DA" w:rsidRPr="008D068B" w:rsidRDefault="000933EC" w:rsidP="000933EC">
      <w:pPr>
        <w:spacing w:line="360" w:lineRule="auto"/>
        <w:jc w:val="both"/>
        <w:rPr>
          <w:rFonts w:ascii="Times New Roman" w:eastAsia="Arial" w:hAnsi="Times New Roman" w:cs="Times New Roman"/>
          <w:kern w:val="2"/>
          <w:szCs w:val="22"/>
          <w:lang w:eastAsia="pt-BR"/>
          <w14:ligatures w14:val="standardContextual"/>
        </w:rPr>
      </w:pPr>
      <w:r w:rsidRPr="008D068B">
        <w:rPr>
          <w:rFonts w:ascii="Times New Roman" w:hAnsi="Times New Roman" w:cs="Times New Roman"/>
          <w:b/>
          <w:bCs/>
          <w:szCs w:val="22"/>
        </w:rPr>
        <w:lastRenderedPageBreak/>
        <w:t xml:space="preserve"> </w:t>
      </w:r>
      <w:r w:rsidRPr="008D068B">
        <w:rPr>
          <w:rFonts w:ascii="Times New Roman" w:hAnsi="Times New Roman" w:cs="Times New Roman"/>
          <w:b/>
          <w:bCs/>
          <w:szCs w:val="22"/>
        </w:rPr>
        <w:tab/>
      </w:r>
      <w:r w:rsidR="003E19DA" w:rsidRPr="008D068B">
        <w:rPr>
          <w:rFonts w:ascii="Times New Roman" w:eastAsia="Arial" w:hAnsi="Times New Roman" w:cs="Times New Roman"/>
          <w:kern w:val="2"/>
          <w:szCs w:val="22"/>
          <w:lang w:eastAsia="pt-BR"/>
          <w14:ligatures w14:val="standardContextual"/>
        </w:rPr>
        <w:t>O dispêndio financeiro decorrente da contratação ora pretendida decorrerá da dotação orçamentária:</w:t>
      </w:r>
    </w:p>
    <w:p w14:paraId="4C47EA6D" w14:textId="77777777" w:rsidR="00197151" w:rsidRPr="008D068B" w:rsidRDefault="00197151" w:rsidP="00197151">
      <w:pPr>
        <w:spacing w:line="360" w:lineRule="auto"/>
        <w:jc w:val="both"/>
        <w:rPr>
          <w:rFonts w:ascii="Times New Roman" w:eastAsia="Arial" w:hAnsi="Times New Roman" w:cs="Times New Roman"/>
          <w:kern w:val="2"/>
          <w:szCs w:val="22"/>
          <w:lang w:eastAsia="pt-BR"/>
          <w14:ligatures w14:val="standardContextual"/>
        </w:rPr>
      </w:pPr>
      <w:r w:rsidRPr="008D068B">
        <w:rPr>
          <w:rFonts w:ascii="Times New Roman" w:eastAsia="Arial" w:hAnsi="Times New Roman" w:cs="Times New Roman"/>
          <w:b/>
          <w:bCs/>
          <w:kern w:val="2"/>
          <w:szCs w:val="22"/>
          <w:lang w:eastAsia="pt-BR"/>
          <w14:ligatures w14:val="standardContextual"/>
        </w:rPr>
        <w:t xml:space="preserve">Entidade: </w:t>
      </w:r>
      <w:r w:rsidRPr="008D068B">
        <w:rPr>
          <w:rFonts w:ascii="Times New Roman" w:eastAsia="Arial" w:hAnsi="Times New Roman" w:cs="Times New Roman"/>
          <w:kern w:val="2"/>
          <w:szCs w:val="22"/>
          <w:lang w:eastAsia="pt-BR"/>
          <w14:ligatures w14:val="standardContextual"/>
        </w:rPr>
        <w:t>1 - PREFEITURA MUNICIPAL DE MIRAGUAI</w:t>
      </w:r>
    </w:p>
    <w:p w14:paraId="7DF92BE3" w14:textId="77777777" w:rsidR="00197151" w:rsidRPr="008D068B" w:rsidRDefault="00197151" w:rsidP="00197151">
      <w:pPr>
        <w:spacing w:line="360" w:lineRule="auto"/>
        <w:jc w:val="both"/>
        <w:rPr>
          <w:rFonts w:ascii="Times New Roman" w:eastAsia="Arial" w:hAnsi="Times New Roman" w:cs="Times New Roman"/>
          <w:kern w:val="2"/>
          <w:szCs w:val="22"/>
          <w:lang w:eastAsia="pt-BR"/>
          <w14:ligatures w14:val="standardContextual"/>
        </w:rPr>
      </w:pPr>
      <w:r w:rsidRPr="008D068B">
        <w:rPr>
          <w:rFonts w:ascii="Times New Roman" w:eastAsia="Arial" w:hAnsi="Times New Roman" w:cs="Times New Roman"/>
          <w:kern w:val="2"/>
          <w:szCs w:val="22"/>
          <w:lang w:eastAsia="pt-BR"/>
          <w14:ligatures w14:val="standardContextual"/>
        </w:rPr>
        <w:t>Órgão: 11 SECRETARIA MUNICIPAL DE SERVIÇOS URBANOS</w:t>
      </w:r>
    </w:p>
    <w:p w14:paraId="282586D4" w14:textId="77777777" w:rsidR="00197151" w:rsidRPr="008D068B" w:rsidRDefault="00197151" w:rsidP="00197151">
      <w:pPr>
        <w:spacing w:line="360" w:lineRule="auto"/>
        <w:jc w:val="both"/>
        <w:rPr>
          <w:rFonts w:ascii="Times New Roman" w:eastAsia="Arial" w:hAnsi="Times New Roman" w:cs="Times New Roman"/>
          <w:kern w:val="2"/>
          <w:szCs w:val="22"/>
          <w:lang w:eastAsia="pt-BR"/>
          <w14:ligatures w14:val="standardContextual"/>
        </w:rPr>
      </w:pPr>
      <w:r w:rsidRPr="008D068B">
        <w:rPr>
          <w:rFonts w:ascii="Times New Roman" w:eastAsia="Arial" w:hAnsi="Times New Roman" w:cs="Times New Roman"/>
          <w:kern w:val="2"/>
          <w:szCs w:val="22"/>
          <w:lang w:eastAsia="pt-BR"/>
          <w14:ligatures w14:val="standardContextual"/>
        </w:rPr>
        <w:t xml:space="preserve">Unidade: 01 Serviços Urbanos </w:t>
      </w:r>
    </w:p>
    <w:p w14:paraId="05EB83C9" w14:textId="520A2835" w:rsidR="00197151" w:rsidRPr="008D068B" w:rsidRDefault="00197151" w:rsidP="00197151">
      <w:pPr>
        <w:spacing w:line="360" w:lineRule="auto"/>
        <w:jc w:val="both"/>
        <w:rPr>
          <w:rFonts w:ascii="Times New Roman" w:eastAsia="Arial" w:hAnsi="Times New Roman" w:cs="Times New Roman"/>
          <w:kern w:val="2"/>
          <w:szCs w:val="22"/>
          <w:lang w:eastAsia="pt-BR"/>
          <w14:ligatures w14:val="standardContextual"/>
        </w:rPr>
      </w:pPr>
      <w:r w:rsidRPr="008D068B">
        <w:rPr>
          <w:rFonts w:ascii="Times New Roman" w:eastAsia="Arial" w:hAnsi="Times New Roman" w:cs="Times New Roman"/>
          <w:kern w:val="2"/>
          <w:szCs w:val="22"/>
          <w:lang w:eastAsia="pt-BR"/>
          <w14:ligatures w14:val="standardContextual"/>
        </w:rPr>
        <w:t xml:space="preserve">Proj./Ativ. 2.081 Manutenção Serviços Urbanos </w:t>
      </w:r>
      <w:r w:rsidR="0062108C" w:rsidRPr="008D068B">
        <w:rPr>
          <w:rFonts w:ascii="Times New Roman" w:eastAsia="Arial" w:hAnsi="Times New Roman" w:cs="Times New Roman"/>
          <w:kern w:val="2"/>
          <w:szCs w:val="22"/>
          <w:lang w:eastAsia="pt-BR"/>
          <w14:ligatures w14:val="standardContextual"/>
        </w:rPr>
        <w:t xml:space="preserve">- </w:t>
      </w:r>
      <w:r w:rsidRPr="008D068B">
        <w:rPr>
          <w:rFonts w:ascii="Times New Roman" w:eastAsia="Arial" w:hAnsi="Times New Roman" w:cs="Times New Roman"/>
          <w:kern w:val="2"/>
          <w:szCs w:val="22"/>
          <w:lang w:eastAsia="pt-BR"/>
          <w14:ligatures w14:val="standardContextual"/>
        </w:rPr>
        <w:t xml:space="preserve">379 3.3.90.39.00.00.00.00 0500 OUTROS SERVIÇOS DE TERCEIROS PESSOA Jurídica </w:t>
      </w:r>
    </w:p>
    <w:p w14:paraId="372B79D5" w14:textId="77777777" w:rsidR="00197151" w:rsidRPr="008D068B" w:rsidRDefault="00197151" w:rsidP="00197151">
      <w:pPr>
        <w:spacing w:line="360" w:lineRule="auto"/>
        <w:jc w:val="both"/>
        <w:rPr>
          <w:rFonts w:ascii="Times New Roman" w:eastAsia="Arial" w:hAnsi="Times New Roman" w:cs="Times New Roman"/>
          <w:kern w:val="2"/>
          <w:szCs w:val="22"/>
          <w:lang w:eastAsia="pt-BR"/>
          <w14:ligatures w14:val="standardContextual"/>
        </w:rPr>
      </w:pPr>
      <w:r w:rsidRPr="008D068B">
        <w:rPr>
          <w:rFonts w:ascii="Times New Roman" w:eastAsia="Arial" w:hAnsi="Times New Roman" w:cs="Times New Roman"/>
          <w:kern w:val="2"/>
          <w:szCs w:val="22"/>
          <w:lang w:eastAsia="pt-BR"/>
          <w14:ligatures w14:val="standardContextual"/>
        </w:rPr>
        <w:t>Total do Projeto/Atividade: 15.496,97</w:t>
      </w:r>
    </w:p>
    <w:p w14:paraId="1BCC9CEC" w14:textId="77777777" w:rsidR="00197151" w:rsidRPr="008D068B" w:rsidRDefault="00197151" w:rsidP="00197151">
      <w:pPr>
        <w:spacing w:line="360" w:lineRule="auto"/>
        <w:jc w:val="both"/>
        <w:rPr>
          <w:rFonts w:ascii="Times New Roman" w:eastAsia="Arial" w:hAnsi="Times New Roman" w:cs="Times New Roman"/>
          <w:kern w:val="2"/>
          <w:szCs w:val="22"/>
          <w:lang w:eastAsia="pt-BR"/>
          <w14:ligatures w14:val="standardContextual"/>
        </w:rPr>
      </w:pPr>
    </w:p>
    <w:p w14:paraId="0C613D53" w14:textId="6AB54D3F" w:rsidR="00AF43CC" w:rsidRPr="008D068B" w:rsidRDefault="00584795" w:rsidP="0062108C">
      <w:pPr>
        <w:spacing w:line="360" w:lineRule="auto"/>
        <w:rPr>
          <w:rFonts w:ascii="Times New Roman" w:hAnsi="Times New Roman" w:cs="Times New Roman"/>
          <w:szCs w:val="22"/>
        </w:rPr>
      </w:pPr>
      <w:r w:rsidRPr="008D068B">
        <w:rPr>
          <w:rFonts w:ascii="Times New Roman" w:hAnsi="Times New Roman" w:cs="Times New Roman"/>
          <w:szCs w:val="22"/>
        </w:rPr>
        <w:t xml:space="preserve">Miraguaí – RS, </w:t>
      </w:r>
      <w:r w:rsidR="000933EC" w:rsidRPr="008D068B">
        <w:rPr>
          <w:rFonts w:ascii="Times New Roman" w:hAnsi="Times New Roman" w:cs="Times New Roman"/>
          <w:szCs w:val="22"/>
        </w:rPr>
        <w:t>30</w:t>
      </w:r>
      <w:r w:rsidRPr="008D068B">
        <w:rPr>
          <w:rFonts w:ascii="Times New Roman" w:hAnsi="Times New Roman" w:cs="Times New Roman"/>
          <w:szCs w:val="22"/>
        </w:rPr>
        <w:t xml:space="preserve"> de </w:t>
      </w:r>
      <w:r w:rsidR="000933EC" w:rsidRPr="008D068B">
        <w:rPr>
          <w:rFonts w:ascii="Times New Roman" w:hAnsi="Times New Roman" w:cs="Times New Roman"/>
          <w:szCs w:val="22"/>
        </w:rPr>
        <w:t>julho</w:t>
      </w:r>
      <w:r w:rsidRPr="008D068B">
        <w:rPr>
          <w:rFonts w:ascii="Times New Roman" w:hAnsi="Times New Roman" w:cs="Times New Roman"/>
          <w:szCs w:val="22"/>
        </w:rPr>
        <w:t xml:space="preserve"> de 2024.</w:t>
      </w:r>
    </w:p>
    <w:p w14:paraId="59FF3F3F" w14:textId="77777777" w:rsidR="0062108C" w:rsidRPr="008D068B" w:rsidRDefault="0062108C" w:rsidP="0062108C">
      <w:pPr>
        <w:spacing w:line="360" w:lineRule="auto"/>
        <w:rPr>
          <w:rFonts w:ascii="Times New Roman" w:hAnsi="Times New Roman" w:cs="Times New Roman"/>
          <w:szCs w:val="22"/>
        </w:rPr>
      </w:pPr>
    </w:p>
    <w:p w14:paraId="70CBF8EF" w14:textId="5C19D8FE" w:rsidR="00766056" w:rsidRPr="008D068B" w:rsidRDefault="00766056" w:rsidP="005055D4">
      <w:pPr>
        <w:spacing w:line="360" w:lineRule="auto"/>
        <w:jc w:val="center"/>
        <w:rPr>
          <w:rFonts w:ascii="Times New Roman" w:hAnsi="Times New Roman" w:cs="Times New Roman"/>
          <w:szCs w:val="22"/>
        </w:rPr>
      </w:pPr>
      <w:r w:rsidRPr="008D068B">
        <w:rPr>
          <w:rFonts w:ascii="Times New Roman" w:hAnsi="Times New Roman" w:cs="Times New Roman"/>
          <w:szCs w:val="22"/>
        </w:rPr>
        <w:t>______________________________</w:t>
      </w:r>
    </w:p>
    <w:p w14:paraId="2386B3FA" w14:textId="10821E19" w:rsidR="0028692C" w:rsidRPr="008D068B" w:rsidRDefault="00766056" w:rsidP="005055D4">
      <w:pPr>
        <w:spacing w:line="360" w:lineRule="auto"/>
        <w:jc w:val="center"/>
        <w:rPr>
          <w:rFonts w:ascii="Times New Roman" w:hAnsi="Times New Roman" w:cs="Times New Roman"/>
          <w:szCs w:val="22"/>
        </w:rPr>
      </w:pPr>
      <w:r w:rsidRPr="008D068B">
        <w:rPr>
          <w:rFonts w:ascii="Times New Roman" w:hAnsi="Times New Roman" w:cs="Times New Roman"/>
          <w:szCs w:val="22"/>
        </w:rPr>
        <w:t>Eduarda Herrmann Politowski</w:t>
      </w:r>
    </w:p>
    <w:p w14:paraId="39CB0DD9" w14:textId="34ED3294" w:rsidR="00766056" w:rsidRPr="008D068B" w:rsidRDefault="00766056" w:rsidP="005055D4">
      <w:pPr>
        <w:spacing w:line="360" w:lineRule="auto"/>
        <w:jc w:val="center"/>
        <w:rPr>
          <w:rFonts w:ascii="Times New Roman" w:hAnsi="Times New Roman" w:cs="Times New Roman"/>
          <w:szCs w:val="22"/>
        </w:rPr>
      </w:pPr>
      <w:r w:rsidRPr="008D068B">
        <w:rPr>
          <w:rFonts w:ascii="Times New Roman" w:hAnsi="Times New Roman" w:cs="Times New Roman"/>
          <w:szCs w:val="22"/>
        </w:rPr>
        <w:t>Sec. de Coordenação e Planejamento</w:t>
      </w:r>
    </w:p>
    <w:sectPr w:rsidR="00766056" w:rsidRPr="008D068B" w:rsidSect="00FF7377">
      <w:footerReference w:type="default" r:id="rId8"/>
      <w:pgSz w:w="11906" w:h="16838"/>
      <w:pgMar w:top="2552" w:right="1701" w:bottom="1985" w:left="1701" w:header="1701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AFA27" w14:textId="77777777" w:rsidR="00584795" w:rsidRDefault="00584795">
      <w:r>
        <w:separator/>
      </w:r>
    </w:p>
  </w:endnote>
  <w:endnote w:type="continuationSeparator" w:id="0">
    <w:p w14:paraId="50F0C4E1" w14:textId="77777777" w:rsidR="00584795" w:rsidRDefault="0058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6052721"/>
      <w:docPartObj>
        <w:docPartGallery w:val="Page Numbers (Bottom of Page)"/>
        <w:docPartUnique/>
      </w:docPartObj>
    </w:sdtPr>
    <w:sdtEndPr/>
    <w:sdtContent>
      <w:p w14:paraId="17B1D5B3" w14:textId="12214EB3" w:rsidR="00584795" w:rsidRDefault="00584795" w:rsidP="00732F1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FCD">
          <w:rPr>
            <w:noProof/>
          </w:rPr>
          <w:t>3</w:t>
        </w:r>
        <w:r>
          <w:fldChar w:fldCharType="end"/>
        </w:r>
      </w:p>
    </w:sdtContent>
  </w:sdt>
  <w:p w14:paraId="543CF7EE" w14:textId="77777777" w:rsidR="00584795" w:rsidRPr="00502E0D" w:rsidRDefault="00584795" w:rsidP="00502E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C8DBA" w14:textId="77777777" w:rsidR="00584795" w:rsidRDefault="00584795">
      <w:r>
        <w:separator/>
      </w:r>
    </w:p>
  </w:footnote>
  <w:footnote w:type="continuationSeparator" w:id="0">
    <w:p w14:paraId="56074E43" w14:textId="77777777" w:rsidR="00584795" w:rsidRDefault="00584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C002A"/>
    <w:multiLevelType w:val="hybridMultilevel"/>
    <w:tmpl w:val="1696CC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82E71"/>
    <w:multiLevelType w:val="hybridMultilevel"/>
    <w:tmpl w:val="CDE449EE"/>
    <w:lvl w:ilvl="0" w:tplc="D088A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4462056">
    <w:abstractNumId w:val="0"/>
  </w:num>
  <w:num w:numId="2" w16cid:durableId="1499493065">
    <w:abstractNumId w:val="1"/>
  </w:num>
  <w:num w:numId="3" w16cid:durableId="8261781">
    <w:abstractNumId w:val="3"/>
  </w:num>
  <w:num w:numId="4" w16cid:durableId="1153176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E0D"/>
    <w:rsid w:val="00013502"/>
    <w:rsid w:val="000246F3"/>
    <w:rsid w:val="00024BB0"/>
    <w:rsid w:val="0002783F"/>
    <w:rsid w:val="00034C98"/>
    <w:rsid w:val="00053E01"/>
    <w:rsid w:val="00054D2D"/>
    <w:rsid w:val="00071ED4"/>
    <w:rsid w:val="00076E4E"/>
    <w:rsid w:val="000921AB"/>
    <w:rsid w:val="00092A81"/>
    <w:rsid w:val="000933EC"/>
    <w:rsid w:val="00095A22"/>
    <w:rsid w:val="00095EA1"/>
    <w:rsid w:val="000B091B"/>
    <w:rsid w:val="000B4D10"/>
    <w:rsid w:val="000C0348"/>
    <w:rsid w:val="000C0B7D"/>
    <w:rsid w:val="000E417E"/>
    <w:rsid w:val="00112C7B"/>
    <w:rsid w:val="00120E0C"/>
    <w:rsid w:val="00123E80"/>
    <w:rsid w:val="00131A60"/>
    <w:rsid w:val="00135D0E"/>
    <w:rsid w:val="0016054F"/>
    <w:rsid w:val="0018150E"/>
    <w:rsid w:val="00181FE2"/>
    <w:rsid w:val="0019568D"/>
    <w:rsid w:val="00197151"/>
    <w:rsid w:val="001B124B"/>
    <w:rsid w:val="001C3A0F"/>
    <w:rsid w:val="001D16D4"/>
    <w:rsid w:val="001D4F88"/>
    <w:rsid w:val="0020266F"/>
    <w:rsid w:val="00203C09"/>
    <w:rsid w:val="0020551E"/>
    <w:rsid w:val="00231F44"/>
    <w:rsid w:val="002345E1"/>
    <w:rsid w:val="0024029F"/>
    <w:rsid w:val="00241818"/>
    <w:rsid w:val="0024323B"/>
    <w:rsid w:val="00247EDE"/>
    <w:rsid w:val="00257E37"/>
    <w:rsid w:val="00274F0F"/>
    <w:rsid w:val="00274F67"/>
    <w:rsid w:val="0028692C"/>
    <w:rsid w:val="002B1997"/>
    <w:rsid w:val="002B3B55"/>
    <w:rsid w:val="002D163D"/>
    <w:rsid w:val="002F26B5"/>
    <w:rsid w:val="00304421"/>
    <w:rsid w:val="00317E8C"/>
    <w:rsid w:val="00322D62"/>
    <w:rsid w:val="003323D2"/>
    <w:rsid w:val="003339BD"/>
    <w:rsid w:val="0033619B"/>
    <w:rsid w:val="00357F2C"/>
    <w:rsid w:val="00360953"/>
    <w:rsid w:val="0037799F"/>
    <w:rsid w:val="00387AA6"/>
    <w:rsid w:val="003A1A5C"/>
    <w:rsid w:val="003B186F"/>
    <w:rsid w:val="003B677C"/>
    <w:rsid w:val="003B713F"/>
    <w:rsid w:val="003D4B43"/>
    <w:rsid w:val="003E19DA"/>
    <w:rsid w:val="00401BA4"/>
    <w:rsid w:val="00401C3A"/>
    <w:rsid w:val="00410ADF"/>
    <w:rsid w:val="004417A7"/>
    <w:rsid w:val="004469DB"/>
    <w:rsid w:val="0045094B"/>
    <w:rsid w:val="004511A1"/>
    <w:rsid w:val="00452171"/>
    <w:rsid w:val="0046538C"/>
    <w:rsid w:val="004820BE"/>
    <w:rsid w:val="0049267E"/>
    <w:rsid w:val="004A0242"/>
    <w:rsid w:val="004A4B5F"/>
    <w:rsid w:val="004A57E1"/>
    <w:rsid w:val="004A5831"/>
    <w:rsid w:val="004B37C4"/>
    <w:rsid w:val="004C072E"/>
    <w:rsid w:val="004C7481"/>
    <w:rsid w:val="004D14A5"/>
    <w:rsid w:val="004D675A"/>
    <w:rsid w:val="004D72FC"/>
    <w:rsid w:val="004E4F74"/>
    <w:rsid w:val="00502E0D"/>
    <w:rsid w:val="005055D4"/>
    <w:rsid w:val="00520F9B"/>
    <w:rsid w:val="005337F0"/>
    <w:rsid w:val="00533B87"/>
    <w:rsid w:val="00535E75"/>
    <w:rsid w:val="0055235A"/>
    <w:rsid w:val="005643B5"/>
    <w:rsid w:val="00571991"/>
    <w:rsid w:val="00571FEB"/>
    <w:rsid w:val="00581217"/>
    <w:rsid w:val="00584795"/>
    <w:rsid w:val="00590B3B"/>
    <w:rsid w:val="00592EA8"/>
    <w:rsid w:val="005A1890"/>
    <w:rsid w:val="005A2613"/>
    <w:rsid w:val="005A7BCE"/>
    <w:rsid w:val="005B03F4"/>
    <w:rsid w:val="005B1006"/>
    <w:rsid w:val="005D0A15"/>
    <w:rsid w:val="005D1434"/>
    <w:rsid w:val="005E174A"/>
    <w:rsid w:val="005E4757"/>
    <w:rsid w:val="005F4B9E"/>
    <w:rsid w:val="00613399"/>
    <w:rsid w:val="0062108C"/>
    <w:rsid w:val="006212C8"/>
    <w:rsid w:val="00627A6A"/>
    <w:rsid w:val="00630C8F"/>
    <w:rsid w:val="00635162"/>
    <w:rsid w:val="00645B78"/>
    <w:rsid w:val="00645DCB"/>
    <w:rsid w:val="00660C68"/>
    <w:rsid w:val="006632EC"/>
    <w:rsid w:val="00686EA3"/>
    <w:rsid w:val="006C3941"/>
    <w:rsid w:val="006C40D5"/>
    <w:rsid w:val="006C50B0"/>
    <w:rsid w:val="006D06E4"/>
    <w:rsid w:val="006E29C6"/>
    <w:rsid w:val="006F13FA"/>
    <w:rsid w:val="006F7A58"/>
    <w:rsid w:val="00706FCD"/>
    <w:rsid w:val="00712342"/>
    <w:rsid w:val="00720D03"/>
    <w:rsid w:val="00720FDF"/>
    <w:rsid w:val="00726AAE"/>
    <w:rsid w:val="00731B82"/>
    <w:rsid w:val="00732F1B"/>
    <w:rsid w:val="00736BB3"/>
    <w:rsid w:val="0074088D"/>
    <w:rsid w:val="007418F9"/>
    <w:rsid w:val="00744451"/>
    <w:rsid w:val="007457E3"/>
    <w:rsid w:val="00757551"/>
    <w:rsid w:val="0076178F"/>
    <w:rsid w:val="00766056"/>
    <w:rsid w:val="00770CB0"/>
    <w:rsid w:val="00774485"/>
    <w:rsid w:val="007A019D"/>
    <w:rsid w:val="007A5E07"/>
    <w:rsid w:val="007C0E10"/>
    <w:rsid w:val="007D1EC9"/>
    <w:rsid w:val="007D3A9D"/>
    <w:rsid w:val="007E7737"/>
    <w:rsid w:val="007F6228"/>
    <w:rsid w:val="00813C3A"/>
    <w:rsid w:val="0081748B"/>
    <w:rsid w:val="00825E47"/>
    <w:rsid w:val="0083187F"/>
    <w:rsid w:val="00833D8E"/>
    <w:rsid w:val="00855A5B"/>
    <w:rsid w:val="008709B2"/>
    <w:rsid w:val="00881C74"/>
    <w:rsid w:val="0088253E"/>
    <w:rsid w:val="00886A7A"/>
    <w:rsid w:val="0089125B"/>
    <w:rsid w:val="00896676"/>
    <w:rsid w:val="0089786B"/>
    <w:rsid w:val="008B398A"/>
    <w:rsid w:val="008C23C6"/>
    <w:rsid w:val="008C4775"/>
    <w:rsid w:val="008D068B"/>
    <w:rsid w:val="008D3A67"/>
    <w:rsid w:val="008F3C7B"/>
    <w:rsid w:val="008F4385"/>
    <w:rsid w:val="00901B56"/>
    <w:rsid w:val="009057D3"/>
    <w:rsid w:val="0090749C"/>
    <w:rsid w:val="009103C4"/>
    <w:rsid w:val="00917447"/>
    <w:rsid w:val="00933A18"/>
    <w:rsid w:val="00934C46"/>
    <w:rsid w:val="00946011"/>
    <w:rsid w:val="009538DB"/>
    <w:rsid w:val="009600DD"/>
    <w:rsid w:val="0096624A"/>
    <w:rsid w:val="00985BB2"/>
    <w:rsid w:val="009927AC"/>
    <w:rsid w:val="009966BE"/>
    <w:rsid w:val="009A5BF8"/>
    <w:rsid w:val="009C26E9"/>
    <w:rsid w:val="009C3170"/>
    <w:rsid w:val="009C5BC6"/>
    <w:rsid w:val="009D0FC5"/>
    <w:rsid w:val="009D1080"/>
    <w:rsid w:val="009D48B5"/>
    <w:rsid w:val="009F5767"/>
    <w:rsid w:val="00A04BBC"/>
    <w:rsid w:val="00A10C77"/>
    <w:rsid w:val="00A14341"/>
    <w:rsid w:val="00A17AB4"/>
    <w:rsid w:val="00A21CB3"/>
    <w:rsid w:val="00A25301"/>
    <w:rsid w:val="00A40C21"/>
    <w:rsid w:val="00A41F1E"/>
    <w:rsid w:val="00A52D48"/>
    <w:rsid w:val="00A76E8E"/>
    <w:rsid w:val="00A82DB3"/>
    <w:rsid w:val="00A94C95"/>
    <w:rsid w:val="00A96191"/>
    <w:rsid w:val="00AA1058"/>
    <w:rsid w:val="00AA7C51"/>
    <w:rsid w:val="00AB19BB"/>
    <w:rsid w:val="00AC4E37"/>
    <w:rsid w:val="00AC69E9"/>
    <w:rsid w:val="00AC6DE8"/>
    <w:rsid w:val="00AE66AB"/>
    <w:rsid w:val="00AF43CC"/>
    <w:rsid w:val="00B04BBE"/>
    <w:rsid w:val="00B1151E"/>
    <w:rsid w:val="00B158A8"/>
    <w:rsid w:val="00B33E44"/>
    <w:rsid w:val="00B371DF"/>
    <w:rsid w:val="00B41026"/>
    <w:rsid w:val="00B44F41"/>
    <w:rsid w:val="00B7394B"/>
    <w:rsid w:val="00B747F9"/>
    <w:rsid w:val="00B82CB8"/>
    <w:rsid w:val="00B96321"/>
    <w:rsid w:val="00B96D5C"/>
    <w:rsid w:val="00BA7EC0"/>
    <w:rsid w:val="00BC6F52"/>
    <w:rsid w:val="00BF288C"/>
    <w:rsid w:val="00C0376D"/>
    <w:rsid w:val="00C05ADB"/>
    <w:rsid w:val="00C117BA"/>
    <w:rsid w:val="00C13492"/>
    <w:rsid w:val="00C1565E"/>
    <w:rsid w:val="00C17098"/>
    <w:rsid w:val="00C238D7"/>
    <w:rsid w:val="00C31B32"/>
    <w:rsid w:val="00C4112F"/>
    <w:rsid w:val="00C4608F"/>
    <w:rsid w:val="00C64969"/>
    <w:rsid w:val="00C742D1"/>
    <w:rsid w:val="00C7783A"/>
    <w:rsid w:val="00C829DF"/>
    <w:rsid w:val="00C90F73"/>
    <w:rsid w:val="00C949F0"/>
    <w:rsid w:val="00C94E71"/>
    <w:rsid w:val="00C96ABB"/>
    <w:rsid w:val="00CA1144"/>
    <w:rsid w:val="00CC16CF"/>
    <w:rsid w:val="00CC37BB"/>
    <w:rsid w:val="00CC6C90"/>
    <w:rsid w:val="00CD1323"/>
    <w:rsid w:val="00CD642D"/>
    <w:rsid w:val="00CD7855"/>
    <w:rsid w:val="00CE2C30"/>
    <w:rsid w:val="00D008B8"/>
    <w:rsid w:val="00D12F80"/>
    <w:rsid w:val="00D16074"/>
    <w:rsid w:val="00D208E1"/>
    <w:rsid w:val="00D31BAD"/>
    <w:rsid w:val="00D37CA0"/>
    <w:rsid w:val="00D44CBC"/>
    <w:rsid w:val="00D452AD"/>
    <w:rsid w:val="00D50ACD"/>
    <w:rsid w:val="00D524DD"/>
    <w:rsid w:val="00D66959"/>
    <w:rsid w:val="00D7410F"/>
    <w:rsid w:val="00D75ECB"/>
    <w:rsid w:val="00D77493"/>
    <w:rsid w:val="00DA1885"/>
    <w:rsid w:val="00DA63B7"/>
    <w:rsid w:val="00DA7412"/>
    <w:rsid w:val="00DB70C9"/>
    <w:rsid w:val="00DC018A"/>
    <w:rsid w:val="00DD01B8"/>
    <w:rsid w:val="00DE0B44"/>
    <w:rsid w:val="00DE34B5"/>
    <w:rsid w:val="00DE3DC8"/>
    <w:rsid w:val="00DF17E5"/>
    <w:rsid w:val="00DF7B37"/>
    <w:rsid w:val="00E07291"/>
    <w:rsid w:val="00E127A7"/>
    <w:rsid w:val="00E23A28"/>
    <w:rsid w:val="00E33A43"/>
    <w:rsid w:val="00E40AD7"/>
    <w:rsid w:val="00E41978"/>
    <w:rsid w:val="00E55CB8"/>
    <w:rsid w:val="00E569FF"/>
    <w:rsid w:val="00E56A69"/>
    <w:rsid w:val="00E60B44"/>
    <w:rsid w:val="00E63DFF"/>
    <w:rsid w:val="00E74498"/>
    <w:rsid w:val="00E80693"/>
    <w:rsid w:val="00E830EB"/>
    <w:rsid w:val="00E9280A"/>
    <w:rsid w:val="00EA57E0"/>
    <w:rsid w:val="00EB0EA8"/>
    <w:rsid w:val="00EB12F8"/>
    <w:rsid w:val="00EB1D30"/>
    <w:rsid w:val="00EB3014"/>
    <w:rsid w:val="00EB5414"/>
    <w:rsid w:val="00EE774F"/>
    <w:rsid w:val="00EE7A0B"/>
    <w:rsid w:val="00EF2F3C"/>
    <w:rsid w:val="00EF3A01"/>
    <w:rsid w:val="00EF7DFF"/>
    <w:rsid w:val="00F10A7D"/>
    <w:rsid w:val="00F17BB8"/>
    <w:rsid w:val="00F246DD"/>
    <w:rsid w:val="00F50A45"/>
    <w:rsid w:val="00F619A0"/>
    <w:rsid w:val="00F62B2E"/>
    <w:rsid w:val="00F62C01"/>
    <w:rsid w:val="00F74086"/>
    <w:rsid w:val="00F778AA"/>
    <w:rsid w:val="00F81D43"/>
    <w:rsid w:val="00FA3D17"/>
    <w:rsid w:val="00FA4B99"/>
    <w:rsid w:val="00FB0375"/>
    <w:rsid w:val="00FC0161"/>
    <w:rsid w:val="00FC2590"/>
    <w:rsid w:val="00FE3023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oNotEmbedSmartTags/>
  <w:decimalSymbol w:val=","/>
  <w:listSeparator w:val=";"/>
  <w14:docId w14:val="2D3003F4"/>
  <w15:docId w15:val="{EC8555BC-5C35-4F07-8CBC-5AF2C61F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b/>
      <w:kern w:val="1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96D5C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6D5C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B96D5C"/>
    <w:pPr>
      <w:keepNext/>
      <w:numPr>
        <w:ilvl w:val="6"/>
        <w:numId w:val="1"/>
      </w:numPr>
      <w:tabs>
        <w:tab w:val="left" w:pos="2835"/>
      </w:tabs>
      <w:spacing w:line="280" w:lineRule="exact"/>
      <w:ind w:left="57" w:right="57" w:hanging="57"/>
      <w:jc w:val="center"/>
      <w:outlineLvl w:val="6"/>
    </w:pPr>
    <w:rPr>
      <w:rFonts w:ascii="Times New Roman" w:hAnsi="Times New Roman" w:cs="Times New Roman"/>
      <w:b/>
      <w:spacing w:val="14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4">
    <w:name w:val="Fonte parág. padrão4"/>
  </w:style>
  <w:style w:type="character" w:customStyle="1" w:styleId="Absatz-Standardschriftart">
    <w:name w:val="Absatz-Standardschriftart"/>
  </w:style>
  <w:style w:type="character" w:customStyle="1" w:styleId="Fontepargpadro3">
    <w:name w:val="Fonte parág. padrão3"/>
  </w:style>
  <w:style w:type="character" w:customStyle="1" w:styleId="WW-Absatz-Standardschriftart">
    <w:name w:val="WW-Absatz-Standardschriftart"/>
  </w:style>
  <w:style w:type="character" w:customStyle="1" w:styleId="Fontepargpadro2">
    <w:name w:val="Fonte parág. padrão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customStyle="1" w:styleId="Smbolosdenumerao">
    <w:name w:val="Símbolos de numeração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customStyle="1" w:styleId="Refdenotaderodap3">
    <w:name w:val="Ref. de nota de rodapé3"/>
    <w:rPr>
      <w:vertAlign w:val="superscript"/>
    </w:rPr>
  </w:style>
  <w:style w:type="character" w:customStyle="1" w:styleId="Refdenotadefim3">
    <w:name w:val="Ref. de nota de fim3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uppressAutoHyphens/>
      <w:jc w:val="both"/>
    </w:pPr>
    <w:rPr>
      <w:rFonts w:ascii="Times New Roman" w:hAnsi="Times New Roman" w:cs="Times New Roman"/>
      <w:sz w:val="28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JE1">
    <w:name w:val="JE1"/>
    <w:basedOn w:val="Ttulo1"/>
    <w:pPr>
      <w:numPr>
        <w:numId w:val="0"/>
      </w:numPr>
      <w:suppressAutoHyphens/>
      <w:jc w:val="center"/>
    </w:pPr>
  </w:style>
  <w:style w:type="paragraph" w:styleId="Recuodecorpodetexto">
    <w:name w:val="Body Text Indent"/>
    <w:basedOn w:val="Normal"/>
    <w:pPr>
      <w:suppressAutoHyphens/>
      <w:ind w:left="2410"/>
      <w:jc w:val="both"/>
    </w:pPr>
    <w:rPr>
      <w:b/>
      <w:sz w:val="24"/>
    </w:rPr>
  </w:style>
  <w:style w:type="paragraph" w:styleId="Textodenotaderodap">
    <w:name w:val="footnote text"/>
    <w:basedOn w:val="Normal"/>
    <w:pPr>
      <w:suppressAutoHyphens/>
    </w:pPr>
    <w:rPr>
      <w:rFonts w:ascii="Times New Roman" w:hAnsi="Times New Roman" w:cs="Times New Roman"/>
      <w:sz w:val="20"/>
    </w:rPr>
  </w:style>
  <w:style w:type="paragraph" w:customStyle="1" w:styleId="Corpodetexto21">
    <w:name w:val="Corpo de texto 21"/>
    <w:basedOn w:val="Normal"/>
    <w:pPr>
      <w:jc w:val="both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character" w:customStyle="1" w:styleId="RodapChar">
    <w:name w:val="Rodapé Char"/>
    <w:link w:val="Rodap"/>
    <w:uiPriority w:val="99"/>
    <w:rsid w:val="00502E0D"/>
    <w:rPr>
      <w:rFonts w:ascii="Arial" w:hAnsi="Arial" w:cs="Arial"/>
      <w:sz w:val="22"/>
      <w:lang w:eastAsia="zh-CN"/>
    </w:rPr>
  </w:style>
  <w:style w:type="character" w:customStyle="1" w:styleId="Refdenotaderodap5">
    <w:name w:val="Ref. de nota de rodapé5"/>
    <w:rsid w:val="00E80693"/>
    <w:rPr>
      <w:vertAlign w:val="superscript"/>
    </w:rPr>
  </w:style>
  <w:style w:type="paragraph" w:styleId="Textodebalo">
    <w:name w:val="Balloon Text"/>
    <w:basedOn w:val="Normal"/>
    <w:link w:val="TextodebaloChar"/>
    <w:unhideWhenUsed/>
    <w:rsid w:val="00C90F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90F73"/>
    <w:rPr>
      <w:rFonts w:ascii="Segoe UI" w:hAnsi="Segoe UI" w:cs="Segoe UI"/>
      <w:sz w:val="18"/>
      <w:szCs w:val="18"/>
      <w:lang w:eastAsia="zh-CN"/>
    </w:rPr>
  </w:style>
  <w:style w:type="character" w:styleId="Hyperlink">
    <w:name w:val="Hyperlink"/>
    <w:uiPriority w:val="99"/>
    <w:unhideWhenUsed/>
    <w:rsid w:val="0089786B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89786B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AC6DE8"/>
    <w:rPr>
      <w:color w:val="954F72" w:themeColor="followedHyperlink"/>
      <w:u w:val="single"/>
    </w:rPr>
  </w:style>
  <w:style w:type="character" w:customStyle="1" w:styleId="Ttulo2Char">
    <w:name w:val="Título 2 Char"/>
    <w:basedOn w:val="Fontepargpadro"/>
    <w:link w:val="Ttulo2"/>
    <w:semiHidden/>
    <w:rsid w:val="00B96D5C"/>
    <w:rPr>
      <w:rFonts w:ascii="Calibri Light" w:hAnsi="Calibri Light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B96D5C"/>
    <w:rPr>
      <w:rFonts w:ascii="Calibri Light" w:hAnsi="Calibri Light"/>
      <w:b/>
      <w:bCs/>
      <w:sz w:val="26"/>
      <w:szCs w:val="26"/>
    </w:rPr>
  </w:style>
  <w:style w:type="character" w:customStyle="1" w:styleId="Ttulo7Char">
    <w:name w:val="Título 7 Char"/>
    <w:basedOn w:val="Fontepargpadro"/>
    <w:link w:val="Ttulo7"/>
    <w:rsid w:val="00B96D5C"/>
    <w:rPr>
      <w:b/>
      <w:spacing w:val="14"/>
      <w:sz w:val="24"/>
    </w:rPr>
  </w:style>
  <w:style w:type="character" w:customStyle="1" w:styleId="WW8Num2z0">
    <w:name w:val="WW8Num2z0"/>
    <w:rsid w:val="00B96D5C"/>
    <w:rPr>
      <w:rFonts w:ascii="Monotype Sorts" w:hAnsi="Monotype Sorts"/>
    </w:rPr>
  </w:style>
  <w:style w:type="character" w:customStyle="1" w:styleId="WW8Num3z0">
    <w:name w:val="WW8Num3z0"/>
    <w:rsid w:val="00B96D5C"/>
    <w:rPr>
      <w:b/>
    </w:rPr>
  </w:style>
  <w:style w:type="character" w:customStyle="1" w:styleId="WW8Num4z0">
    <w:name w:val="WW8Num4z0"/>
    <w:rsid w:val="00B96D5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B96D5C"/>
    <w:rPr>
      <w:rFonts w:ascii="Courier New" w:hAnsi="Courier New"/>
    </w:rPr>
  </w:style>
  <w:style w:type="character" w:customStyle="1" w:styleId="WW8Num4z2">
    <w:name w:val="WW8Num4z2"/>
    <w:rsid w:val="00B96D5C"/>
    <w:rPr>
      <w:rFonts w:ascii="Wingdings" w:hAnsi="Wingdings"/>
    </w:rPr>
  </w:style>
  <w:style w:type="character" w:customStyle="1" w:styleId="WW8Num4z3">
    <w:name w:val="WW8Num4z3"/>
    <w:rsid w:val="00B96D5C"/>
    <w:rPr>
      <w:rFonts w:ascii="Symbol" w:hAnsi="Symbol"/>
    </w:rPr>
  </w:style>
  <w:style w:type="character" w:customStyle="1" w:styleId="WW8Num5z0">
    <w:name w:val="WW8Num5z0"/>
    <w:rsid w:val="00B96D5C"/>
    <w:rPr>
      <w:rFonts w:ascii="Times New Roman" w:hAnsi="Times New Roman"/>
      <w:b/>
    </w:rPr>
  </w:style>
  <w:style w:type="character" w:customStyle="1" w:styleId="WW8Num6z0">
    <w:name w:val="WW8Num6z0"/>
    <w:rsid w:val="00B96D5C"/>
    <w:rPr>
      <w:b/>
    </w:rPr>
  </w:style>
  <w:style w:type="character" w:customStyle="1" w:styleId="WW8Num7z0">
    <w:name w:val="WW8Num7z0"/>
    <w:rsid w:val="00B96D5C"/>
    <w:rPr>
      <w:b/>
    </w:rPr>
  </w:style>
  <w:style w:type="paragraph" w:customStyle="1" w:styleId="Textoembloco1">
    <w:name w:val="Texto em bloco1"/>
    <w:basedOn w:val="Normal"/>
    <w:rsid w:val="00B96D5C"/>
    <w:pPr>
      <w:ind w:left="4253" w:right="57" w:firstLine="1134"/>
      <w:jc w:val="both"/>
    </w:pPr>
    <w:rPr>
      <w:rFonts w:cs="Times New Roman"/>
      <w:i/>
      <w:spacing w:val="14"/>
    </w:rPr>
  </w:style>
  <w:style w:type="table" w:styleId="Tabelacomgrade">
    <w:name w:val="Table Grid"/>
    <w:basedOn w:val="Tabelanormal"/>
    <w:rsid w:val="00B96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2">
    <w:name w:val="texto2"/>
    <w:basedOn w:val="Normal"/>
    <w:rsid w:val="00B96D5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B96D5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0729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E475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D20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FAC00-2112-4908-A9E9-B4A2B815A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</Pages>
  <Words>1112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Links>
    <vt:vector size="6" baseType="variant">
      <vt:variant>
        <vt:i4>2424898</vt:i4>
      </vt:variant>
      <vt:variant>
        <vt:i4>0</vt:i4>
      </vt:variant>
      <vt:variant>
        <vt:i4>0</vt:i4>
      </vt:variant>
      <vt:variant>
        <vt:i4>5</vt:i4>
      </vt:variant>
      <vt:variant>
        <vt:lpwstr>http://www1.tce.rs.gov.br/portal/page/portal/tcers/publicacoes/orientacoes_gestores/OT - Coleta de Res%EDduos S%F3lidos V4.pdf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Bello</dc:creator>
  <cp:lastModifiedBy>User</cp:lastModifiedBy>
  <cp:revision>32</cp:revision>
  <cp:lastPrinted>2024-01-22T14:01:00Z</cp:lastPrinted>
  <dcterms:created xsi:type="dcterms:W3CDTF">2024-01-04T17:48:00Z</dcterms:created>
  <dcterms:modified xsi:type="dcterms:W3CDTF">2024-09-02T18:49:00Z</dcterms:modified>
</cp:coreProperties>
</file>