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770728" w14:textId="6550226F" w:rsidR="00946011" w:rsidRDefault="0045094B"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b/>
          <w:szCs w:val="22"/>
        </w:rPr>
      </w:pPr>
      <w:r w:rsidRPr="00C546BA">
        <w:rPr>
          <w:b/>
          <w:szCs w:val="22"/>
        </w:rPr>
        <w:t>TERMO DE REFERÊNCIA</w:t>
      </w:r>
    </w:p>
    <w:p w14:paraId="67AE34DE" w14:textId="77777777" w:rsidR="00170234" w:rsidRPr="00C546BA" w:rsidRDefault="00170234" w:rsidP="00DB70C9">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Cs w:val="22"/>
        </w:rPr>
      </w:pPr>
    </w:p>
    <w:p w14:paraId="08EB98F2" w14:textId="589E3A40" w:rsidR="009103C4" w:rsidRPr="00C546BA" w:rsidRDefault="00D008B8"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b/>
          <w:bCs/>
          <w:szCs w:val="22"/>
        </w:rPr>
      </w:pPr>
      <w:r w:rsidRPr="00C546BA">
        <w:rPr>
          <w:b/>
          <w:bCs/>
          <w:szCs w:val="22"/>
        </w:rPr>
        <w:t xml:space="preserve">PROCESSO ADMINISTRATIVO Nº </w:t>
      </w:r>
      <w:r w:rsidR="00DD6E1E">
        <w:rPr>
          <w:b/>
          <w:bCs/>
          <w:szCs w:val="22"/>
        </w:rPr>
        <w:t>56</w:t>
      </w:r>
      <w:r w:rsidR="00FF7377" w:rsidRPr="00C546BA">
        <w:rPr>
          <w:b/>
          <w:bCs/>
          <w:szCs w:val="22"/>
        </w:rPr>
        <w:t>/2024</w:t>
      </w:r>
    </w:p>
    <w:p w14:paraId="2B2DB0F0" w14:textId="2F38598F" w:rsidR="009103C4"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 xml:space="preserve">Município de </w:t>
      </w:r>
      <w:r w:rsidR="00FF7377" w:rsidRPr="00C546BA">
        <w:rPr>
          <w:szCs w:val="22"/>
        </w:rPr>
        <w:t>Miraguaí</w:t>
      </w:r>
    </w:p>
    <w:p w14:paraId="2A972C3A" w14:textId="307CED1A" w:rsidR="00357F2C" w:rsidRPr="00C546BA" w:rsidRDefault="00357F2C" w:rsidP="00C546BA">
      <w:pPr>
        <w:tabs>
          <w:tab w:val="left" w:pos="288"/>
          <w:tab w:val="left" w:pos="1008"/>
          <w:tab w:val="left" w:pos="1728"/>
          <w:tab w:val="left" w:pos="2448"/>
          <w:tab w:val="left" w:pos="3168"/>
          <w:tab w:val="left" w:pos="3888"/>
          <w:tab w:val="left" w:pos="4608"/>
          <w:tab w:val="left" w:pos="5328"/>
          <w:tab w:val="left" w:pos="6048"/>
          <w:tab w:val="left" w:pos="6768"/>
        </w:tabs>
        <w:jc w:val="both"/>
        <w:rPr>
          <w:szCs w:val="22"/>
        </w:rPr>
      </w:pPr>
      <w:r w:rsidRPr="00C546BA">
        <w:rPr>
          <w:szCs w:val="22"/>
        </w:rPr>
        <w:t>Secretaria Municipal de</w:t>
      </w:r>
      <w:r w:rsidR="009103C4" w:rsidRPr="00C546BA">
        <w:rPr>
          <w:szCs w:val="22"/>
        </w:rPr>
        <w:t xml:space="preserve"> </w:t>
      </w:r>
      <w:r w:rsidR="005241FD">
        <w:rPr>
          <w:szCs w:val="22"/>
        </w:rPr>
        <w:t>Coordenação e Planejamento.</w:t>
      </w:r>
    </w:p>
    <w:p w14:paraId="6C491F57" w14:textId="059B4E1B" w:rsidR="004B0E9A" w:rsidRPr="002F4135" w:rsidRDefault="00AF43CC" w:rsidP="002F4135">
      <w:pPr>
        <w:jc w:val="both"/>
        <w:rPr>
          <w:b/>
          <w:szCs w:val="22"/>
          <w:u w:val="single"/>
        </w:rPr>
      </w:pPr>
      <w:r w:rsidRPr="00C546BA">
        <w:rPr>
          <w:szCs w:val="22"/>
        </w:rPr>
        <w:t xml:space="preserve">Necessidade da Administração: </w:t>
      </w:r>
      <w:r w:rsidR="00E100BA" w:rsidRPr="00E100BA">
        <w:rPr>
          <w:b/>
          <w:szCs w:val="22"/>
          <w:u w:val="single"/>
        </w:rPr>
        <w:t xml:space="preserve">CONTRATAÇÃO DE </w:t>
      </w:r>
      <w:r w:rsidR="000579E5">
        <w:rPr>
          <w:b/>
          <w:szCs w:val="22"/>
          <w:u w:val="single"/>
        </w:rPr>
        <w:t xml:space="preserve">EMPRESA PARA </w:t>
      </w:r>
      <w:r w:rsidR="00E100BA" w:rsidRPr="00E100BA">
        <w:rPr>
          <w:b/>
          <w:szCs w:val="22"/>
          <w:u w:val="single"/>
        </w:rPr>
        <w:t xml:space="preserve">PRESTAÇÃO </w:t>
      </w:r>
      <w:r w:rsidR="000579E5">
        <w:rPr>
          <w:b/>
          <w:szCs w:val="22"/>
          <w:u w:val="single"/>
        </w:rPr>
        <w:t xml:space="preserve">DE </w:t>
      </w:r>
      <w:r w:rsidR="002F4135">
        <w:rPr>
          <w:b/>
          <w:szCs w:val="22"/>
          <w:u w:val="single"/>
        </w:rPr>
        <w:t>SERVIÇOS RELACIONADOS À</w:t>
      </w:r>
      <w:r w:rsidR="00235EB0">
        <w:rPr>
          <w:b/>
          <w:szCs w:val="22"/>
          <w:u w:val="single"/>
        </w:rPr>
        <w:t xml:space="preserve"> </w:t>
      </w:r>
      <w:r w:rsidR="002F4135" w:rsidRPr="002F4135">
        <w:rPr>
          <w:b/>
          <w:szCs w:val="22"/>
          <w:u w:val="single"/>
        </w:rPr>
        <w:t>SEGURANÇA E MEDICINA DO TRABALHO</w:t>
      </w:r>
      <w:r w:rsidR="00432C82">
        <w:rPr>
          <w:b/>
          <w:szCs w:val="22"/>
          <w:u w:val="single"/>
        </w:rPr>
        <w:t>.</w:t>
      </w:r>
    </w:p>
    <w:p w14:paraId="67B066A6" w14:textId="77777777" w:rsidR="00CB6315" w:rsidRPr="00C546BA" w:rsidRDefault="00CB6315" w:rsidP="00C546BA">
      <w:pPr>
        <w:jc w:val="both"/>
        <w:rPr>
          <w:b/>
          <w:bCs/>
          <w:color w:val="000000"/>
          <w:szCs w:val="22"/>
        </w:rPr>
      </w:pPr>
    </w:p>
    <w:p w14:paraId="553B0E4A" w14:textId="1A4F0535" w:rsidR="00E33A43"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 DEFINIÇÃO DO OBJETO</w:t>
      </w:r>
    </w:p>
    <w:p w14:paraId="1A115391"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05C118DE" w14:textId="67A91A14" w:rsidR="003071B2" w:rsidRPr="00235EB0" w:rsidRDefault="004E4F74" w:rsidP="003071B2">
      <w:pPr>
        <w:jc w:val="both"/>
        <w:rPr>
          <w:rFonts w:eastAsia="Calibri"/>
          <w:b/>
          <w:szCs w:val="22"/>
          <w:lang w:eastAsia="en-US"/>
        </w:rPr>
      </w:pPr>
      <w:r w:rsidRPr="00235EB0">
        <w:rPr>
          <w:color w:val="000000"/>
          <w:szCs w:val="22"/>
        </w:rPr>
        <w:t xml:space="preserve">O </w:t>
      </w:r>
      <w:r w:rsidR="0074738C" w:rsidRPr="00235EB0">
        <w:rPr>
          <w:color w:val="000000"/>
          <w:szCs w:val="22"/>
        </w:rPr>
        <w:t xml:space="preserve">presente termo tem por objeto a </w:t>
      </w:r>
      <w:r w:rsidR="00235EB0" w:rsidRPr="00235EB0">
        <w:rPr>
          <w:rFonts w:eastAsia="Calibri"/>
          <w:szCs w:val="22"/>
          <w:lang w:eastAsia="en-US"/>
        </w:rPr>
        <w:t xml:space="preserve">contratação de empresa para </w:t>
      </w:r>
      <w:r w:rsidR="00235EB0" w:rsidRPr="00235EB0">
        <w:rPr>
          <w:rFonts w:eastAsia="Calibri"/>
          <w:szCs w:val="22"/>
          <w:lang w:val="pt-PT" w:eastAsia="en-US"/>
        </w:rPr>
        <w:t>realização dos serviços relacionados à segurança e medicina do trabalho em conformidade com as normas regulamentadoras do ministério do trabalho e previdência, com a geração e o envio destas informações ao e-social</w:t>
      </w:r>
      <w:r w:rsidR="00235EB0" w:rsidRPr="00235EB0">
        <w:rPr>
          <w:rFonts w:eastAsia="Calibri"/>
          <w:szCs w:val="22"/>
          <w:lang w:eastAsia="en-US"/>
        </w:rPr>
        <w:t>.</w:t>
      </w:r>
    </w:p>
    <w:p w14:paraId="22C2EC14" w14:textId="2E4770DA" w:rsidR="00CB6315" w:rsidRPr="001225C3" w:rsidRDefault="00CB6315" w:rsidP="00CB6315">
      <w:pPr>
        <w:jc w:val="both"/>
        <w:rPr>
          <w:color w:val="000000"/>
          <w:szCs w:val="22"/>
        </w:rPr>
      </w:pPr>
    </w:p>
    <w:p w14:paraId="11129DFF" w14:textId="515292DE" w:rsidR="004E4F74" w:rsidRPr="00C546BA" w:rsidRDefault="001225C3" w:rsidP="00CB6315">
      <w:pPr>
        <w:jc w:val="both"/>
        <w:rPr>
          <w:color w:val="000000"/>
          <w:szCs w:val="22"/>
        </w:rPr>
      </w:pPr>
      <w:r>
        <w:rPr>
          <w:color w:val="000000"/>
          <w:szCs w:val="22"/>
        </w:rPr>
        <w:t>O</w:t>
      </w:r>
      <w:r w:rsidRPr="001225C3">
        <w:rPr>
          <w:color w:val="000000"/>
          <w:szCs w:val="22"/>
        </w:rPr>
        <w:t>s serviços objeto d</w:t>
      </w:r>
      <w:r w:rsidR="00D44CBC" w:rsidRPr="00C546BA">
        <w:rPr>
          <w:color w:val="000000"/>
          <w:szCs w:val="22"/>
        </w:rPr>
        <w:t xml:space="preserve">a contratação pretendida possuem as seguintes </w:t>
      </w:r>
      <w:r w:rsidR="00C546BA">
        <w:rPr>
          <w:color w:val="000000"/>
          <w:szCs w:val="22"/>
        </w:rPr>
        <w:t>condições</w:t>
      </w:r>
      <w:r w:rsidR="00D44CBC" w:rsidRPr="00C546BA">
        <w:rPr>
          <w:color w:val="000000"/>
          <w:szCs w:val="22"/>
        </w:rPr>
        <w:t>:</w:t>
      </w:r>
      <w:r w:rsidR="009103C4" w:rsidRPr="00C546BA">
        <w:rPr>
          <w:color w:val="000000"/>
          <w:szCs w:val="22"/>
        </w:rPr>
        <w:t xml:space="preserve"> </w:t>
      </w:r>
    </w:p>
    <w:p w14:paraId="0B37A0FD" w14:textId="0EB8E3DC" w:rsidR="00FF7377" w:rsidRPr="00C546BA"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Prazo de Entrega/ Execução: </w:t>
      </w:r>
      <w:r w:rsidR="001225C3">
        <w:rPr>
          <w:rFonts w:ascii="Arial" w:hAnsi="Arial" w:cs="Arial"/>
          <w:color w:val="000000"/>
          <w:sz w:val="22"/>
          <w:szCs w:val="22"/>
        </w:rPr>
        <w:t xml:space="preserve">Início em </w:t>
      </w:r>
      <w:r w:rsidR="007D7EBA">
        <w:rPr>
          <w:rFonts w:ascii="Arial" w:hAnsi="Arial" w:cs="Arial"/>
          <w:color w:val="000000"/>
          <w:sz w:val="22"/>
          <w:szCs w:val="22"/>
        </w:rPr>
        <w:t>03/06/2024</w:t>
      </w:r>
      <w:r w:rsidR="001225C3">
        <w:rPr>
          <w:rFonts w:ascii="Arial" w:hAnsi="Arial" w:cs="Arial"/>
          <w:color w:val="000000"/>
          <w:sz w:val="22"/>
          <w:szCs w:val="22"/>
        </w:rPr>
        <w:t xml:space="preserve"> e término em </w:t>
      </w:r>
      <w:r w:rsidR="007D7EBA">
        <w:rPr>
          <w:rFonts w:ascii="Arial" w:hAnsi="Arial" w:cs="Arial"/>
          <w:color w:val="000000"/>
          <w:sz w:val="22"/>
          <w:szCs w:val="22"/>
        </w:rPr>
        <w:t>03/06/2025</w:t>
      </w:r>
      <w:r w:rsidR="001225C3">
        <w:rPr>
          <w:rFonts w:ascii="Arial" w:hAnsi="Arial" w:cs="Arial"/>
          <w:color w:val="000000"/>
          <w:sz w:val="22"/>
          <w:szCs w:val="22"/>
        </w:rPr>
        <w:t>.</w:t>
      </w:r>
    </w:p>
    <w:p w14:paraId="43768A9C" w14:textId="255A8555" w:rsidR="00CB6315" w:rsidRDefault="00FF7377" w:rsidP="00C546BA">
      <w:pPr>
        <w:pStyle w:val="NormalWeb"/>
        <w:spacing w:before="0" w:beforeAutospacing="0" w:after="0" w:afterAutospacing="0"/>
        <w:jc w:val="both"/>
        <w:rPr>
          <w:rFonts w:ascii="Arial" w:hAnsi="Arial" w:cs="Arial"/>
          <w:color w:val="000000"/>
          <w:sz w:val="22"/>
          <w:szCs w:val="22"/>
        </w:rPr>
      </w:pPr>
      <w:r w:rsidRPr="00C546BA">
        <w:rPr>
          <w:rFonts w:ascii="Arial" w:hAnsi="Arial" w:cs="Arial"/>
          <w:color w:val="000000"/>
          <w:sz w:val="22"/>
          <w:szCs w:val="22"/>
        </w:rPr>
        <w:t xml:space="preserve">Local da Entrega/Execução: </w:t>
      </w:r>
      <w:r w:rsidR="00E54803" w:rsidRPr="00E54803">
        <w:rPr>
          <w:rFonts w:ascii="Arial" w:hAnsi="Arial" w:cs="Arial"/>
          <w:b/>
          <w:bCs/>
          <w:color w:val="000000"/>
          <w:sz w:val="22"/>
          <w:szCs w:val="22"/>
        </w:rPr>
        <w:t xml:space="preserve">A CONTRATADA </w:t>
      </w:r>
      <w:r w:rsidR="00E54803" w:rsidRPr="00E54803">
        <w:rPr>
          <w:rFonts w:ascii="Arial" w:hAnsi="Arial" w:cs="Arial"/>
          <w:color w:val="000000"/>
          <w:sz w:val="22"/>
          <w:szCs w:val="22"/>
        </w:rPr>
        <w:t>deverá entregar e realizar os serviços, de acordo com as necessidades, solicitação e orientações do CONTRATANTE</w:t>
      </w:r>
      <w:r w:rsidR="00E54803">
        <w:rPr>
          <w:rFonts w:ascii="Arial" w:hAnsi="Arial" w:cs="Arial"/>
          <w:color w:val="000000"/>
          <w:sz w:val="22"/>
          <w:szCs w:val="22"/>
        </w:rPr>
        <w:t>.</w:t>
      </w:r>
    </w:p>
    <w:p w14:paraId="1D642134" w14:textId="77777777" w:rsidR="00E54803" w:rsidRPr="00C546BA" w:rsidRDefault="00E54803" w:rsidP="00C546BA">
      <w:pPr>
        <w:pStyle w:val="NormalWeb"/>
        <w:spacing w:before="0" w:beforeAutospacing="0" w:after="0" w:afterAutospacing="0"/>
        <w:jc w:val="both"/>
        <w:rPr>
          <w:rFonts w:ascii="Arial" w:hAnsi="Arial" w:cs="Arial"/>
          <w:color w:val="000000"/>
          <w:sz w:val="22"/>
          <w:szCs w:val="22"/>
        </w:rPr>
      </w:pPr>
    </w:p>
    <w:p w14:paraId="21AF9FEE" w14:textId="6084DDBB"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2. FUNDAMENTAÇÃO DA CONTRATAÇÃO</w:t>
      </w:r>
    </w:p>
    <w:p w14:paraId="58A70255" w14:textId="77777777" w:rsidR="00C546BA" w:rsidRPr="00C546BA" w:rsidRDefault="00C546BA" w:rsidP="00C546BA">
      <w:pPr>
        <w:pStyle w:val="NormalWeb"/>
        <w:spacing w:before="0" w:beforeAutospacing="0" w:after="0" w:afterAutospacing="0"/>
        <w:jc w:val="both"/>
        <w:rPr>
          <w:rFonts w:ascii="Arial" w:hAnsi="Arial" w:cs="Arial"/>
          <w:b/>
          <w:bCs/>
          <w:color w:val="000000"/>
          <w:sz w:val="22"/>
          <w:szCs w:val="22"/>
        </w:rPr>
      </w:pPr>
    </w:p>
    <w:p w14:paraId="38F99BE8" w14:textId="1CB9E59F" w:rsidR="00056018" w:rsidRPr="00056018" w:rsidRDefault="00056018" w:rsidP="00C546BA">
      <w:pPr>
        <w:jc w:val="both"/>
        <w:rPr>
          <w:color w:val="000000"/>
          <w:szCs w:val="22"/>
          <w:lang w:eastAsia="pt-BR"/>
        </w:rPr>
      </w:pPr>
      <w:bookmarkStart w:id="0" w:name="art6xxiiic"/>
      <w:bookmarkEnd w:id="0"/>
      <w:r w:rsidRPr="00056018">
        <w:rPr>
          <w:color w:val="000000"/>
          <w:szCs w:val="22"/>
          <w:lang w:eastAsia="pt-BR"/>
        </w:rPr>
        <w:t xml:space="preserve">A contratação será realizada por meio de Dispensa de licitação, com critério de julgamento por menor preço, conforme Lei Federal nº 14.133/2021, nos termos do artigo 75, </w:t>
      </w:r>
      <w:r w:rsidRPr="00944B76">
        <w:rPr>
          <w:color w:val="000000"/>
          <w:szCs w:val="22"/>
          <w:lang w:eastAsia="pt-BR"/>
        </w:rPr>
        <w:t xml:space="preserve">inciso </w:t>
      </w:r>
      <w:r w:rsidR="004D6DBE" w:rsidRPr="00944B76">
        <w:rPr>
          <w:color w:val="000000"/>
          <w:szCs w:val="22"/>
          <w:lang w:eastAsia="pt-BR"/>
        </w:rPr>
        <w:t>I</w:t>
      </w:r>
      <w:r w:rsidR="00E54803">
        <w:rPr>
          <w:color w:val="000000"/>
          <w:szCs w:val="22"/>
          <w:lang w:eastAsia="pt-BR"/>
        </w:rPr>
        <w:t>I</w:t>
      </w:r>
      <w:r w:rsidRPr="00944B76">
        <w:rPr>
          <w:color w:val="000000"/>
          <w:szCs w:val="22"/>
          <w:lang w:eastAsia="pt-BR"/>
        </w:rPr>
        <w:t>.</w:t>
      </w:r>
    </w:p>
    <w:p w14:paraId="0CAD890C" w14:textId="77777777" w:rsidR="00706FCD" w:rsidRPr="00C546BA" w:rsidRDefault="00706FCD" w:rsidP="00C546BA">
      <w:pPr>
        <w:pStyle w:val="NormalWeb"/>
        <w:spacing w:before="0" w:beforeAutospacing="0" w:after="0" w:afterAutospacing="0"/>
        <w:jc w:val="both"/>
        <w:rPr>
          <w:rFonts w:ascii="Arial" w:hAnsi="Arial" w:cs="Arial"/>
          <w:b/>
          <w:bCs/>
          <w:color w:val="000000"/>
          <w:sz w:val="22"/>
          <w:szCs w:val="22"/>
        </w:rPr>
      </w:pPr>
    </w:p>
    <w:p w14:paraId="24076120" w14:textId="2BCFA941" w:rsidR="0045094B" w:rsidRDefault="0045094B"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3. DESCRIÇÃO DA SOLUÇÃO COMO UM TODO</w:t>
      </w:r>
    </w:p>
    <w:p w14:paraId="3C038EBC" w14:textId="77777777" w:rsidR="00D6645D" w:rsidRPr="00C546BA" w:rsidRDefault="00D6645D" w:rsidP="00C546BA">
      <w:pPr>
        <w:pStyle w:val="NormalWeb"/>
        <w:spacing w:before="0" w:beforeAutospacing="0" w:after="0" w:afterAutospacing="0"/>
        <w:jc w:val="both"/>
        <w:rPr>
          <w:rFonts w:ascii="Arial" w:hAnsi="Arial" w:cs="Arial"/>
          <w:b/>
          <w:bCs/>
          <w:color w:val="000000"/>
          <w:sz w:val="22"/>
          <w:szCs w:val="22"/>
        </w:rPr>
      </w:pPr>
    </w:p>
    <w:p w14:paraId="589CF94E" w14:textId="37C45E28" w:rsidR="00D44CBC" w:rsidRPr="001225C3" w:rsidRDefault="00C80474" w:rsidP="00C546BA">
      <w:pPr>
        <w:pStyle w:val="NormalWeb"/>
        <w:spacing w:before="0" w:beforeAutospacing="0" w:after="0" w:afterAutospacing="0"/>
        <w:jc w:val="both"/>
        <w:rPr>
          <w:rFonts w:ascii="Arial" w:hAnsi="Arial" w:cs="Arial"/>
          <w:bCs/>
          <w:color w:val="000000"/>
          <w:sz w:val="22"/>
          <w:szCs w:val="22"/>
        </w:rPr>
      </w:pPr>
      <w:r>
        <w:rPr>
          <w:rFonts w:ascii="Arial" w:hAnsi="Arial" w:cs="Arial"/>
          <w:bCs/>
          <w:color w:val="000000"/>
          <w:sz w:val="22"/>
          <w:szCs w:val="22"/>
        </w:rPr>
        <w:t xml:space="preserve">A solução proposta é a </w:t>
      </w:r>
      <w:r w:rsidRPr="001225C3">
        <w:rPr>
          <w:rFonts w:ascii="Arial" w:hAnsi="Arial" w:cs="Arial"/>
          <w:bCs/>
          <w:color w:val="000000"/>
          <w:sz w:val="22"/>
          <w:szCs w:val="22"/>
        </w:rPr>
        <w:t xml:space="preserve">contratação de </w:t>
      </w:r>
      <w:r>
        <w:rPr>
          <w:rFonts w:ascii="Arial" w:hAnsi="Arial" w:cs="Arial"/>
          <w:bCs/>
          <w:color w:val="000000"/>
          <w:sz w:val="22"/>
          <w:szCs w:val="22"/>
        </w:rPr>
        <w:t>empresa</w:t>
      </w:r>
      <w:r w:rsidRPr="001225C3">
        <w:rPr>
          <w:rFonts w:ascii="Arial" w:hAnsi="Arial" w:cs="Arial"/>
          <w:bCs/>
          <w:color w:val="000000"/>
          <w:sz w:val="22"/>
          <w:szCs w:val="22"/>
        </w:rPr>
        <w:t xml:space="preserve"> </w:t>
      </w:r>
      <w:r>
        <w:rPr>
          <w:rFonts w:ascii="Arial" w:hAnsi="Arial" w:cs="Arial"/>
          <w:bCs/>
          <w:color w:val="000000"/>
          <w:sz w:val="22"/>
          <w:szCs w:val="22"/>
        </w:rPr>
        <w:t xml:space="preserve">para </w:t>
      </w:r>
      <w:r w:rsidR="002439BD" w:rsidRPr="002439BD">
        <w:rPr>
          <w:rFonts w:ascii="Arial" w:hAnsi="Arial" w:cs="Arial"/>
          <w:bCs/>
          <w:color w:val="000000"/>
          <w:sz w:val="22"/>
          <w:szCs w:val="22"/>
          <w:lang w:val="pt-PT"/>
        </w:rPr>
        <w:t>serviços relacionados à segurança e medicina do trabalho</w:t>
      </w:r>
      <w:r>
        <w:rPr>
          <w:rFonts w:ascii="Arial" w:hAnsi="Arial" w:cs="Arial"/>
          <w:bCs/>
          <w:color w:val="000000"/>
          <w:sz w:val="22"/>
          <w:szCs w:val="22"/>
        </w:rPr>
        <w:t>,</w:t>
      </w:r>
      <w:r w:rsidR="00513513">
        <w:rPr>
          <w:rFonts w:ascii="Arial" w:hAnsi="Arial" w:cs="Arial"/>
          <w:bCs/>
          <w:color w:val="000000"/>
          <w:sz w:val="22"/>
          <w:szCs w:val="22"/>
        </w:rPr>
        <w:t xml:space="preserve"> através de Dispensa de Licitação por menor preço</w:t>
      </w:r>
      <w:r>
        <w:rPr>
          <w:rFonts w:ascii="Arial" w:hAnsi="Arial" w:cs="Arial"/>
          <w:bCs/>
          <w:color w:val="000000"/>
          <w:sz w:val="22"/>
          <w:szCs w:val="22"/>
        </w:rPr>
        <w:t>.</w:t>
      </w:r>
    </w:p>
    <w:p w14:paraId="03BA7E40" w14:textId="77777777" w:rsidR="00CB6315" w:rsidRPr="00C546BA" w:rsidRDefault="00CB6315" w:rsidP="00746DA5">
      <w:pPr>
        <w:jc w:val="both"/>
        <w:rPr>
          <w:b/>
          <w:bCs/>
          <w:color w:val="000000"/>
          <w:szCs w:val="22"/>
        </w:rPr>
      </w:pPr>
    </w:p>
    <w:p w14:paraId="45949D00" w14:textId="2D2C1051" w:rsidR="0045094B" w:rsidRPr="00C546BA" w:rsidRDefault="0045094B" w:rsidP="00C546BA">
      <w:pPr>
        <w:pStyle w:val="NormalWeb"/>
        <w:spacing w:before="0" w:beforeAutospacing="0" w:after="0" w:afterAutospacing="0"/>
        <w:jc w:val="both"/>
        <w:rPr>
          <w:rFonts w:ascii="Arial" w:hAnsi="Arial" w:cs="Arial"/>
          <w:b/>
          <w:bCs/>
          <w:color w:val="000000"/>
          <w:sz w:val="22"/>
          <w:szCs w:val="22"/>
        </w:rPr>
      </w:pPr>
      <w:bookmarkStart w:id="1" w:name="art6xxiiid"/>
      <w:bookmarkEnd w:id="1"/>
      <w:r w:rsidRPr="00C546BA">
        <w:rPr>
          <w:rFonts w:ascii="Arial" w:hAnsi="Arial" w:cs="Arial"/>
          <w:b/>
          <w:bCs/>
          <w:color w:val="000000"/>
          <w:sz w:val="22"/>
          <w:szCs w:val="22"/>
        </w:rPr>
        <w:t>4. REQUISITOS DA CONTRATAÇÃO</w:t>
      </w:r>
    </w:p>
    <w:p w14:paraId="0FD8F2AB" w14:textId="77777777" w:rsidR="0045094B" w:rsidRPr="00C546BA" w:rsidRDefault="0045094B" w:rsidP="00C546BA">
      <w:pPr>
        <w:pStyle w:val="NormalWeb"/>
        <w:spacing w:before="0" w:beforeAutospacing="0" w:after="0" w:afterAutospacing="0"/>
        <w:jc w:val="both"/>
        <w:rPr>
          <w:rFonts w:ascii="Arial" w:hAnsi="Arial" w:cs="Arial"/>
          <w:color w:val="000000"/>
          <w:sz w:val="22"/>
          <w:szCs w:val="22"/>
        </w:rPr>
      </w:pPr>
      <w:bookmarkStart w:id="2" w:name="art6xxiiie"/>
      <w:bookmarkEnd w:id="2"/>
    </w:p>
    <w:p w14:paraId="66F3227E" w14:textId="0D934650" w:rsidR="00E33A43" w:rsidRPr="00C546BA" w:rsidRDefault="00E33A43" w:rsidP="00C546BA">
      <w:pPr>
        <w:jc w:val="both"/>
        <w:rPr>
          <w:szCs w:val="22"/>
        </w:rPr>
      </w:pPr>
      <w:r w:rsidRPr="00C546BA">
        <w:rPr>
          <w:szCs w:val="22"/>
        </w:rPr>
        <w:t xml:space="preserve">Os </w:t>
      </w:r>
      <w:r w:rsidR="00571991" w:rsidRPr="00C546BA">
        <w:rPr>
          <w:szCs w:val="22"/>
        </w:rPr>
        <w:t>serviços</w:t>
      </w:r>
      <w:r w:rsidRPr="00C546BA">
        <w:rPr>
          <w:szCs w:val="22"/>
        </w:rPr>
        <w:t xml:space="preserve"> têm natureza de serviços comuns, tendo em vista que seus </w:t>
      </w:r>
      <w:r w:rsidRPr="00C546BA">
        <w:rPr>
          <w:color w:val="000000"/>
          <w:szCs w:val="22"/>
        </w:rPr>
        <w:t xml:space="preserve">padrões de desempenho e qualidade podem ser objetivamente definidos pelo edital, por meio de especificações usuais de mercado, </w:t>
      </w:r>
      <w:r w:rsidRPr="00C546BA">
        <w:rPr>
          <w:szCs w:val="22"/>
        </w:rPr>
        <w:t xml:space="preserve">nos termos do art. 6º, inciso XIII, da Lei </w:t>
      </w:r>
      <w:r w:rsidR="009103C4" w:rsidRPr="00C546BA">
        <w:rPr>
          <w:szCs w:val="22"/>
        </w:rPr>
        <w:t xml:space="preserve">Federal </w:t>
      </w:r>
      <w:r w:rsidRPr="00C546BA">
        <w:rPr>
          <w:szCs w:val="22"/>
        </w:rPr>
        <w:t>nº 14.133/2021.</w:t>
      </w:r>
    </w:p>
    <w:p w14:paraId="62554CB3" w14:textId="77777777" w:rsidR="00E33A43" w:rsidRPr="00C546BA" w:rsidRDefault="00E33A43" w:rsidP="00C546BA">
      <w:pPr>
        <w:jc w:val="both"/>
        <w:rPr>
          <w:szCs w:val="22"/>
        </w:rPr>
      </w:pPr>
    </w:p>
    <w:p w14:paraId="7D6C6017" w14:textId="7D63E27C" w:rsidR="00E33A43" w:rsidRPr="00C546BA" w:rsidRDefault="00E33A43" w:rsidP="00C546BA">
      <w:pPr>
        <w:jc w:val="both"/>
        <w:rPr>
          <w:szCs w:val="22"/>
        </w:rPr>
      </w:pPr>
      <w:r w:rsidRPr="00C546BA">
        <w:rPr>
          <w:szCs w:val="22"/>
        </w:rPr>
        <w:t xml:space="preserve">A contratação será realizada por meio de </w:t>
      </w:r>
      <w:r w:rsidR="00571991" w:rsidRPr="00C546BA">
        <w:rPr>
          <w:szCs w:val="22"/>
        </w:rPr>
        <w:t>Dispensa de Licitação</w:t>
      </w:r>
      <w:r w:rsidRPr="00C546BA">
        <w:rPr>
          <w:szCs w:val="22"/>
        </w:rPr>
        <w:t xml:space="preserve"> nos termos </w:t>
      </w:r>
      <w:r w:rsidR="00944B76">
        <w:rPr>
          <w:szCs w:val="22"/>
        </w:rPr>
        <w:t xml:space="preserve">do artigo 75, inciso </w:t>
      </w:r>
      <w:r w:rsidR="00B9502C">
        <w:rPr>
          <w:szCs w:val="22"/>
        </w:rPr>
        <w:t>I</w:t>
      </w:r>
      <w:r w:rsidR="00944B76">
        <w:rPr>
          <w:szCs w:val="22"/>
        </w:rPr>
        <w:t>I</w:t>
      </w:r>
      <w:r w:rsidR="004820BE" w:rsidRPr="00C546BA">
        <w:rPr>
          <w:szCs w:val="22"/>
        </w:rPr>
        <w:t>,</w:t>
      </w:r>
      <w:r w:rsidRPr="00C546BA">
        <w:rPr>
          <w:szCs w:val="22"/>
        </w:rPr>
        <w:t xml:space="preserve"> da Lei </w:t>
      </w:r>
      <w:r w:rsidR="003A1A5C" w:rsidRPr="00C546BA">
        <w:rPr>
          <w:szCs w:val="22"/>
        </w:rPr>
        <w:t xml:space="preserve">Federal </w:t>
      </w:r>
      <w:r w:rsidRPr="00C546BA">
        <w:rPr>
          <w:szCs w:val="22"/>
        </w:rPr>
        <w:t>nº 14.133/2021.</w:t>
      </w:r>
    </w:p>
    <w:p w14:paraId="41AF563B" w14:textId="77777777" w:rsidR="00E33A43" w:rsidRPr="00C546BA" w:rsidRDefault="00E33A43" w:rsidP="00C546BA">
      <w:pPr>
        <w:jc w:val="both"/>
        <w:rPr>
          <w:szCs w:val="22"/>
        </w:rPr>
      </w:pPr>
    </w:p>
    <w:p w14:paraId="7E8BE348" w14:textId="7C260884" w:rsidR="00E33A43" w:rsidRPr="00C546BA" w:rsidRDefault="00E33A43" w:rsidP="00C546BA">
      <w:pPr>
        <w:jc w:val="both"/>
        <w:rPr>
          <w:szCs w:val="22"/>
        </w:rPr>
      </w:pPr>
      <w:r w:rsidRPr="00C546BA">
        <w:rPr>
          <w:szCs w:val="22"/>
        </w:rPr>
        <w:t xml:space="preserve">Para prestação dos serviços pretendidos os eventuais interessados deverão comprovar que atuam em ramo de atividade compatível com o objeto da licitação, bem como apresentar os seguintes documentos a título habilitação, nos termos do art. 62 da Lei </w:t>
      </w:r>
      <w:r w:rsidR="003A1A5C" w:rsidRPr="00C546BA">
        <w:rPr>
          <w:szCs w:val="22"/>
        </w:rPr>
        <w:t xml:space="preserve">Federal </w:t>
      </w:r>
      <w:r w:rsidRPr="00C546BA">
        <w:rPr>
          <w:szCs w:val="22"/>
        </w:rPr>
        <w:t>nº 14.133/2021:</w:t>
      </w:r>
    </w:p>
    <w:p w14:paraId="760F0FDD" w14:textId="77777777" w:rsidR="00056018" w:rsidRPr="00C546BA" w:rsidRDefault="00056018" w:rsidP="00C546BA">
      <w:pPr>
        <w:jc w:val="both"/>
        <w:rPr>
          <w:szCs w:val="22"/>
        </w:rPr>
      </w:pPr>
    </w:p>
    <w:p w14:paraId="3AE0911D" w14:textId="77777777" w:rsidR="00056018" w:rsidRPr="00C546BA" w:rsidRDefault="00056018" w:rsidP="00C546BA">
      <w:pPr>
        <w:jc w:val="both"/>
        <w:rPr>
          <w:szCs w:val="22"/>
        </w:rPr>
      </w:pPr>
      <w:r w:rsidRPr="00C546BA">
        <w:rPr>
          <w:szCs w:val="22"/>
        </w:rPr>
        <w:t>HABILITAÇÃO JURÍDICA</w:t>
      </w:r>
    </w:p>
    <w:p w14:paraId="542BDAE1" w14:textId="77777777" w:rsidR="00056018" w:rsidRPr="00C546BA" w:rsidRDefault="00056018" w:rsidP="00C546BA">
      <w:pPr>
        <w:jc w:val="both"/>
        <w:rPr>
          <w:szCs w:val="22"/>
        </w:rPr>
      </w:pPr>
      <w:r w:rsidRPr="00C546BA">
        <w:rPr>
          <w:szCs w:val="22"/>
        </w:rPr>
        <w:t>a) cópia do registro comercial, no caso de empresa individual;</w:t>
      </w:r>
    </w:p>
    <w:p w14:paraId="3178BF4F" w14:textId="77777777" w:rsidR="00056018" w:rsidRPr="00C546BA" w:rsidRDefault="00056018" w:rsidP="00C546BA">
      <w:pPr>
        <w:jc w:val="both"/>
        <w:rPr>
          <w:szCs w:val="22"/>
        </w:rPr>
      </w:pPr>
      <w:r w:rsidRPr="00C546BA">
        <w:rPr>
          <w:szCs w:val="22"/>
        </w:rPr>
        <w:lastRenderedPageBreak/>
        <w:t>b) cópia do ato constitutivo, estatuto ou contrato social em vigor, devidamente registrado, em se tratando de sociedades comerciais, e, no caso de sociedade por ações, acompanhado de documentos de eleição de seus administradores;</w:t>
      </w:r>
    </w:p>
    <w:p w14:paraId="004FFDD0" w14:textId="77777777" w:rsidR="00056018" w:rsidRPr="00C546BA" w:rsidRDefault="00056018" w:rsidP="00C546BA">
      <w:pPr>
        <w:jc w:val="both"/>
        <w:rPr>
          <w:szCs w:val="22"/>
        </w:rPr>
      </w:pPr>
      <w:r w:rsidRPr="00C546BA">
        <w:rPr>
          <w:szCs w:val="22"/>
        </w:rPr>
        <w:t>c) comprovante de inscrição no Cadastro Nacional de Pessoa Física (CPF), se o licitante for pessoa natural, ou no Cadastro Nacional da Pessoa Jurídica (CNPJ/MF), se o licitante for pessoa jurídica;</w:t>
      </w:r>
    </w:p>
    <w:p w14:paraId="17C8CC50" w14:textId="77777777" w:rsidR="00056018" w:rsidRPr="00C546BA" w:rsidRDefault="00056018" w:rsidP="00C546BA">
      <w:pPr>
        <w:jc w:val="both"/>
        <w:rPr>
          <w:szCs w:val="22"/>
        </w:rPr>
      </w:pPr>
      <w:r w:rsidRPr="00C546BA">
        <w:rPr>
          <w:szCs w:val="22"/>
        </w:rPr>
        <w:t>d) cópia do decreto de autorização, em se tratando de empresa ou sociedade estrangeira em funcionamento no País, e ato de registro ou autorização para funcionamento expedido pelo órgão competente, quando a atividade assim o exigir.</w:t>
      </w:r>
    </w:p>
    <w:p w14:paraId="0D52D1F0" w14:textId="77777777" w:rsidR="00056018" w:rsidRPr="00C546BA" w:rsidRDefault="00056018" w:rsidP="00C546BA">
      <w:pPr>
        <w:jc w:val="both"/>
        <w:rPr>
          <w:szCs w:val="22"/>
        </w:rPr>
      </w:pPr>
    </w:p>
    <w:p w14:paraId="3D4CA0DC" w14:textId="77777777" w:rsidR="00056018" w:rsidRPr="00C546BA" w:rsidRDefault="00056018" w:rsidP="00C546BA">
      <w:pPr>
        <w:jc w:val="both"/>
        <w:rPr>
          <w:szCs w:val="22"/>
        </w:rPr>
      </w:pPr>
      <w:r w:rsidRPr="00C546BA">
        <w:rPr>
          <w:szCs w:val="22"/>
        </w:rPr>
        <w:t xml:space="preserve">HABILITAÇÃO FISCAL, SOCIAL E </w:t>
      </w:r>
      <w:proofErr w:type="gramStart"/>
      <w:r w:rsidRPr="00C546BA">
        <w:rPr>
          <w:szCs w:val="22"/>
        </w:rPr>
        <w:t>TRABALHISTA</w:t>
      </w:r>
      <w:proofErr w:type="gramEnd"/>
    </w:p>
    <w:p w14:paraId="3FC3FE8E" w14:textId="77777777" w:rsidR="00056018" w:rsidRPr="00C546BA" w:rsidRDefault="00056018" w:rsidP="00C546BA">
      <w:pPr>
        <w:jc w:val="both"/>
        <w:rPr>
          <w:szCs w:val="22"/>
        </w:rPr>
      </w:pPr>
      <w:r w:rsidRPr="00C546BA">
        <w:rPr>
          <w:szCs w:val="22"/>
        </w:rPr>
        <w:t>a) comprovante de inscrição no cadastro de contribuintes estadual e/ou municipal, se houver, relativo ao domicílio ou sede do licitante, pertinente ao seu ramo de atividade e compatível com o objeto contratual;</w:t>
      </w:r>
    </w:p>
    <w:p w14:paraId="5D096972" w14:textId="77777777" w:rsidR="00056018" w:rsidRPr="00C546BA" w:rsidRDefault="00056018" w:rsidP="00C546BA">
      <w:pPr>
        <w:jc w:val="both"/>
        <w:rPr>
          <w:szCs w:val="22"/>
        </w:rPr>
      </w:pPr>
      <w:r w:rsidRPr="00C546BA">
        <w:rPr>
          <w:szCs w:val="22"/>
        </w:rPr>
        <w:t>b) prova de regularidade perante a Fazenda federal, estadual e/ou municipal do domicílio ou sede do licitante;</w:t>
      </w:r>
    </w:p>
    <w:p w14:paraId="4D1F2EC7" w14:textId="77777777" w:rsidR="00056018" w:rsidRPr="00C546BA" w:rsidRDefault="00056018" w:rsidP="00C546BA">
      <w:pPr>
        <w:jc w:val="both"/>
        <w:rPr>
          <w:szCs w:val="22"/>
        </w:rPr>
      </w:pPr>
      <w:r w:rsidRPr="00C546BA">
        <w:rPr>
          <w:szCs w:val="22"/>
        </w:rPr>
        <w:t>c) prova de regularidade relativa à Seguridade Social e ao FGTS, que demonstre cumprimento dos encargos sociais instituídos por lei;</w:t>
      </w:r>
    </w:p>
    <w:p w14:paraId="40526581" w14:textId="77777777" w:rsidR="00056018" w:rsidRPr="00C546BA" w:rsidRDefault="00056018" w:rsidP="00C546BA">
      <w:pPr>
        <w:jc w:val="both"/>
        <w:rPr>
          <w:szCs w:val="22"/>
        </w:rPr>
      </w:pPr>
      <w:r w:rsidRPr="00C546BA">
        <w:rPr>
          <w:szCs w:val="22"/>
        </w:rPr>
        <w:t>d) prova de regularidade perante a Justiça do Trabalho.</w:t>
      </w:r>
    </w:p>
    <w:p w14:paraId="340CDE34" w14:textId="77777777" w:rsidR="00056018" w:rsidRPr="00C546BA" w:rsidRDefault="00056018" w:rsidP="00C546BA">
      <w:pPr>
        <w:jc w:val="both"/>
        <w:rPr>
          <w:szCs w:val="22"/>
        </w:rPr>
      </w:pPr>
    </w:p>
    <w:p w14:paraId="6CB550A6" w14:textId="77777777" w:rsidR="00056018" w:rsidRPr="00C546BA" w:rsidRDefault="00056018" w:rsidP="00C546BA">
      <w:pPr>
        <w:jc w:val="both"/>
        <w:rPr>
          <w:szCs w:val="22"/>
        </w:rPr>
      </w:pPr>
      <w:r w:rsidRPr="00C546BA">
        <w:rPr>
          <w:szCs w:val="22"/>
        </w:rPr>
        <w:t>HABILITAÇÃO ECONÔMICO-FINANCEIRA:</w:t>
      </w:r>
    </w:p>
    <w:p w14:paraId="02E3CF65" w14:textId="6774EDD8" w:rsidR="00056018" w:rsidRPr="0015727E" w:rsidRDefault="0015727E" w:rsidP="0015727E">
      <w:pPr>
        <w:jc w:val="both"/>
        <w:rPr>
          <w:szCs w:val="22"/>
        </w:rPr>
      </w:pPr>
      <w:r>
        <w:rPr>
          <w:szCs w:val="22"/>
        </w:rPr>
        <w:t xml:space="preserve">a) </w:t>
      </w:r>
      <w:r w:rsidR="00056018" w:rsidRPr="0015727E">
        <w:rPr>
          <w:szCs w:val="22"/>
        </w:rPr>
        <w:t xml:space="preserve">certidão negativa de falência expedida pelo distribuidor da sede da pessoa jurídica, em prazo não superior a </w:t>
      </w:r>
      <w:r w:rsidR="007015D2">
        <w:rPr>
          <w:szCs w:val="22"/>
        </w:rPr>
        <w:t>9</w:t>
      </w:r>
      <w:r w:rsidR="00056018" w:rsidRPr="0015727E">
        <w:rPr>
          <w:szCs w:val="22"/>
        </w:rPr>
        <w:t>0 dias da data designada para a apresentação do documento;</w:t>
      </w:r>
    </w:p>
    <w:p w14:paraId="4F47A374" w14:textId="77777777" w:rsidR="0015727E" w:rsidRPr="0015727E" w:rsidRDefault="0015727E" w:rsidP="0015727E">
      <w:pPr>
        <w:pStyle w:val="PargrafodaLista"/>
        <w:jc w:val="both"/>
        <w:rPr>
          <w:szCs w:val="22"/>
        </w:rPr>
      </w:pPr>
    </w:p>
    <w:p w14:paraId="75DC50FB" w14:textId="77777777" w:rsidR="00B9502C" w:rsidRDefault="0015727E" w:rsidP="00B9502C">
      <w:pPr>
        <w:jc w:val="both"/>
        <w:rPr>
          <w:szCs w:val="22"/>
        </w:rPr>
      </w:pPr>
      <w:r>
        <w:rPr>
          <w:szCs w:val="22"/>
        </w:rPr>
        <w:t>QUALIFICAÇÃO TÉCNICA</w:t>
      </w:r>
    </w:p>
    <w:p w14:paraId="24D8FD86" w14:textId="67F668A3" w:rsidR="007015D2" w:rsidRDefault="00B9502C" w:rsidP="00B9502C">
      <w:pPr>
        <w:jc w:val="both"/>
        <w:rPr>
          <w:szCs w:val="22"/>
        </w:rPr>
      </w:pPr>
      <w:r w:rsidRPr="00B9502C">
        <w:rPr>
          <w:szCs w:val="22"/>
        </w:rPr>
        <w:t>a)</w:t>
      </w:r>
      <w:r>
        <w:rPr>
          <w:szCs w:val="22"/>
        </w:rPr>
        <w:t xml:space="preserve"> </w:t>
      </w:r>
      <w:r w:rsidR="00DF37C7" w:rsidRPr="00DF37C7">
        <w:rPr>
          <w:szCs w:val="22"/>
        </w:rPr>
        <w:t xml:space="preserve">Comprovação da empresa já ter executado ou estar executando serviços similares aos da presente contratação, através de atestado fornecido por pessoa de direito público ou privado, no qual constem as seguintes informações: objeto, instituição na qual o serviço foi </w:t>
      </w:r>
      <w:proofErr w:type="gramStart"/>
      <w:r w:rsidR="00DF37C7" w:rsidRPr="00DF37C7">
        <w:rPr>
          <w:szCs w:val="22"/>
        </w:rPr>
        <w:t>prestado, período</w:t>
      </w:r>
      <w:proofErr w:type="gramEnd"/>
      <w:r w:rsidR="00DF37C7" w:rsidRPr="00DF37C7">
        <w:rPr>
          <w:szCs w:val="22"/>
        </w:rPr>
        <w:t xml:space="preserve"> e local de execução. Deve constar o número de telefone e nome completo do responsável pelo atestado, para confirmação das informações atestadas, em caso de diligência.</w:t>
      </w:r>
    </w:p>
    <w:p w14:paraId="5F388D46" w14:textId="53FE9930" w:rsidR="00DF37C7" w:rsidRDefault="00DF37C7" w:rsidP="00B9502C">
      <w:pPr>
        <w:jc w:val="both"/>
        <w:rPr>
          <w:szCs w:val="22"/>
        </w:rPr>
      </w:pPr>
      <w:r>
        <w:rPr>
          <w:szCs w:val="22"/>
        </w:rPr>
        <w:t xml:space="preserve">b) </w:t>
      </w:r>
      <w:r w:rsidRPr="00DF37C7">
        <w:rPr>
          <w:szCs w:val="22"/>
        </w:rPr>
        <w:t>Registro dos responsáveis técnicos da empresa junto aos CRM e CREA (Médico do Trabalho e Engenheiro de Segurança do Trabalho)</w:t>
      </w:r>
      <w:r>
        <w:rPr>
          <w:szCs w:val="22"/>
        </w:rPr>
        <w:t>.</w:t>
      </w:r>
    </w:p>
    <w:p w14:paraId="5CC03002" w14:textId="6F18DDD5" w:rsidR="00DF37C7" w:rsidRDefault="00DF37C7" w:rsidP="00B9502C">
      <w:pPr>
        <w:jc w:val="both"/>
        <w:rPr>
          <w:szCs w:val="22"/>
        </w:rPr>
      </w:pPr>
      <w:proofErr w:type="gramStart"/>
      <w:r>
        <w:rPr>
          <w:szCs w:val="22"/>
        </w:rPr>
        <w:t xml:space="preserve">c) </w:t>
      </w:r>
      <w:r w:rsidRPr="00DF37C7">
        <w:rPr>
          <w:szCs w:val="22"/>
        </w:rPr>
        <w:t>Comprovação de que os profissionais indicados na alínea “</w:t>
      </w:r>
      <w:r>
        <w:rPr>
          <w:szCs w:val="22"/>
        </w:rPr>
        <w:t>b</w:t>
      </w:r>
      <w:r w:rsidRPr="00DF37C7">
        <w:rPr>
          <w:szCs w:val="22"/>
        </w:rPr>
        <w:t>” estão vinculados à empresa, podendo ser por contrato de trabalho, registro no conselho profissional fiscalizador da profissão, ou declaração assinada pelo profissional técnico de que presta serviço a empresa;</w:t>
      </w:r>
      <w:r w:rsidRPr="00DF37C7">
        <w:rPr>
          <w:szCs w:val="22"/>
        </w:rPr>
        <w:br/>
      </w:r>
      <w:r>
        <w:rPr>
          <w:szCs w:val="22"/>
        </w:rPr>
        <w:t>e)</w:t>
      </w:r>
      <w:proofErr w:type="gramEnd"/>
      <w:r w:rsidRPr="00DF37C7">
        <w:rPr>
          <w:szCs w:val="22"/>
        </w:rPr>
        <w:t> Certidão Registro RQE do médico responsável pela Empresa;</w:t>
      </w:r>
      <w:r w:rsidRPr="00DF37C7">
        <w:rPr>
          <w:szCs w:val="22"/>
        </w:rPr>
        <w:br/>
      </w:r>
      <w:r>
        <w:rPr>
          <w:szCs w:val="22"/>
        </w:rPr>
        <w:t xml:space="preserve">f) </w:t>
      </w:r>
      <w:r w:rsidRPr="00DF37C7">
        <w:rPr>
          <w:szCs w:val="22"/>
        </w:rPr>
        <w:t>Comprovante de Cadastro no Conselho Nacional de Estabelecimento de Saúde – CNES;</w:t>
      </w:r>
    </w:p>
    <w:p w14:paraId="28032692" w14:textId="4D33AB9F" w:rsidR="00DF37C7" w:rsidRDefault="00DF37C7" w:rsidP="00B9502C">
      <w:pPr>
        <w:jc w:val="both"/>
        <w:rPr>
          <w:szCs w:val="22"/>
        </w:rPr>
      </w:pPr>
      <w:r>
        <w:rPr>
          <w:szCs w:val="22"/>
        </w:rPr>
        <w:t xml:space="preserve">g) </w:t>
      </w:r>
      <w:r w:rsidRPr="00DF37C7">
        <w:rPr>
          <w:szCs w:val="22"/>
        </w:rPr>
        <w:t>Declaração que a empresa encaminhará os técnicos in loco para avaliação das inspeções dos setores do município de Miraguaí, para elaboração dos laudos.</w:t>
      </w:r>
    </w:p>
    <w:p w14:paraId="537CA72C" w14:textId="77777777" w:rsidR="00A360F1" w:rsidRDefault="00A360F1" w:rsidP="00B9502C">
      <w:pPr>
        <w:jc w:val="both"/>
        <w:rPr>
          <w:szCs w:val="22"/>
        </w:rPr>
      </w:pPr>
    </w:p>
    <w:p w14:paraId="7026151A" w14:textId="49225642" w:rsidR="00A360F1" w:rsidRDefault="00A360F1" w:rsidP="00B9502C">
      <w:pPr>
        <w:jc w:val="both"/>
        <w:rPr>
          <w:szCs w:val="22"/>
        </w:rPr>
      </w:pPr>
      <w:r w:rsidRPr="00A360F1">
        <w:rPr>
          <w:b/>
          <w:szCs w:val="22"/>
        </w:rPr>
        <w:t>Observação</w:t>
      </w:r>
      <w:r w:rsidRPr="00A360F1">
        <w:rPr>
          <w:szCs w:val="22"/>
        </w:rPr>
        <w:t>: As declarações deverão ser devidamente assinadas pelo proprietário e/ou sócio-proprietário, ou seu representante legal, neste caso, desde que seja anexada a procuração, com poderes específicos para o fim</w:t>
      </w:r>
      <w:r>
        <w:rPr>
          <w:szCs w:val="22"/>
        </w:rPr>
        <w:t>.</w:t>
      </w:r>
    </w:p>
    <w:p w14:paraId="70B5078F" w14:textId="77777777" w:rsidR="00DF37C7" w:rsidRPr="00B9502C" w:rsidRDefault="00DF37C7" w:rsidP="00B9502C">
      <w:pPr>
        <w:jc w:val="both"/>
        <w:rPr>
          <w:szCs w:val="22"/>
        </w:rPr>
      </w:pPr>
    </w:p>
    <w:p w14:paraId="749158D4" w14:textId="148ED0E5" w:rsidR="0045094B" w:rsidRPr="00C546BA" w:rsidRDefault="003339BD" w:rsidP="00AF4C6C">
      <w:pPr>
        <w:jc w:val="both"/>
        <w:rPr>
          <w:b/>
          <w:bCs/>
          <w:color w:val="000000"/>
          <w:szCs w:val="22"/>
        </w:rPr>
      </w:pPr>
      <w:r w:rsidRPr="00C546BA">
        <w:rPr>
          <w:b/>
          <w:bCs/>
          <w:color w:val="000000"/>
          <w:szCs w:val="22"/>
        </w:rPr>
        <w:t>5. MODELO DE EXECUÇÃO DO OBJETO</w:t>
      </w:r>
    </w:p>
    <w:p w14:paraId="189F0245" w14:textId="77777777" w:rsidR="0045094B" w:rsidRPr="00C546BA" w:rsidRDefault="0045094B" w:rsidP="00C546BA">
      <w:pPr>
        <w:pStyle w:val="NormalWeb"/>
        <w:spacing w:before="0" w:beforeAutospacing="0" w:after="0" w:afterAutospacing="0"/>
        <w:jc w:val="both"/>
        <w:rPr>
          <w:rFonts w:ascii="Arial" w:hAnsi="Arial" w:cs="Arial"/>
          <w:color w:val="000000"/>
          <w:sz w:val="22"/>
          <w:szCs w:val="22"/>
        </w:rPr>
      </w:pPr>
    </w:p>
    <w:p w14:paraId="74CEA3E7" w14:textId="6A555B1C" w:rsidR="000C0348" w:rsidRPr="00C546BA" w:rsidRDefault="000C0348" w:rsidP="00C546BA">
      <w:pPr>
        <w:pStyle w:val="NormalWeb"/>
        <w:spacing w:before="0" w:beforeAutospacing="0" w:after="0" w:afterAutospacing="0"/>
        <w:jc w:val="both"/>
        <w:rPr>
          <w:rFonts w:ascii="Arial" w:hAnsi="Arial" w:cs="Arial"/>
          <w:color w:val="000000"/>
          <w:sz w:val="22"/>
          <w:szCs w:val="22"/>
        </w:rPr>
      </w:pPr>
      <w:bookmarkStart w:id="3" w:name="art6xxiiif"/>
      <w:bookmarkEnd w:id="3"/>
      <w:r w:rsidRPr="00C546BA">
        <w:rPr>
          <w:rFonts w:ascii="Arial" w:hAnsi="Arial" w:cs="Arial"/>
          <w:color w:val="000000"/>
          <w:sz w:val="22"/>
          <w:szCs w:val="22"/>
        </w:rPr>
        <w:lastRenderedPageBreak/>
        <w:t xml:space="preserve">Os serviços objeto deste termo </w:t>
      </w:r>
      <w:r w:rsidR="007418F9" w:rsidRPr="00C546BA">
        <w:rPr>
          <w:rFonts w:ascii="Arial" w:hAnsi="Arial" w:cs="Arial"/>
          <w:color w:val="000000"/>
          <w:sz w:val="22"/>
          <w:szCs w:val="22"/>
        </w:rPr>
        <w:t>deverão ser executados</w:t>
      </w:r>
      <w:r w:rsidR="00B31BFD">
        <w:rPr>
          <w:rFonts w:ascii="Arial" w:hAnsi="Arial" w:cs="Arial"/>
          <w:color w:val="000000"/>
          <w:sz w:val="22"/>
          <w:szCs w:val="22"/>
        </w:rPr>
        <w:t xml:space="preserve"> </w:t>
      </w:r>
      <w:r w:rsidR="00C313BF">
        <w:rPr>
          <w:rFonts w:ascii="Arial" w:hAnsi="Arial" w:cs="Arial"/>
          <w:color w:val="000000"/>
          <w:sz w:val="22"/>
          <w:szCs w:val="22"/>
        </w:rPr>
        <w:t xml:space="preserve">no período de </w:t>
      </w:r>
      <w:r w:rsidR="00237E6A" w:rsidRPr="00237E6A">
        <w:rPr>
          <w:rFonts w:ascii="Arial" w:hAnsi="Arial" w:cs="Arial"/>
          <w:color w:val="000000"/>
          <w:sz w:val="22"/>
          <w:szCs w:val="22"/>
        </w:rPr>
        <w:t>03/06/2024 e término em 03/06/2025</w:t>
      </w:r>
      <w:r w:rsidR="007D76A1">
        <w:rPr>
          <w:rFonts w:ascii="Arial" w:hAnsi="Arial" w:cs="Arial"/>
          <w:color w:val="000000"/>
          <w:sz w:val="22"/>
          <w:szCs w:val="22"/>
        </w:rPr>
        <w:t xml:space="preserve">, podendo ser renovado caso houver </w:t>
      </w:r>
      <w:r w:rsidR="003A55DD">
        <w:rPr>
          <w:rFonts w:ascii="Arial" w:hAnsi="Arial" w:cs="Arial"/>
          <w:color w:val="000000"/>
          <w:sz w:val="22"/>
          <w:szCs w:val="22"/>
        </w:rPr>
        <w:t>necessidade</w:t>
      </w:r>
      <w:r w:rsidR="007D76A1">
        <w:rPr>
          <w:rFonts w:ascii="Arial" w:hAnsi="Arial" w:cs="Arial"/>
          <w:color w:val="000000"/>
          <w:sz w:val="22"/>
          <w:szCs w:val="22"/>
        </w:rPr>
        <w:t xml:space="preserve"> por parte do Município. </w:t>
      </w:r>
    </w:p>
    <w:p w14:paraId="7ACEDE7A" w14:textId="77777777" w:rsidR="000C0348" w:rsidRPr="00C546BA" w:rsidRDefault="000C0348" w:rsidP="00C546BA">
      <w:pPr>
        <w:pStyle w:val="NormalWeb"/>
        <w:spacing w:before="0" w:beforeAutospacing="0" w:after="0" w:afterAutospacing="0"/>
        <w:jc w:val="both"/>
        <w:rPr>
          <w:rFonts w:ascii="Arial" w:hAnsi="Arial" w:cs="Arial"/>
          <w:color w:val="000000"/>
          <w:sz w:val="22"/>
          <w:szCs w:val="22"/>
        </w:rPr>
      </w:pPr>
    </w:p>
    <w:p w14:paraId="69D0AE10" w14:textId="3672CEE7"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6. MODELO DE GESTÃO DO CONTRATO</w:t>
      </w:r>
    </w:p>
    <w:p w14:paraId="2B3B6F20"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18817178" w14:textId="77777777" w:rsidR="007418F9" w:rsidRPr="00C546BA" w:rsidRDefault="007418F9" w:rsidP="00B31BFD">
      <w:pPr>
        <w:jc w:val="both"/>
        <w:rPr>
          <w:rFonts w:eastAsia="Arial"/>
          <w:color w:val="000000"/>
          <w:kern w:val="2"/>
          <w:szCs w:val="22"/>
          <w:lang w:eastAsia="pt-BR"/>
          <w14:ligatures w14:val="standardContextual"/>
        </w:rPr>
      </w:pPr>
      <w:bookmarkStart w:id="4" w:name="art6xxiiig"/>
      <w:bookmarkEnd w:id="4"/>
      <w:r w:rsidRPr="00C546BA">
        <w:rPr>
          <w:rFonts w:eastAsia="Arial"/>
          <w:color w:val="000000"/>
          <w:kern w:val="2"/>
          <w:szCs w:val="22"/>
          <w:lang w:eastAsia="pt-BR"/>
          <w14:ligatures w14:val="standardContextual"/>
        </w:rPr>
        <w:t>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w:t>
      </w:r>
      <w:proofErr w:type="gramStart"/>
      <w:r w:rsidRPr="00C546BA">
        <w:rPr>
          <w:rFonts w:eastAsia="Arial"/>
          <w:color w:val="000000"/>
          <w:kern w:val="2"/>
          <w:szCs w:val="22"/>
          <w:lang w:eastAsia="pt-BR"/>
          <w14:ligatures w14:val="standardContextual"/>
        </w:rPr>
        <w:t>”</w:t>
      </w:r>
      <w:proofErr w:type="gramEnd"/>
      <w:r w:rsidRPr="00C546BA">
        <w:rPr>
          <w:rFonts w:eastAsia="Arial"/>
          <w:color w:val="000000"/>
          <w:kern w:val="2"/>
          <w:szCs w:val="22"/>
          <w:lang w:eastAsia="pt-BR"/>
          <w14:ligatures w14:val="standardContextual"/>
        </w:rPr>
        <w:t xml:space="preserve"> </w:t>
      </w:r>
    </w:p>
    <w:p w14:paraId="2215E742" w14:textId="77777777" w:rsidR="00B31BFD" w:rsidRDefault="007418F9" w:rsidP="00C546BA">
      <w:pPr>
        <w:ind w:firstLine="708"/>
        <w:jc w:val="both"/>
        <w:rPr>
          <w:kern w:val="2"/>
          <w:szCs w:val="22"/>
          <w:lang w:eastAsia="pt-BR"/>
          <w14:ligatures w14:val="standardContextual"/>
        </w:rPr>
      </w:pPr>
      <w:r w:rsidRPr="00C546BA">
        <w:rPr>
          <w:kern w:val="2"/>
          <w:szCs w:val="22"/>
          <w:lang w:eastAsia="pt-BR"/>
          <w14:ligatures w14:val="standardContextual"/>
        </w:rPr>
        <w:t xml:space="preserve"> </w:t>
      </w:r>
    </w:p>
    <w:p w14:paraId="38EAD7F2" w14:textId="1EE3BEA8" w:rsidR="007418F9" w:rsidRPr="00C546BA" w:rsidRDefault="007418F9" w:rsidP="00B31BFD">
      <w:pPr>
        <w:jc w:val="both"/>
        <w:rPr>
          <w:kern w:val="2"/>
          <w:szCs w:val="22"/>
          <w:lang w:eastAsia="pt-BR"/>
          <w14:ligatures w14:val="standardContextual"/>
        </w:rPr>
      </w:pPr>
      <w:r w:rsidRPr="00C546BA">
        <w:rPr>
          <w:kern w:val="2"/>
          <w:szCs w:val="22"/>
          <w:lang w:eastAsia="pt-BR"/>
          <w14:ligatures w14:val="standardContextual"/>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0B0B0E5C" w14:textId="77777777" w:rsidR="003339BD" w:rsidRPr="00C546BA" w:rsidRDefault="003339BD" w:rsidP="00C546BA">
      <w:pPr>
        <w:pStyle w:val="NormalWeb"/>
        <w:spacing w:before="0" w:beforeAutospacing="0" w:after="0" w:afterAutospacing="0"/>
        <w:jc w:val="both"/>
        <w:rPr>
          <w:rFonts w:ascii="Arial" w:hAnsi="Arial" w:cs="Arial"/>
          <w:color w:val="000000"/>
          <w:sz w:val="22"/>
          <w:szCs w:val="22"/>
        </w:rPr>
      </w:pPr>
    </w:p>
    <w:p w14:paraId="31B64B95" w14:textId="21FC79D3"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7. CRITÉRIOS DE MEDIÇÃO E DE PAGAMENTO</w:t>
      </w:r>
    </w:p>
    <w:p w14:paraId="4F497B41" w14:textId="66420CB6" w:rsidR="007418F9" w:rsidRDefault="00017EE4" w:rsidP="00C546BA">
      <w:pPr>
        <w:pStyle w:val="NormalWeb"/>
        <w:spacing w:before="0" w:beforeAutospacing="0" w:after="0" w:afterAutospacing="0"/>
        <w:jc w:val="both"/>
        <w:rPr>
          <w:rFonts w:ascii="Arial" w:hAnsi="Arial" w:cs="Arial"/>
          <w:color w:val="000000"/>
          <w:sz w:val="22"/>
          <w:szCs w:val="22"/>
        </w:rPr>
      </w:pPr>
      <w:bookmarkStart w:id="5" w:name="art6xxiiih"/>
      <w:bookmarkEnd w:id="5"/>
      <w:r w:rsidRPr="00017EE4">
        <w:rPr>
          <w:rFonts w:ascii="Arial" w:hAnsi="Arial" w:cs="Arial"/>
          <w:color w:val="000000"/>
          <w:sz w:val="22"/>
          <w:szCs w:val="22"/>
        </w:rPr>
        <w:t>O pagamento será efetuado de forma mensal mediante apresentação de Nota Fiscal, sempre até o 1</w:t>
      </w:r>
      <w:r w:rsidR="00237E6A">
        <w:rPr>
          <w:rFonts w:ascii="Arial" w:hAnsi="Arial" w:cs="Arial"/>
          <w:color w:val="000000"/>
          <w:sz w:val="22"/>
          <w:szCs w:val="22"/>
        </w:rPr>
        <w:t>5º</w:t>
      </w:r>
      <w:r w:rsidRPr="00017EE4">
        <w:rPr>
          <w:rFonts w:ascii="Arial" w:hAnsi="Arial" w:cs="Arial"/>
          <w:color w:val="000000"/>
          <w:sz w:val="22"/>
          <w:szCs w:val="22"/>
        </w:rPr>
        <w:t xml:space="preserve"> (</w:t>
      </w:r>
      <w:r w:rsidR="00237E6A">
        <w:rPr>
          <w:rFonts w:ascii="Arial" w:hAnsi="Arial" w:cs="Arial"/>
          <w:color w:val="000000"/>
          <w:sz w:val="22"/>
          <w:szCs w:val="22"/>
        </w:rPr>
        <w:t>décimo quinto</w:t>
      </w:r>
      <w:r w:rsidRPr="00017EE4">
        <w:rPr>
          <w:rFonts w:ascii="Arial" w:hAnsi="Arial" w:cs="Arial"/>
          <w:color w:val="000000"/>
          <w:sz w:val="22"/>
          <w:szCs w:val="22"/>
        </w:rPr>
        <w:t xml:space="preserve">) </w:t>
      </w:r>
      <w:r w:rsidR="00237E6A">
        <w:rPr>
          <w:rFonts w:ascii="Arial" w:hAnsi="Arial" w:cs="Arial"/>
          <w:color w:val="000000"/>
          <w:sz w:val="22"/>
          <w:szCs w:val="22"/>
        </w:rPr>
        <w:t xml:space="preserve">dia </w:t>
      </w:r>
      <w:r w:rsidRPr="00017EE4">
        <w:rPr>
          <w:rFonts w:ascii="Arial" w:hAnsi="Arial" w:cs="Arial"/>
          <w:color w:val="000000"/>
          <w:sz w:val="22"/>
          <w:szCs w:val="22"/>
        </w:rPr>
        <w:t>do mês subsequente ao da prestação dos serviços</w:t>
      </w:r>
      <w:r>
        <w:rPr>
          <w:rFonts w:ascii="Arial" w:hAnsi="Arial" w:cs="Arial"/>
          <w:color w:val="000000"/>
          <w:sz w:val="22"/>
          <w:szCs w:val="22"/>
        </w:rPr>
        <w:t>.</w:t>
      </w:r>
    </w:p>
    <w:p w14:paraId="733FA464" w14:textId="77777777" w:rsidR="00017EE4" w:rsidRPr="00C546BA" w:rsidRDefault="00017EE4" w:rsidP="00C546BA">
      <w:pPr>
        <w:pStyle w:val="NormalWeb"/>
        <w:spacing w:before="0" w:beforeAutospacing="0" w:after="0" w:afterAutospacing="0"/>
        <w:jc w:val="both"/>
        <w:rPr>
          <w:rFonts w:ascii="Arial" w:hAnsi="Arial" w:cs="Arial"/>
          <w:color w:val="000000"/>
          <w:sz w:val="22"/>
          <w:szCs w:val="22"/>
        </w:rPr>
      </w:pPr>
    </w:p>
    <w:p w14:paraId="4CF94557" w14:textId="77777777" w:rsidR="002238B4" w:rsidRDefault="003339BD" w:rsidP="002238B4">
      <w:pPr>
        <w:pStyle w:val="NormalWeb"/>
        <w:spacing w:before="0" w:beforeAutospacing="0" w:after="0" w:afterAutospacing="0"/>
        <w:jc w:val="both"/>
        <w:rPr>
          <w:rFonts w:ascii="Arial" w:hAnsi="Arial" w:cs="Arial"/>
          <w:b/>
          <w:bCs/>
          <w:color w:val="000000"/>
          <w:sz w:val="22"/>
          <w:szCs w:val="22"/>
        </w:rPr>
      </w:pPr>
      <w:r w:rsidRPr="002238B4">
        <w:rPr>
          <w:rFonts w:ascii="Arial" w:hAnsi="Arial" w:cs="Arial"/>
          <w:b/>
          <w:bCs/>
          <w:color w:val="000000"/>
          <w:sz w:val="22"/>
          <w:szCs w:val="22"/>
        </w:rPr>
        <w:t>8. FORMA E CRITÉRIOS DE SELEÇÃO DO FORNECEDOR</w:t>
      </w:r>
      <w:r w:rsidR="00317E8C" w:rsidRPr="002238B4">
        <w:rPr>
          <w:rFonts w:ascii="Arial" w:hAnsi="Arial" w:cs="Arial"/>
          <w:b/>
          <w:bCs/>
          <w:color w:val="000000"/>
          <w:sz w:val="22"/>
          <w:szCs w:val="22"/>
        </w:rPr>
        <w:t>/PRESTADOR DE SERVIÇO</w:t>
      </w:r>
      <w:bookmarkStart w:id="6" w:name="art6xxiii.i"/>
      <w:bookmarkEnd w:id="6"/>
    </w:p>
    <w:p w14:paraId="0396D7D3" w14:textId="38998F27" w:rsidR="00E13F47" w:rsidRPr="00E13F47" w:rsidRDefault="002238B4" w:rsidP="002238B4">
      <w:pPr>
        <w:pStyle w:val="NormalWeb"/>
        <w:spacing w:before="0" w:beforeAutospacing="0" w:after="0" w:afterAutospacing="0"/>
        <w:jc w:val="both"/>
        <w:rPr>
          <w:rFonts w:ascii="Arial" w:hAnsi="Arial" w:cs="Arial"/>
          <w:color w:val="000000"/>
          <w:sz w:val="22"/>
          <w:szCs w:val="22"/>
        </w:rPr>
      </w:pPr>
      <w:r w:rsidRPr="002238B4">
        <w:rPr>
          <w:rFonts w:ascii="Arial" w:hAnsi="Arial" w:cs="Arial"/>
          <w:color w:val="000000"/>
          <w:sz w:val="22"/>
          <w:szCs w:val="22"/>
        </w:rPr>
        <w:t xml:space="preserve">Conforme disposto no item </w:t>
      </w:r>
      <w:proofErr w:type="gramStart"/>
      <w:r w:rsidRPr="002238B4">
        <w:rPr>
          <w:rFonts w:ascii="Arial" w:hAnsi="Arial" w:cs="Arial"/>
          <w:color w:val="000000"/>
          <w:sz w:val="22"/>
          <w:szCs w:val="22"/>
        </w:rPr>
        <w:t>4</w:t>
      </w:r>
      <w:proofErr w:type="gramEnd"/>
      <w:r w:rsidRPr="002238B4">
        <w:rPr>
          <w:rFonts w:ascii="Arial" w:hAnsi="Arial" w:cs="Arial"/>
          <w:color w:val="000000"/>
          <w:sz w:val="22"/>
          <w:szCs w:val="22"/>
        </w:rPr>
        <w:t xml:space="preserve">, o contratado será selecionado mediante processo de Dispensa de Licitação, </w:t>
      </w:r>
      <w:r w:rsidR="00A53FB1">
        <w:rPr>
          <w:rFonts w:ascii="Arial" w:hAnsi="Arial" w:cs="Arial"/>
          <w:color w:val="000000"/>
          <w:sz w:val="22"/>
          <w:szCs w:val="22"/>
        </w:rPr>
        <w:t>através de menor preço por item</w:t>
      </w:r>
      <w:r w:rsidR="006F7FF7">
        <w:rPr>
          <w:rFonts w:ascii="Arial" w:hAnsi="Arial" w:cs="Arial"/>
          <w:color w:val="000000"/>
          <w:sz w:val="22"/>
          <w:szCs w:val="22"/>
        </w:rPr>
        <w:t>.</w:t>
      </w:r>
    </w:p>
    <w:p w14:paraId="0045147E" w14:textId="77777777" w:rsidR="007A2101" w:rsidRPr="00C546BA" w:rsidRDefault="007A2101" w:rsidP="00C546BA">
      <w:pPr>
        <w:pStyle w:val="NormalWeb"/>
        <w:spacing w:before="0" w:beforeAutospacing="0" w:after="0" w:afterAutospacing="0"/>
        <w:jc w:val="both"/>
        <w:rPr>
          <w:rFonts w:ascii="Arial" w:hAnsi="Arial" w:cs="Arial"/>
          <w:color w:val="000000"/>
          <w:sz w:val="22"/>
          <w:szCs w:val="22"/>
        </w:rPr>
      </w:pPr>
    </w:p>
    <w:p w14:paraId="2EBBF2F4" w14:textId="49F94E87" w:rsidR="003339BD"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9. ESTIMATIVA DO VALOR DA CONTRATAÇÃO</w:t>
      </w:r>
      <w:bookmarkStart w:id="7" w:name="art6xxiiij"/>
      <w:bookmarkEnd w:id="7"/>
    </w:p>
    <w:p w14:paraId="3CF7BD40" w14:textId="16008ED7" w:rsidR="00317E8C" w:rsidRPr="00C737CF" w:rsidRDefault="00886B59" w:rsidP="00C737CF">
      <w:pPr>
        <w:pStyle w:val="NormalWeb"/>
        <w:spacing w:before="0" w:beforeAutospacing="0" w:after="0" w:afterAutospacing="0"/>
        <w:jc w:val="both"/>
        <w:rPr>
          <w:rFonts w:ascii="Arial" w:hAnsi="Arial" w:cs="Arial"/>
          <w:color w:val="000000"/>
          <w:sz w:val="22"/>
          <w:szCs w:val="22"/>
        </w:rPr>
      </w:pPr>
      <w:r w:rsidRPr="00886B59">
        <w:rPr>
          <w:rFonts w:ascii="Arial" w:hAnsi="Arial" w:cs="Arial"/>
          <w:color w:val="000000"/>
          <w:sz w:val="22"/>
          <w:szCs w:val="22"/>
        </w:rPr>
        <w:t>O valor estimado da contratação</w:t>
      </w:r>
      <w:r w:rsidR="00D774CE" w:rsidRPr="00886B59">
        <w:rPr>
          <w:rFonts w:ascii="Arial" w:hAnsi="Arial" w:cs="Arial"/>
          <w:color w:val="000000"/>
          <w:sz w:val="22"/>
          <w:szCs w:val="22"/>
        </w:rPr>
        <w:t xml:space="preserve"> restou</w:t>
      </w:r>
      <w:r w:rsidRPr="00886B59">
        <w:rPr>
          <w:rFonts w:ascii="Arial" w:hAnsi="Arial" w:cs="Arial"/>
          <w:color w:val="000000"/>
          <w:sz w:val="22"/>
          <w:szCs w:val="22"/>
        </w:rPr>
        <w:t xml:space="preserve"> fixado </w:t>
      </w:r>
      <w:r>
        <w:rPr>
          <w:rFonts w:ascii="Arial" w:hAnsi="Arial" w:cs="Arial"/>
          <w:color w:val="000000"/>
          <w:sz w:val="22"/>
          <w:szCs w:val="22"/>
        </w:rPr>
        <w:t>em</w:t>
      </w:r>
      <w:r w:rsidRPr="00886B59">
        <w:rPr>
          <w:rFonts w:ascii="Arial" w:hAnsi="Arial" w:cs="Arial"/>
          <w:color w:val="000000"/>
          <w:sz w:val="22"/>
          <w:szCs w:val="22"/>
        </w:rPr>
        <w:t xml:space="preserve"> R$</w:t>
      </w:r>
      <w:r>
        <w:rPr>
          <w:rFonts w:ascii="Arial" w:hAnsi="Arial" w:cs="Arial"/>
          <w:color w:val="000000"/>
          <w:sz w:val="22"/>
          <w:szCs w:val="22"/>
        </w:rPr>
        <w:t xml:space="preserve"> 16.212,00</w:t>
      </w:r>
      <w:r w:rsidRPr="00886B59">
        <w:rPr>
          <w:rFonts w:ascii="Arial" w:hAnsi="Arial" w:cs="Arial"/>
          <w:color w:val="000000"/>
          <w:sz w:val="22"/>
          <w:szCs w:val="22"/>
        </w:rPr>
        <w:t xml:space="preserve"> conforme levantamento realizado por meio de pesquisas </w:t>
      </w:r>
      <w:r>
        <w:rPr>
          <w:rFonts w:ascii="Arial" w:hAnsi="Arial" w:cs="Arial"/>
          <w:color w:val="000000"/>
          <w:sz w:val="22"/>
          <w:szCs w:val="22"/>
        </w:rPr>
        <w:t>de preços com potenciais fornecedores</w:t>
      </w:r>
      <w:r w:rsidRPr="00886B59">
        <w:rPr>
          <w:rFonts w:ascii="Arial" w:hAnsi="Arial" w:cs="Arial"/>
          <w:color w:val="000000"/>
          <w:sz w:val="22"/>
          <w:szCs w:val="22"/>
        </w:rPr>
        <w:t xml:space="preserve"> conforme planilha abaixo</w:t>
      </w:r>
      <w:r w:rsidR="00D774CE">
        <w:rPr>
          <w:rFonts w:ascii="Arial" w:hAnsi="Arial" w:cs="Arial"/>
          <w:color w:val="000000"/>
          <w:sz w:val="22"/>
          <w:szCs w:val="22"/>
        </w:rPr>
        <w:t>, sendo definido com base no menor preço ofertado</w:t>
      </w:r>
      <w:r w:rsidRPr="00886B59">
        <w:rPr>
          <w:rFonts w:ascii="Arial" w:hAnsi="Arial" w:cs="Arial"/>
          <w:color w:val="000000"/>
          <w:sz w:val="22"/>
          <w:szCs w:val="22"/>
        </w:rPr>
        <w:t>:</w:t>
      </w:r>
    </w:p>
    <w:tbl>
      <w:tblPr>
        <w:tblStyle w:val="Tabelacomgrade"/>
        <w:tblW w:w="5000" w:type="pct"/>
        <w:tblInd w:w="108" w:type="dxa"/>
        <w:tblLayout w:type="fixed"/>
        <w:tblLook w:val="04A0" w:firstRow="1" w:lastRow="0" w:firstColumn="1" w:lastColumn="0" w:noHBand="0" w:noVBand="1"/>
      </w:tblPr>
      <w:tblGrid>
        <w:gridCol w:w="694"/>
        <w:gridCol w:w="3882"/>
        <w:gridCol w:w="1661"/>
        <w:gridCol w:w="1560"/>
        <w:gridCol w:w="1490"/>
      </w:tblGrid>
      <w:tr w:rsidR="00C737CF" w:rsidRPr="00C737CF" w14:paraId="149D8364" w14:textId="0D9C8194" w:rsidTr="00C737CF">
        <w:tc>
          <w:tcPr>
            <w:tcW w:w="374" w:type="pct"/>
            <w:tcBorders>
              <w:top w:val="single" w:sz="4" w:space="0" w:color="auto"/>
              <w:left w:val="single" w:sz="4" w:space="0" w:color="auto"/>
              <w:bottom w:val="single" w:sz="4" w:space="0" w:color="auto"/>
              <w:right w:val="single" w:sz="4" w:space="0" w:color="auto"/>
            </w:tcBorders>
          </w:tcPr>
          <w:p w14:paraId="74482837" w14:textId="77777777" w:rsidR="00C737CF" w:rsidRPr="00C737CF" w:rsidRDefault="00C737CF" w:rsidP="00C737CF">
            <w:pPr>
              <w:rPr>
                <w:sz w:val="20"/>
              </w:rPr>
            </w:pPr>
          </w:p>
        </w:tc>
        <w:tc>
          <w:tcPr>
            <w:tcW w:w="2090" w:type="pct"/>
            <w:tcBorders>
              <w:top w:val="single" w:sz="4" w:space="0" w:color="auto"/>
              <w:left w:val="single" w:sz="4" w:space="0" w:color="auto"/>
              <w:bottom w:val="single" w:sz="4" w:space="0" w:color="auto"/>
              <w:right w:val="single" w:sz="4" w:space="0" w:color="auto"/>
            </w:tcBorders>
            <w:hideMark/>
          </w:tcPr>
          <w:p w14:paraId="0F3BACA3" w14:textId="77777777" w:rsidR="00C737CF" w:rsidRPr="00C737CF" w:rsidRDefault="00C737CF" w:rsidP="00C737CF">
            <w:pPr>
              <w:rPr>
                <w:sz w:val="20"/>
              </w:rPr>
            </w:pPr>
            <w:r w:rsidRPr="00C737CF">
              <w:rPr>
                <w:sz w:val="20"/>
              </w:rPr>
              <w:t>ITEM</w:t>
            </w:r>
          </w:p>
        </w:tc>
        <w:tc>
          <w:tcPr>
            <w:tcW w:w="894" w:type="pct"/>
            <w:tcBorders>
              <w:top w:val="single" w:sz="4" w:space="0" w:color="auto"/>
              <w:left w:val="single" w:sz="4" w:space="0" w:color="auto"/>
              <w:bottom w:val="single" w:sz="4" w:space="0" w:color="auto"/>
              <w:right w:val="single" w:sz="4" w:space="0" w:color="auto"/>
            </w:tcBorders>
            <w:hideMark/>
          </w:tcPr>
          <w:p w14:paraId="7F5A96FE" w14:textId="40F9E7E7" w:rsidR="00C737CF" w:rsidRPr="00C737CF" w:rsidRDefault="00C737CF" w:rsidP="00C737CF">
            <w:pPr>
              <w:jc w:val="center"/>
              <w:rPr>
                <w:b/>
                <w:bCs/>
                <w:sz w:val="20"/>
              </w:rPr>
            </w:pPr>
            <w:r>
              <w:rPr>
                <w:b/>
                <w:bCs/>
                <w:sz w:val="20"/>
              </w:rPr>
              <w:t>EMPRESA</w:t>
            </w:r>
          </w:p>
        </w:tc>
        <w:tc>
          <w:tcPr>
            <w:tcW w:w="840" w:type="pct"/>
            <w:tcBorders>
              <w:top w:val="single" w:sz="4" w:space="0" w:color="auto"/>
              <w:left w:val="single" w:sz="4" w:space="0" w:color="auto"/>
              <w:bottom w:val="single" w:sz="4" w:space="0" w:color="auto"/>
              <w:right w:val="single" w:sz="4" w:space="0" w:color="auto"/>
            </w:tcBorders>
            <w:hideMark/>
          </w:tcPr>
          <w:p w14:paraId="59CFD14E" w14:textId="51CFFAD4" w:rsidR="00C737CF" w:rsidRPr="00C737CF" w:rsidRDefault="00C737CF" w:rsidP="00C737CF">
            <w:pPr>
              <w:rPr>
                <w:b/>
                <w:bCs/>
                <w:sz w:val="20"/>
              </w:rPr>
            </w:pPr>
            <w:r w:rsidRPr="00C737CF">
              <w:rPr>
                <w:b/>
                <w:bCs/>
                <w:sz w:val="20"/>
              </w:rPr>
              <w:t xml:space="preserve">VALOR </w:t>
            </w:r>
            <w:r>
              <w:rPr>
                <w:b/>
                <w:bCs/>
                <w:sz w:val="20"/>
              </w:rPr>
              <w:t>MENSAL</w:t>
            </w:r>
          </w:p>
        </w:tc>
        <w:tc>
          <w:tcPr>
            <w:tcW w:w="802" w:type="pct"/>
            <w:tcBorders>
              <w:top w:val="single" w:sz="4" w:space="0" w:color="auto"/>
              <w:left w:val="single" w:sz="4" w:space="0" w:color="auto"/>
              <w:bottom w:val="single" w:sz="4" w:space="0" w:color="auto"/>
              <w:right w:val="single" w:sz="4" w:space="0" w:color="auto"/>
            </w:tcBorders>
          </w:tcPr>
          <w:p w14:paraId="4823B5B3" w14:textId="6697C008" w:rsidR="00C737CF" w:rsidRPr="00C737CF" w:rsidRDefault="00C737CF" w:rsidP="00C737CF">
            <w:pPr>
              <w:rPr>
                <w:b/>
                <w:bCs/>
                <w:sz w:val="20"/>
              </w:rPr>
            </w:pPr>
            <w:r>
              <w:rPr>
                <w:b/>
                <w:bCs/>
                <w:sz w:val="20"/>
              </w:rPr>
              <w:t>VALOR ANUAL</w:t>
            </w:r>
          </w:p>
        </w:tc>
      </w:tr>
      <w:tr w:rsidR="00C737CF" w:rsidRPr="00C737CF" w14:paraId="391CF190" w14:textId="1CFE70F1" w:rsidTr="00C737CF">
        <w:tc>
          <w:tcPr>
            <w:tcW w:w="374" w:type="pct"/>
            <w:vMerge w:val="restart"/>
            <w:tcBorders>
              <w:top w:val="single" w:sz="4" w:space="0" w:color="auto"/>
              <w:left w:val="single" w:sz="4" w:space="0" w:color="auto"/>
              <w:bottom w:val="single" w:sz="4" w:space="0" w:color="auto"/>
              <w:right w:val="single" w:sz="4" w:space="0" w:color="auto"/>
            </w:tcBorders>
          </w:tcPr>
          <w:p w14:paraId="79C655F0" w14:textId="77777777" w:rsidR="00C737CF" w:rsidRPr="00C737CF" w:rsidRDefault="00C737CF" w:rsidP="00C737CF">
            <w:pPr>
              <w:numPr>
                <w:ilvl w:val="0"/>
                <w:numId w:val="8"/>
              </w:numPr>
              <w:contextualSpacing/>
              <w:rPr>
                <w:sz w:val="20"/>
              </w:rPr>
            </w:pPr>
          </w:p>
        </w:tc>
        <w:tc>
          <w:tcPr>
            <w:tcW w:w="2090" w:type="pct"/>
            <w:vMerge w:val="restart"/>
            <w:tcBorders>
              <w:top w:val="single" w:sz="4" w:space="0" w:color="auto"/>
              <w:left w:val="single" w:sz="4" w:space="0" w:color="auto"/>
              <w:bottom w:val="single" w:sz="4" w:space="0" w:color="auto"/>
              <w:right w:val="single" w:sz="4" w:space="0" w:color="auto"/>
            </w:tcBorders>
          </w:tcPr>
          <w:p w14:paraId="74EC50C2" w14:textId="77777777" w:rsidR="00C737CF" w:rsidRPr="00C737CF" w:rsidRDefault="00C737CF" w:rsidP="00C737CF">
            <w:pPr>
              <w:rPr>
                <w:rFonts w:eastAsia="Calibri"/>
                <w:szCs w:val="22"/>
                <w:lang w:eastAsia="en-US"/>
              </w:rPr>
            </w:pPr>
            <w:r w:rsidRPr="00C737CF">
              <w:rPr>
                <w:rFonts w:eastAsia="Calibri"/>
                <w:szCs w:val="22"/>
                <w:lang w:eastAsia="en-US"/>
              </w:rPr>
              <w:t>REALIZAÇÃO DOS SERVIÇOS RELACIONADOS À</w:t>
            </w:r>
          </w:p>
          <w:p w14:paraId="28E325C1" w14:textId="77777777" w:rsidR="00C737CF" w:rsidRPr="00C737CF" w:rsidRDefault="00C737CF" w:rsidP="00C737CF">
            <w:pPr>
              <w:rPr>
                <w:rFonts w:eastAsia="Calibri"/>
                <w:szCs w:val="22"/>
                <w:lang w:eastAsia="en-US"/>
              </w:rPr>
            </w:pPr>
            <w:r w:rsidRPr="00C737CF">
              <w:rPr>
                <w:rFonts w:eastAsia="Calibri"/>
                <w:szCs w:val="22"/>
                <w:lang w:eastAsia="en-US"/>
              </w:rPr>
              <w:t>SEGURANÇA E MEDICINA DO TRABALHO CONFORME DESCRIÇÃO ABAIXO RELACIONADA:</w:t>
            </w:r>
          </w:p>
          <w:p w14:paraId="2D2C1995" w14:textId="77777777" w:rsidR="00C737CF" w:rsidRPr="00C737CF" w:rsidRDefault="00C737CF" w:rsidP="00C737CF">
            <w:pPr>
              <w:rPr>
                <w:rFonts w:eastAsia="Calibri"/>
                <w:szCs w:val="22"/>
                <w:lang w:eastAsia="en-US"/>
              </w:rPr>
            </w:pPr>
            <w:r w:rsidRPr="00C737CF">
              <w:rPr>
                <w:rFonts w:eastAsia="Calibri"/>
                <w:szCs w:val="22"/>
                <w:lang w:eastAsia="en-US"/>
              </w:rPr>
              <w:t xml:space="preserve">SERVIÇO MENSAL COMPOSTO POR: </w:t>
            </w:r>
          </w:p>
          <w:p w14:paraId="0FDE3303" w14:textId="77777777" w:rsidR="00C737CF" w:rsidRPr="00C737CF" w:rsidRDefault="00C737CF" w:rsidP="00C737CF">
            <w:pPr>
              <w:rPr>
                <w:rFonts w:eastAsia="Calibri"/>
                <w:szCs w:val="22"/>
                <w:lang w:eastAsia="en-US"/>
              </w:rPr>
            </w:pPr>
            <w:r w:rsidRPr="00C737CF">
              <w:rPr>
                <w:rFonts w:eastAsia="Calibri"/>
                <w:szCs w:val="22"/>
                <w:lang w:eastAsia="en-US"/>
              </w:rPr>
              <w:t>Elaborar, atualizar e coordenar o Programa de Controle Médico de Saúde Ocupacional - PCMSO;</w:t>
            </w:r>
          </w:p>
          <w:p w14:paraId="5A57B150" w14:textId="77777777" w:rsidR="00C737CF" w:rsidRPr="00C737CF" w:rsidRDefault="00C737CF" w:rsidP="00C737CF">
            <w:pPr>
              <w:rPr>
                <w:rFonts w:eastAsia="Calibri"/>
                <w:szCs w:val="22"/>
                <w:lang w:eastAsia="en-US"/>
              </w:rPr>
            </w:pPr>
            <w:r w:rsidRPr="00C737CF">
              <w:rPr>
                <w:rFonts w:eastAsia="Calibri"/>
                <w:szCs w:val="22"/>
                <w:lang w:eastAsia="en-US"/>
              </w:rPr>
              <w:t xml:space="preserve"> Elaborar, atualizar e acompanhar o Programa de Gerenciamento de Riscos – PGR/Gerenciamento de Riscos Ocupacionais – GRO; </w:t>
            </w:r>
          </w:p>
          <w:p w14:paraId="713A1EE1" w14:textId="77777777" w:rsidR="00C737CF" w:rsidRPr="00C737CF" w:rsidRDefault="00C737CF" w:rsidP="00C737CF">
            <w:pPr>
              <w:rPr>
                <w:rFonts w:eastAsia="Calibri"/>
                <w:szCs w:val="22"/>
                <w:lang w:eastAsia="en-US"/>
              </w:rPr>
            </w:pPr>
            <w:r w:rsidRPr="00C737CF">
              <w:rPr>
                <w:rFonts w:eastAsia="Calibri"/>
                <w:szCs w:val="22"/>
                <w:lang w:eastAsia="en-US"/>
              </w:rPr>
              <w:t>Elaborar, atualizar e acompanhar o Laudo Técnico das Condições Ambientais de Trabalho - LTCAT;</w:t>
            </w:r>
          </w:p>
          <w:p w14:paraId="5DBF8F41" w14:textId="77777777" w:rsidR="00C737CF" w:rsidRPr="00C737CF" w:rsidRDefault="00C737CF" w:rsidP="00C737CF">
            <w:pPr>
              <w:rPr>
                <w:rFonts w:eastAsia="Calibri"/>
                <w:szCs w:val="22"/>
                <w:lang w:eastAsia="en-US"/>
              </w:rPr>
            </w:pPr>
            <w:r w:rsidRPr="00C737CF">
              <w:rPr>
                <w:rFonts w:eastAsia="Calibri"/>
                <w:szCs w:val="22"/>
                <w:lang w:eastAsia="en-US"/>
              </w:rPr>
              <w:lastRenderedPageBreak/>
              <w:t xml:space="preserve">Emitir o Perfil Profissiográfico Previdenciário – PPP dos servidores e funcionários em geral com vínculo a Administração Pública de Miraguaí; </w:t>
            </w:r>
          </w:p>
          <w:p w14:paraId="18E791A6" w14:textId="77777777" w:rsidR="00C737CF" w:rsidRPr="00C737CF" w:rsidRDefault="00C737CF" w:rsidP="00C737CF">
            <w:pPr>
              <w:rPr>
                <w:rFonts w:eastAsia="Calibri"/>
                <w:szCs w:val="22"/>
                <w:lang w:eastAsia="en-US"/>
              </w:rPr>
            </w:pPr>
            <w:r w:rsidRPr="00C737CF">
              <w:rPr>
                <w:rFonts w:eastAsia="Calibri"/>
                <w:szCs w:val="22"/>
                <w:lang w:eastAsia="en-US"/>
              </w:rPr>
              <w:t xml:space="preserve">Elaborar e atualizar o Laudo Técnico de Insalubridade e Periculosidade - LTIP; Elaboração de PPP + LTCAT resumido por funcionário cadastrado na empresa em arquivo digital; </w:t>
            </w:r>
          </w:p>
          <w:p w14:paraId="06CB4967" w14:textId="77777777" w:rsidR="00C737CF" w:rsidRPr="00C737CF" w:rsidRDefault="00C737CF" w:rsidP="00C737CF">
            <w:pPr>
              <w:rPr>
                <w:rFonts w:eastAsia="Calibri"/>
                <w:szCs w:val="22"/>
                <w:lang w:eastAsia="en-US"/>
              </w:rPr>
            </w:pPr>
            <w:r w:rsidRPr="00C737CF">
              <w:rPr>
                <w:rFonts w:eastAsia="Calibri"/>
                <w:szCs w:val="22"/>
                <w:lang w:eastAsia="en-US"/>
              </w:rPr>
              <w:t xml:space="preserve">Prestar assessoria ao Departamento de Recursos Humanos nas questões que envolvam saúde e segurança do trabalho, emitindo orientações e pareceres, sendo de 02 (dois) dias úteis o prazo para resposta a contar da solicitação do Departamento de Recursos Humanos; </w:t>
            </w:r>
          </w:p>
          <w:p w14:paraId="3FCB9B75" w14:textId="77777777" w:rsidR="00C737CF" w:rsidRPr="00C737CF" w:rsidRDefault="00C737CF" w:rsidP="00C737CF">
            <w:pPr>
              <w:rPr>
                <w:rFonts w:eastAsia="Calibri"/>
                <w:szCs w:val="22"/>
                <w:lang w:eastAsia="en-US"/>
              </w:rPr>
            </w:pPr>
            <w:r w:rsidRPr="00C737CF">
              <w:rPr>
                <w:rFonts w:eastAsia="Calibri"/>
                <w:szCs w:val="22"/>
                <w:lang w:eastAsia="en-US"/>
              </w:rPr>
              <w:t xml:space="preserve">Realizar a gestão da Saúde e Segurança do Trabalho – SST junto ao E-Social, emitindo e realizando o lançamento de dados dos eventos de SST no E-social e/ou fornecimento de arquivos em XML à contabilidade da contratante mediante autorização com procuração registrada através do sistema de envio do SPED/DATAPREV, com atendimento do serviço imediatamente após a contratação; </w:t>
            </w:r>
          </w:p>
          <w:p w14:paraId="3209C888" w14:textId="0117A356" w:rsidR="00C737CF" w:rsidRPr="00C737CF" w:rsidRDefault="00C737CF" w:rsidP="00C737CF">
            <w:pPr>
              <w:jc w:val="both"/>
              <w:rPr>
                <w:sz w:val="20"/>
              </w:rPr>
            </w:pPr>
            <w:r w:rsidRPr="00C737CF">
              <w:rPr>
                <w:rFonts w:eastAsia="Calibri"/>
                <w:szCs w:val="22"/>
                <w:lang w:eastAsia="en-US"/>
              </w:rPr>
              <w:t>Realizar a Contestação em atestados médicos com emissão de parecer técnico.</w:t>
            </w:r>
          </w:p>
        </w:tc>
        <w:tc>
          <w:tcPr>
            <w:tcW w:w="894" w:type="pct"/>
            <w:tcBorders>
              <w:top w:val="single" w:sz="4" w:space="0" w:color="auto"/>
              <w:left w:val="single" w:sz="4" w:space="0" w:color="auto"/>
              <w:bottom w:val="single" w:sz="4" w:space="0" w:color="auto"/>
              <w:right w:val="single" w:sz="4" w:space="0" w:color="auto"/>
            </w:tcBorders>
          </w:tcPr>
          <w:p w14:paraId="3C5ED695" w14:textId="377BE502" w:rsidR="00C737CF" w:rsidRPr="00C737CF" w:rsidRDefault="00C737CF" w:rsidP="00C737CF">
            <w:pPr>
              <w:jc w:val="center"/>
              <w:rPr>
                <w:sz w:val="20"/>
              </w:rPr>
            </w:pPr>
            <w:r>
              <w:rPr>
                <w:sz w:val="20"/>
              </w:rPr>
              <w:lastRenderedPageBreak/>
              <w:t xml:space="preserve">BENVENUTO PELEGRINI CLINICA MÉDICA LTDA </w:t>
            </w:r>
          </w:p>
        </w:tc>
        <w:tc>
          <w:tcPr>
            <w:tcW w:w="840" w:type="pct"/>
            <w:tcBorders>
              <w:top w:val="single" w:sz="4" w:space="0" w:color="auto"/>
              <w:left w:val="single" w:sz="4" w:space="0" w:color="auto"/>
              <w:bottom w:val="single" w:sz="4" w:space="0" w:color="auto"/>
              <w:right w:val="single" w:sz="4" w:space="0" w:color="auto"/>
            </w:tcBorders>
            <w:hideMark/>
          </w:tcPr>
          <w:p w14:paraId="449F94D1" w14:textId="270D5180" w:rsidR="00C737CF" w:rsidRPr="00C737CF" w:rsidRDefault="00C737CF" w:rsidP="00C737CF">
            <w:pPr>
              <w:rPr>
                <w:sz w:val="20"/>
              </w:rPr>
            </w:pPr>
            <w:r w:rsidRPr="00C737CF">
              <w:rPr>
                <w:sz w:val="20"/>
              </w:rPr>
              <w:t>R$</w:t>
            </w:r>
            <w:r>
              <w:rPr>
                <w:sz w:val="20"/>
              </w:rPr>
              <w:t xml:space="preserve"> 1.351,00</w:t>
            </w:r>
          </w:p>
        </w:tc>
        <w:tc>
          <w:tcPr>
            <w:tcW w:w="802" w:type="pct"/>
            <w:tcBorders>
              <w:top w:val="single" w:sz="4" w:space="0" w:color="auto"/>
              <w:left w:val="single" w:sz="4" w:space="0" w:color="auto"/>
              <w:bottom w:val="single" w:sz="4" w:space="0" w:color="auto"/>
              <w:right w:val="single" w:sz="4" w:space="0" w:color="auto"/>
            </w:tcBorders>
          </w:tcPr>
          <w:p w14:paraId="683F8A04" w14:textId="7336D901" w:rsidR="00C737CF" w:rsidRPr="00C737CF" w:rsidRDefault="00C737CF" w:rsidP="00C737CF">
            <w:pPr>
              <w:rPr>
                <w:sz w:val="20"/>
              </w:rPr>
            </w:pPr>
            <w:r w:rsidRPr="00C737CF">
              <w:rPr>
                <w:sz w:val="20"/>
              </w:rPr>
              <w:t>R$</w:t>
            </w:r>
            <w:r>
              <w:rPr>
                <w:sz w:val="20"/>
              </w:rPr>
              <w:t xml:space="preserve"> 16.212,00</w:t>
            </w:r>
          </w:p>
        </w:tc>
      </w:tr>
      <w:tr w:rsidR="00C737CF" w:rsidRPr="00C737CF" w14:paraId="64150F12" w14:textId="689EABB2" w:rsidTr="00C737CF">
        <w:tc>
          <w:tcPr>
            <w:tcW w:w="374" w:type="pct"/>
            <w:vMerge/>
            <w:tcBorders>
              <w:top w:val="single" w:sz="4" w:space="0" w:color="auto"/>
              <w:left w:val="single" w:sz="4" w:space="0" w:color="auto"/>
              <w:bottom w:val="single" w:sz="4" w:space="0" w:color="auto"/>
              <w:right w:val="single" w:sz="4" w:space="0" w:color="auto"/>
            </w:tcBorders>
            <w:vAlign w:val="center"/>
            <w:hideMark/>
          </w:tcPr>
          <w:p w14:paraId="266C00C6" w14:textId="77777777" w:rsidR="00C737CF" w:rsidRPr="00C737CF" w:rsidRDefault="00C737CF" w:rsidP="00C737CF">
            <w:pPr>
              <w:rPr>
                <w:sz w:val="20"/>
              </w:rPr>
            </w:pPr>
          </w:p>
        </w:tc>
        <w:tc>
          <w:tcPr>
            <w:tcW w:w="2090" w:type="pct"/>
            <w:vMerge/>
            <w:tcBorders>
              <w:top w:val="single" w:sz="4" w:space="0" w:color="auto"/>
              <w:left w:val="single" w:sz="4" w:space="0" w:color="auto"/>
              <w:bottom w:val="single" w:sz="4" w:space="0" w:color="auto"/>
              <w:right w:val="single" w:sz="4" w:space="0" w:color="auto"/>
            </w:tcBorders>
            <w:vAlign w:val="center"/>
            <w:hideMark/>
          </w:tcPr>
          <w:p w14:paraId="18666F25" w14:textId="77777777" w:rsidR="00C737CF" w:rsidRPr="00C737CF" w:rsidRDefault="00C737CF" w:rsidP="00C737CF">
            <w:pPr>
              <w:rPr>
                <w:sz w:val="20"/>
              </w:rPr>
            </w:pPr>
          </w:p>
        </w:tc>
        <w:tc>
          <w:tcPr>
            <w:tcW w:w="894" w:type="pct"/>
            <w:tcBorders>
              <w:top w:val="single" w:sz="4" w:space="0" w:color="auto"/>
              <w:left w:val="single" w:sz="4" w:space="0" w:color="auto"/>
              <w:bottom w:val="single" w:sz="4" w:space="0" w:color="auto"/>
              <w:right w:val="single" w:sz="4" w:space="0" w:color="auto"/>
            </w:tcBorders>
          </w:tcPr>
          <w:p w14:paraId="2CC28F4C" w14:textId="0ACD2F10" w:rsidR="00C737CF" w:rsidRPr="00C737CF" w:rsidRDefault="00C737CF" w:rsidP="00C737CF">
            <w:pPr>
              <w:jc w:val="center"/>
              <w:rPr>
                <w:sz w:val="20"/>
              </w:rPr>
            </w:pPr>
            <w:r>
              <w:rPr>
                <w:sz w:val="20"/>
              </w:rPr>
              <w:t>PROSEG GESTÃO EM SEGURANÇA E MEDI</w:t>
            </w:r>
          </w:p>
        </w:tc>
        <w:tc>
          <w:tcPr>
            <w:tcW w:w="840" w:type="pct"/>
            <w:tcBorders>
              <w:top w:val="single" w:sz="4" w:space="0" w:color="auto"/>
              <w:left w:val="single" w:sz="4" w:space="0" w:color="auto"/>
              <w:bottom w:val="single" w:sz="4" w:space="0" w:color="auto"/>
              <w:right w:val="single" w:sz="4" w:space="0" w:color="auto"/>
            </w:tcBorders>
          </w:tcPr>
          <w:p w14:paraId="236490D5" w14:textId="7C932A09" w:rsidR="00C737CF" w:rsidRPr="00C737CF" w:rsidRDefault="00C737CF" w:rsidP="00C737CF">
            <w:pPr>
              <w:rPr>
                <w:sz w:val="20"/>
              </w:rPr>
            </w:pPr>
            <w:r w:rsidRPr="00C737CF">
              <w:rPr>
                <w:sz w:val="20"/>
              </w:rPr>
              <w:t xml:space="preserve">R$ </w:t>
            </w:r>
            <w:r>
              <w:rPr>
                <w:sz w:val="20"/>
              </w:rPr>
              <w:t>1.400,00</w:t>
            </w:r>
          </w:p>
        </w:tc>
        <w:tc>
          <w:tcPr>
            <w:tcW w:w="802" w:type="pct"/>
            <w:tcBorders>
              <w:top w:val="single" w:sz="4" w:space="0" w:color="auto"/>
              <w:left w:val="single" w:sz="4" w:space="0" w:color="auto"/>
              <w:bottom w:val="single" w:sz="4" w:space="0" w:color="auto"/>
              <w:right w:val="single" w:sz="4" w:space="0" w:color="auto"/>
            </w:tcBorders>
          </w:tcPr>
          <w:p w14:paraId="2A2DA940" w14:textId="34C0A86F" w:rsidR="00C737CF" w:rsidRPr="00C737CF" w:rsidRDefault="00C737CF" w:rsidP="00C737CF">
            <w:pPr>
              <w:rPr>
                <w:sz w:val="20"/>
              </w:rPr>
            </w:pPr>
            <w:r w:rsidRPr="00C737CF">
              <w:rPr>
                <w:sz w:val="20"/>
              </w:rPr>
              <w:t>R$</w:t>
            </w:r>
            <w:r>
              <w:rPr>
                <w:sz w:val="20"/>
              </w:rPr>
              <w:t xml:space="preserve"> 16.800,00</w:t>
            </w:r>
            <w:r w:rsidRPr="00C737CF">
              <w:rPr>
                <w:sz w:val="20"/>
              </w:rPr>
              <w:t xml:space="preserve"> </w:t>
            </w:r>
          </w:p>
        </w:tc>
      </w:tr>
      <w:tr w:rsidR="00C737CF" w:rsidRPr="00C737CF" w14:paraId="1A31CF62" w14:textId="34C2D112" w:rsidTr="00C737CF">
        <w:tc>
          <w:tcPr>
            <w:tcW w:w="374" w:type="pct"/>
            <w:vMerge/>
            <w:tcBorders>
              <w:top w:val="single" w:sz="4" w:space="0" w:color="auto"/>
              <w:left w:val="single" w:sz="4" w:space="0" w:color="auto"/>
              <w:bottom w:val="single" w:sz="4" w:space="0" w:color="auto"/>
              <w:right w:val="single" w:sz="4" w:space="0" w:color="auto"/>
            </w:tcBorders>
            <w:vAlign w:val="center"/>
            <w:hideMark/>
          </w:tcPr>
          <w:p w14:paraId="16F021A0" w14:textId="77777777" w:rsidR="00C737CF" w:rsidRPr="00C737CF" w:rsidRDefault="00C737CF" w:rsidP="00C737CF">
            <w:pPr>
              <w:rPr>
                <w:sz w:val="20"/>
              </w:rPr>
            </w:pPr>
          </w:p>
        </w:tc>
        <w:tc>
          <w:tcPr>
            <w:tcW w:w="2090" w:type="pct"/>
            <w:vMerge/>
            <w:tcBorders>
              <w:top w:val="single" w:sz="4" w:space="0" w:color="auto"/>
              <w:left w:val="single" w:sz="4" w:space="0" w:color="auto"/>
              <w:bottom w:val="single" w:sz="4" w:space="0" w:color="auto"/>
              <w:right w:val="single" w:sz="4" w:space="0" w:color="auto"/>
            </w:tcBorders>
            <w:vAlign w:val="center"/>
            <w:hideMark/>
          </w:tcPr>
          <w:p w14:paraId="1546A2D0" w14:textId="77777777" w:rsidR="00C737CF" w:rsidRPr="00C737CF" w:rsidRDefault="00C737CF" w:rsidP="00C737CF">
            <w:pPr>
              <w:rPr>
                <w:sz w:val="20"/>
              </w:rPr>
            </w:pPr>
          </w:p>
        </w:tc>
        <w:tc>
          <w:tcPr>
            <w:tcW w:w="894" w:type="pct"/>
            <w:tcBorders>
              <w:top w:val="single" w:sz="4" w:space="0" w:color="auto"/>
              <w:left w:val="single" w:sz="4" w:space="0" w:color="auto"/>
              <w:bottom w:val="single" w:sz="4" w:space="0" w:color="auto"/>
              <w:right w:val="single" w:sz="4" w:space="0" w:color="auto"/>
            </w:tcBorders>
            <w:hideMark/>
          </w:tcPr>
          <w:p w14:paraId="51E0B511" w14:textId="19540A94" w:rsidR="00C737CF" w:rsidRPr="00C737CF" w:rsidRDefault="00C737CF" w:rsidP="00C737CF">
            <w:pPr>
              <w:jc w:val="center"/>
              <w:rPr>
                <w:sz w:val="20"/>
              </w:rPr>
            </w:pPr>
            <w:r w:rsidRPr="00C737CF">
              <w:rPr>
                <w:sz w:val="20"/>
              </w:rPr>
              <w:t>MASTERPLAN LTDA</w:t>
            </w:r>
          </w:p>
        </w:tc>
        <w:tc>
          <w:tcPr>
            <w:tcW w:w="840" w:type="pct"/>
            <w:tcBorders>
              <w:top w:val="single" w:sz="4" w:space="0" w:color="auto"/>
              <w:left w:val="single" w:sz="4" w:space="0" w:color="auto"/>
              <w:bottom w:val="single" w:sz="4" w:space="0" w:color="auto"/>
              <w:right w:val="single" w:sz="4" w:space="0" w:color="auto"/>
            </w:tcBorders>
          </w:tcPr>
          <w:p w14:paraId="4C920E0C" w14:textId="1A12459F" w:rsidR="00C737CF" w:rsidRPr="00C737CF" w:rsidRDefault="00C737CF" w:rsidP="00C737CF">
            <w:pPr>
              <w:rPr>
                <w:sz w:val="20"/>
              </w:rPr>
            </w:pPr>
            <w:r w:rsidRPr="00C737CF">
              <w:rPr>
                <w:sz w:val="20"/>
              </w:rPr>
              <w:t>R$ 4.500,00</w:t>
            </w:r>
          </w:p>
        </w:tc>
        <w:tc>
          <w:tcPr>
            <w:tcW w:w="802" w:type="pct"/>
            <w:tcBorders>
              <w:top w:val="single" w:sz="4" w:space="0" w:color="auto"/>
              <w:left w:val="single" w:sz="4" w:space="0" w:color="auto"/>
              <w:bottom w:val="single" w:sz="4" w:space="0" w:color="auto"/>
              <w:right w:val="single" w:sz="4" w:space="0" w:color="auto"/>
            </w:tcBorders>
          </w:tcPr>
          <w:p w14:paraId="30DB6AB2" w14:textId="13A45CD4" w:rsidR="00C737CF" w:rsidRPr="00C737CF" w:rsidRDefault="00C737CF" w:rsidP="00C737CF">
            <w:pPr>
              <w:rPr>
                <w:sz w:val="20"/>
              </w:rPr>
            </w:pPr>
            <w:r w:rsidRPr="00C737CF">
              <w:rPr>
                <w:sz w:val="20"/>
              </w:rPr>
              <w:t>R$ 54.000,00</w:t>
            </w:r>
          </w:p>
        </w:tc>
      </w:tr>
    </w:tbl>
    <w:p w14:paraId="2259BD88" w14:textId="77777777" w:rsidR="00BE4AAD" w:rsidRPr="00C546BA" w:rsidRDefault="00BE4AAD" w:rsidP="00C546BA">
      <w:pPr>
        <w:jc w:val="both"/>
        <w:rPr>
          <w:b/>
          <w:szCs w:val="22"/>
        </w:rPr>
      </w:pPr>
    </w:p>
    <w:p w14:paraId="15E8A889" w14:textId="77777777" w:rsidR="00E9280A" w:rsidRPr="00C546BA" w:rsidRDefault="00E9280A" w:rsidP="00B31BFD">
      <w:pPr>
        <w:jc w:val="both"/>
        <w:rPr>
          <w:rFonts w:eastAsia="Arial"/>
          <w:kern w:val="2"/>
          <w:szCs w:val="22"/>
          <w:lang w:eastAsia="pt-BR"/>
          <w14:ligatures w14:val="standardContextual"/>
        </w:rPr>
      </w:pPr>
      <w:r w:rsidRPr="00C546BA">
        <w:rPr>
          <w:rFonts w:eastAsia="Arial"/>
          <w:kern w:val="2"/>
          <w:szCs w:val="22"/>
          <w:lang w:eastAsia="pt-BR"/>
          <w14:ligatures w14:val="standardContextual"/>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0F4D035F" w14:textId="19C2C5B4" w:rsidR="00E13F47" w:rsidRPr="00E13F47" w:rsidRDefault="00E13F47" w:rsidP="00E13F47">
      <w:pPr>
        <w:pStyle w:val="NormalWeb"/>
        <w:spacing w:before="0" w:beforeAutospacing="0" w:after="0" w:afterAutospacing="0"/>
        <w:jc w:val="both"/>
        <w:rPr>
          <w:rFonts w:ascii="Arial" w:hAnsi="Arial" w:cs="Arial"/>
          <w:b/>
          <w:bCs/>
          <w:color w:val="000000"/>
          <w:sz w:val="22"/>
          <w:szCs w:val="22"/>
        </w:rPr>
      </w:pPr>
      <w:r>
        <w:rPr>
          <w:rFonts w:ascii="Arial" w:eastAsia="Arial" w:hAnsi="Arial" w:cs="Arial"/>
          <w:kern w:val="2"/>
          <w:sz w:val="22"/>
          <w:szCs w:val="22"/>
          <w14:ligatures w14:val="standardContextual"/>
        </w:rPr>
        <w:t>Conforme</w:t>
      </w:r>
      <w:r>
        <w:rPr>
          <w:rFonts w:ascii="Arial" w:hAnsi="Arial" w:cs="Arial"/>
          <w:b/>
          <w:bCs/>
          <w:color w:val="000000"/>
          <w:sz w:val="22"/>
          <w:szCs w:val="22"/>
        </w:rPr>
        <w:t xml:space="preserve"> </w:t>
      </w:r>
      <w:r w:rsidRPr="00E13F47">
        <w:rPr>
          <w:rFonts w:ascii="Arial" w:hAnsi="Arial" w:cs="Arial"/>
          <w:bCs/>
          <w:color w:val="000000"/>
          <w:sz w:val="22"/>
          <w:szCs w:val="22"/>
        </w:rPr>
        <w:t>Art. 7º Nas contratações diretas por inexigibilidade ou por dispensa de licitação aplica-se o disposto no art. 5º deste Decreto.</w:t>
      </w:r>
    </w:p>
    <w:p w14:paraId="10C4B6D5" w14:textId="6027480E" w:rsidR="00E13F47" w:rsidRPr="00E13F47" w:rsidRDefault="00E13F47" w:rsidP="00E13F47">
      <w:pPr>
        <w:pStyle w:val="NormalWeb"/>
        <w:spacing w:before="0" w:beforeAutospacing="0" w:after="0" w:afterAutospacing="0"/>
        <w:jc w:val="both"/>
        <w:rPr>
          <w:rFonts w:ascii="Arial" w:hAnsi="Arial" w:cs="Arial"/>
          <w:bCs/>
          <w:color w:val="000000"/>
          <w:sz w:val="22"/>
          <w:szCs w:val="22"/>
        </w:rPr>
      </w:pPr>
      <w:r w:rsidRPr="00E13F47">
        <w:rPr>
          <w:rFonts w:ascii="Arial" w:hAnsi="Arial" w:cs="Arial"/>
          <w:bCs/>
          <w:color w:val="000000"/>
          <w:sz w:val="22"/>
          <w:szCs w:val="22"/>
        </w:rPr>
        <w:t>§ 3º Na hipótese de dispensa de licitação com base nos incisos I e II do art. 75 da Lei nº 14.133, de 1º de abril de 2021, a estimativa de preços de que trata o caput poderá ser realizada concomitantemente à seleção da proposta economicamente mais vantajosa, mediante justificativa.</w:t>
      </w:r>
    </w:p>
    <w:p w14:paraId="253C4A7D" w14:textId="011E684B" w:rsidR="00E13F47" w:rsidRDefault="001F5061" w:rsidP="00566147">
      <w:pPr>
        <w:jc w:val="both"/>
        <w:rPr>
          <w:rFonts w:eastAsia="Arial"/>
          <w:kern w:val="2"/>
          <w:szCs w:val="22"/>
          <w:lang w:eastAsia="pt-BR"/>
          <w14:ligatures w14:val="standardContextual"/>
        </w:rPr>
      </w:pPr>
      <w:r>
        <w:rPr>
          <w:rFonts w:eastAsia="Arial"/>
          <w:kern w:val="2"/>
          <w:szCs w:val="22"/>
          <w:lang w:eastAsia="pt-BR"/>
          <w14:ligatures w14:val="standardContextual"/>
        </w:rPr>
        <w:t>Justifica-se a escolha das empresas para as quais foram solicitados orçamentos, por serem</w:t>
      </w:r>
      <w:r w:rsidRPr="001F5061">
        <w:rPr>
          <w:rFonts w:eastAsia="Arial"/>
          <w:kern w:val="2"/>
          <w:szCs w:val="22"/>
          <w:lang w:eastAsia="pt-BR"/>
          <w14:ligatures w14:val="standardContextual"/>
        </w:rPr>
        <w:t xml:space="preserve"> do ramo</w:t>
      </w:r>
      <w:r>
        <w:rPr>
          <w:rFonts w:eastAsia="Arial"/>
          <w:kern w:val="2"/>
          <w:szCs w:val="22"/>
          <w:lang w:eastAsia="pt-BR"/>
          <w14:ligatures w14:val="standardContextual"/>
        </w:rPr>
        <w:t xml:space="preserve"> pertinente ao objeto a ser contratado</w:t>
      </w:r>
      <w:r w:rsidRPr="001F5061">
        <w:rPr>
          <w:rFonts w:eastAsia="Arial"/>
          <w:kern w:val="2"/>
          <w:szCs w:val="22"/>
          <w:lang w:eastAsia="pt-BR"/>
          <w14:ligatures w14:val="standardContextual"/>
        </w:rPr>
        <w:t xml:space="preserve"> e </w:t>
      </w:r>
      <w:r>
        <w:rPr>
          <w:rFonts w:eastAsia="Arial"/>
          <w:kern w:val="2"/>
          <w:szCs w:val="22"/>
          <w:lang w:eastAsia="pt-BR"/>
          <w14:ligatures w14:val="standardContextual"/>
        </w:rPr>
        <w:t>ainda</w:t>
      </w:r>
      <w:r w:rsidR="00CC5490">
        <w:rPr>
          <w:rFonts w:eastAsia="Arial"/>
          <w:kern w:val="2"/>
          <w:szCs w:val="22"/>
          <w:lang w:eastAsia="pt-BR"/>
          <w14:ligatures w14:val="standardContextual"/>
        </w:rPr>
        <w:t xml:space="preserve"> percebe-se que</w:t>
      </w:r>
      <w:r w:rsidRPr="001F5061">
        <w:rPr>
          <w:rFonts w:eastAsia="Arial"/>
          <w:kern w:val="2"/>
          <w:szCs w:val="22"/>
          <w:lang w:eastAsia="pt-BR"/>
          <w14:ligatures w14:val="standardContextual"/>
        </w:rPr>
        <w:t xml:space="preserve"> os valores se demonstraram compatíveis</w:t>
      </w:r>
      <w:r w:rsidR="00CC5490">
        <w:rPr>
          <w:rFonts w:eastAsia="Arial"/>
          <w:kern w:val="2"/>
          <w:szCs w:val="22"/>
          <w:lang w:eastAsia="pt-BR"/>
          <w14:ligatures w14:val="standardContextual"/>
        </w:rPr>
        <w:t xml:space="preserve"> com o preço de mercado, onde se encontrou valor semelhante </w:t>
      </w:r>
      <w:r w:rsidR="00CC5490">
        <w:rPr>
          <w:rFonts w:eastAsia="Arial"/>
          <w:kern w:val="2"/>
          <w:szCs w:val="22"/>
          <w:lang w:eastAsia="pt-BR"/>
          <w14:ligatures w14:val="standardContextual"/>
        </w:rPr>
        <w:lastRenderedPageBreak/>
        <w:t xml:space="preserve">nas contratações da Prefeitura Municipal de Coxilha </w:t>
      </w:r>
      <w:r w:rsidR="00193F9A">
        <w:rPr>
          <w:rFonts w:eastAsia="Arial"/>
          <w:kern w:val="2"/>
          <w:szCs w:val="22"/>
          <w:lang w:eastAsia="pt-BR"/>
          <w14:ligatures w14:val="standardContextual"/>
        </w:rPr>
        <w:t>–</w:t>
      </w:r>
      <w:r w:rsidR="00CC5490">
        <w:rPr>
          <w:rFonts w:eastAsia="Arial"/>
          <w:kern w:val="2"/>
          <w:szCs w:val="22"/>
          <w:lang w:eastAsia="pt-BR"/>
          <w14:ligatures w14:val="standardContextual"/>
        </w:rPr>
        <w:t xml:space="preserve"> RS</w:t>
      </w:r>
      <w:r w:rsidR="00193F9A">
        <w:rPr>
          <w:rFonts w:eastAsia="Arial"/>
          <w:kern w:val="2"/>
          <w:szCs w:val="22"/>
          <w:lang w:eastAsia="pt-BR"/>
          <w14:ligatures w14:val="standardContextual"/>
        </w:rPr>
        <w:t xml:space="preserve"> sendo o valor </w:t>
      </w:r>
      <w:bookmarkStart w:id="8" w:name="_GoBack"/>
      <w:bookmarkEnd w:id="8"/>
      <w:r w:rsidR="00193F9A">
        <w:rPr>
          <w:rFonts w:eastAsia="Arial"/>
          <w:kern w:val="2"/>
          <w:szCs w:val="22"/>
          <w:lang w:eastAsia="pt-BR"/>
          <w14:ligatures w14:val="standardContextual"/>
        </w:rPr>
        <w:t>de R$ 2.156,00 mensais conforme contrato nº 16/2024 e ainda da Prefeitura Municipal de Sinimbu – RS com valor de R$ 1.420,00 mensais conforme contrato nº 199/2023.</w:t>
      </w:r>
    </w:p>
    <w:p w14:paraId="4F2EE368" w14:textId="77777777" w:rsidR="00566147" w:rsidRPr="00C546BA" w:rsidRDefault="00566147" w:rsidP="00566147">
      <w:pPr>
        <w:jc w:val="both"/>
        <w:rPr>
          <w:b/>
          <w:bCs/>
          <w:color w:val="000000"/>
          <w:szCs w:val="22"/>
        </w:rPr>
      </w:pPr>
    </w:p>
    <w:p w14:paraId="6E3C3C8E" w14:textId="2D07FBA4" w:rsidR="0045094B" w:rsidRPr="00C546BA" w:rsidRDefault="003339BD" w:rsidP="00C546BA">
      <w:pPr>
        <w:pStyle w:val="NormalWeb"/>
        <w:spacing w:before="0" w:beforeAutospacing="0" w:after="0" w:afterAutospacing="0"/>
        <w:jc w:val="both"/>
        <w:rPr>
          <w:rFonts w:ascii="Arial" w:hAnsi="Arial" w:cs="Arial"/>
          <w:b/>
          <w:bCs/>
          <w:color w:val="000000"/>
          <w:sz w:val="22"/>
          <w:szCs w:val="22"/>
        </w:rPr>
      </w:pPr>
      <w:r w:rsidRPr="00C546BA">
        <w:rPr>
          <w:rFonts w:ascii="Arial" w:hAnsi="Arial" w:cs="Arial"/>
          <w:b/>
          <w:bCs/>
          <w:color w:val="000000"/>
          <w:sz w:val="22"/>
          <w:szCs w:val="22"/>
        </w:rPr>
        <w:t>10. ADEQUAÇÃO ORÇAMENTÁRIA</w:t>
      </w:r>
    </w:p>
    <w:p w14:paraId="0344706D" w14:textId="77777777" w:rsidR="00B31BFD" w:rsidRDefault="00B31BFD" w:rsidP="00B31BFD">
      <w:pPr>
        <w:jc w:val="both"/>
        <w:rPr>
          <w:rFonts w:eastAsia="Arial"/>
          <w:kern w:val="2"/>
          <w:szCs w:val="22"/>
          <w:lang w:eastAsia="pt-BR"/>
          <w14:ligatures w14:val="standardContextual"/>
        </w:rPr>
      </w:pPr>
    </w:p>
    <w:p w14:paraId="0E32B3C3" w14:textId="477C3685" w:rsidR="003E19DA" w:rsidRPr="00D27014" w:rsidRDefault="003E19DA" w:rsidP="00B31BFD">
      <w:pPr>
        <w:jc w:val="both"/>
        <w:rPr>
          <w:rFonts w:eastAsia="Arial"/>
          <w:kern w:val="2"/>
          <w:szCs w:val="22"/>
          <w:lang w:eastAsia="pt-BR"/>
          <w14:ligatures w14:val="standardContextual"/>
        </w:rPr>
      </w:pPr>
      <w:r w:rsidRPr="00D27014">
        <w:rPr>
          <w:rFonts w:eastAsia="Arial"/>
          <w:kern w:val="2"/>
          <w:szCs w:val="22"/>
          <w:lang w:eastAsia="pt-BR"/>
          <w14:ligatures w14:val="standardContextual"/>
        </w:rPr>
        <w:t xml:space="preserve">O dispêndio </w:t>
      </w:r>
      <w:proofErr w:type="gramStart"/>
      <w:r w:rsidRPr="00D27014">
        <w:rPr>
          <w:rFonts w:eastAsia="Arial"/>
          <w:kern w:val="2"/>
          <w:szCs w:val="22"/>
          <w:lang w:eastAsia="pt-BR"/>
          <w14:ligatures w14:val="standardContextual"/>
        </w:rPr>
        <w:t>financeiro decorrente da contratação ora pretendida</w:t>
      </w:r>
      <w:proofErr w:type="gramEnd"/>
      <w:r w:rsidRPr="00D27014">
        <w:rPr>
          <w:rFonts w:eastAsia="Arial"/>
          <w:kern w:val="2"/>
          <w:szCs w:val="22"/>
          <w:lang w:eastAsia="pt-BR"/>
          <w14:ligatures w14:val="standardContextual"/>
        </w:rPr>
        <w:t xml:space="preserve"> decorrerá da dotação orçamentária:</w:t>
      </w:r>
    </w:p>
    <w:p w14:paraId="4A27085F" w14:textId="1B8B56C8" w:rsidR="003E19DA" w:rsidRPr="00D27014" w:rsidRDefault="003E19DA" w:rsidP="00C546BA">
      <w:pPr>
        <w:jc w:val="both"/>
        <w:rPr>
          <w:rFonts w:eastAsia="Arial"/>
          <w:kern w:val="2"/>
          <w:szCs w:val="22"/>
          <w:lang w:eastAsia="pt-BR"/>
          <w14:ligatures w14:val="standardContextual"/>
        </w:rPr>
      </w:pPr>
      <w:r w:rsidRPr="00D27014">
        <w:rPr>
          <w:rFonts w:eastAsia="Arial"/>
          <w:kern w:val="2"/>
          <w:szCs w:val="22"/>
          <w:lang w:eastAsia="pt-BR"/>
          <w14:ligatures w14:val="standardContextual"/>
        </w:rPr>
        <w:t xml:space="preserve">Órgão: </w:t>
      </w:r>
      <w:proofErr w:type="gramStart"/>
      <w:r w:rsidR="00D27014">
        <w:rPr>
          <w:rFonts w:eastAsia="Arial"/>
          <w:kern w:val="2"/>
          <w:szCs w:val="22"/>
          <w:lang w:eastAsia="pt-BR"/>
          <w14:ligatures w14:val="standardContextual"/>
        </w:rPr>
        <w:t>03</w:t>
      </w:r>
      <w:r w:rsidRPr="00D27014">
        <w:rPr>
          <w:rFonts w:eastAsia="Arial"/>
          <w:kern w:val="2"/>
          <w:szCs w:val="22"/>
          <w:lang w:eastAsia="pt-BR"/>
          <w14:ligatures w14:val="standardContextual"/>
        </w:rPr>
        <w:t xml:space="preserve"> - SECRETARIA</w:t>
      </w:r>
      <w:proofErr w:type="gramEnd"/>
      <w:r w:rsidRPr="00D27014">
        <w:rPr>
          <w:rFonts w:eastAsia="Arial"/>
          <w:kern w:val="2"/>
          <w:szCs w:val="22"/>
          <w:lang w:eastAsia="pt-BR"/>
          <w14:ligatures w14:val="standardContextual"/>
        </w:rPr>
        <w:t xml:space="preserve"> MUNICIPAL D</w:t>
      </w:r>
      <w:r w:rsidR="00D27014">
        <w:rPr>
          <w:rFonts w:eastAsia="Arial"/>
          <w:kern w:val="2"/>
          <w:szCs w:val="22"/>
          <w:lang w:eastAsia="pt-BR"/>
          <w14:ligatures w14:val="standardContextual"/>
        </w:rPr>
        <w:t>A</w:t>
      </w:r>
      <w:r w:rsidRPr="00D27014">
        <w:rPr>
          <w:rFonts w:eastAsia="Arial"/>
          <w:kern w:val="2"/>
          <w:szCs w:val="22"/>
          <w:lang w:eastAsia="pt-BR"/>
          <w14:ligatures w14:val="standardContextual"/>
        </w:rPr>
        <w:t xml:space="preserve"> </w:t>
      </w:r>
      <w:r w:rsidR="00D27014">
        <w:rPr>
          <w:rFonts w:eastAsia="Arial"/>
          <w:kern w:val="2"/>
          <w:szCs w:val="22"/>
          <w:lang w:eastAsia="pt-BR"/>
          <w14:ligatures w14:val="standardContextual"/>
        </w:rPr>
        <w:t>ADMINISTRAÇÃO</w:t>
      </w:r>
    </w:p>
    <w:p w14:paraId="5678F7C2" w14:textId="7C3D7B23" w:rsidR="003E19DA" w:rsidRPr="00D27014" w:rsidRDefault="003E19DA" w:rsidP="00C546BA">
      <w:pPr>
        <w:jc w:val="both"/>
        <w:rPr>
          <w:rFonts w:eastAsia="Arial"/>
          <w:kern w:val="2"/>
          <w:szCs w:val="22"/>
          <w:lang w:eastAsia="pt-BR"/>
          <w14:ligatures w14:val="standardContextual"/>
        </w:rPr>
      </w:pPr>
      <w:r w:rsidRPr="00D27014">
        <w:rPr>
          <w:rFonts w:eastAsia="Arial"/>
          <w:kern w:val="2"/>
          <w:szCs w:val="22"/>
          <w:lang w:eastAsia="pt-BR"/>
          <w14:ligatures w14:val="standardContextual"/>
        </w:rPr>
        <w:t>Unidade Orçamentária: 0</w:t>
      </w:r>
      <w:r w:rsidR="00D27014">
        <w:rPr>
          <w:rFonts w:eastAsia="Arial"/>
          <w:kern w:val="2"/>
          <w:szCs w:val="22"/>
          <w:lang w:eastAsia="pt-BR"/>
          <w14:ligatures w14:val="standardContextual"/>
        </w:rPr>
        <w:t>1</w:t>
      </w:r>
      <w:r w:rsidR="00944B76" w:rsidRPr="00D27014">
        <w:rPr>
          <w:rFonts w:eastAsia="Arial"/>
          <w:kern w:val="2"/>
          <w:szCs w:val="22"/>
          <w:lang w:eastAsia="pt-BR"/>
          <w14:ligatures w14:val="standardContextual"/>
        </w:rPr>
        <w:t xml:space="preserve"> </w:t>
      </w:r>
      <w:r w:rsidRPr="00D27014">
        <w:rPr>
          <w:rFonts w:eastAsia="Arial"/>
          <w:kern w:val="2"/>
          <w:szCs w:val="22"/>
          <w:lang w:eastAsia="pt-BR"/>
          <w14:ligatures w14:val="standardContextual"/>
        </w:rPr>
        <w:t xml:space="preserve">– </w:t>
      </w:r>
      <w:r w:rsidR="0054210A" w:rsidRPr="00D27014">
        <w:rPr>
          <w:rFonts w:eastAsia="Arial"/>
          <w:kern w:val="2"/>
          <w:szCs w:val="22"/>
          <w:lang w:eastAsia="pt-BR"/>
          <w14:ligatures w14:val="standardContextual"/>
        </w:rPr>
        <w:t>Secretaria Municipal d</w:t>
      </w:r>
      <w:r w:rsidR="00D27014">
        <w:rPr>
          <w:rFonts w:eastAsia="Arial"/>
          <w:kern w:val="2"/>
          <w:szCs w:val="22"/>
          <w:lang w:eastAsia="pt-BR"/>
          <w14:ligatures w14:val="standardContextual"/>
        </w:rPr>
        <w:t>a</w:t>
      </w:r>
      <w:r w:rsidR="0054210A" w:rsidRPr="00D27014">
        <w:rPr>
          <w:rFonts w:eastAsia="Arial"/>
          <w:kern w:val="2"/>
          <w:szCs w:val="22"/>
          <w:lang w:eastAsia="pt-BR"/>
          <w14:ligatures w14:val="standardContextual"/>
        </w:rPr>
        <w:t xml:space="preserve"> </w:t>
      </w:r>
      <w:r w:rsidR="00D27014">
        <w:rPr>
          <w:rFonts w:eastAsia="Arial"/>
          <w:kern w:val="2"/>
          <w:szCs w:val="22"/>
          <w:lang w:eastAsia="pt-BR"/>
          <w14:ligatures w14:val="standardContextual"/>
        </w:rPr>
        <w:t>Administração</w:t>
      </w:r>
      <w:r w:rsidR="00293484" w:rsidRPr="00D27014">
        <w:rPr>
          <w:rFonts w:eastAsia="Arial"/>
          <w:kern w:val="2"/>
          <w:szCs w:val="22"/>
          <w:lang w:eastAsia="pt-BR"/>
          <w14:ligatures w14:val="standardContextual"/>
        </w:rPr>
        <w:t>.</w:t>
      </w:r>
    </w:p>
    <w:p w14:paraId="79C59FBF" w14:textId="15C6B085" w:rsidR="003E19DA" w:rsidRPr="00D27014" w:rsidRDefault="003E19DA" w:rsidP="00C546BA">
      <w:pPr>
        <w:jc w:val="both"/>
        <w:rPr>
          <w:rFonts w:eastAsia="Arial"/>
          <w:kern w:val="2"/>
          <w:szCs w:val="22"/>
          <w:lang w:eastAsia="pt-BR"/>
          <w14:ligatures w14:val="standardContextual"/>
        </w:rPr>
      </w:pPr>
      <w:r w:rsidRPr="00D27014">
        <w:rPr>
          <w:rFonts w:eastAsia="Arial"/>
          <w:kern w:val="2"/>
          <w:szCs w:val="22"/>
          <w:lang w:eastAsia="pt-BR"/>
          <w14:ligatures w14:val="standardContextual"/>
        </w:rPr>
        <w:t>Proj./Atividade: 2</w:t>
      </w:r>
      <w:r w:rsidR="00B31BFD" w:rsidRPr="00D27014">
        <w:rPr>
          <w:rFonts w:eastAsia="Arial"/>
          <w:kern w:val="2"/>
          <w:szCs w:val="22"/>
          <w:lang w:eastAsia="pt-BR"/>
          <w14:ligatures w14:val="standardContextual"/>
        </w:rPr>
        <w:t>.0</w:t>
      </w:r>
      <w:r w:rsidR="00D27014">
        <w:rPr>
          <w:rFonts w:eastAsia="Arial"/>
          <w:kern w:val="2"/>
          <w:szCs w:val="22"/>
          <w:lang w:eastAsia="pt-BR"/>
          <w14:ligatures w14:val="standardContextual"/>
        </w:rPr>
        <w:t>08</w:t>
      </w:r>
      <w:r w:rsidRPr="00D27014">
        <w:rPr>
          <w:rFonts w:eastAsia="Arial"/>
          <w:kern w:val="2"/>
          <w:szCs w:val="22"/>
          <w:lang w:eastAsia="pt-BR"/>
          <w14:ligatures w14:val="standardContextual"/>
        </w:rPr>
        <w:t xml:space="preserve"> – </w:t>
      </w:r>
      <w:r w:rsidR="00944B76" w:rsidRPr="00D27014">
        <w:rPr>
          <w:rFonts w:eastAsia="Arial"/>
          <w:kern w:val="2"/>
          <w:szCs w:val="22"/>
          <w:lang w:eastAsia="pt-BR"/>
          <w14:ligatures w14:val="standardContextual"/>
        </w:rPr>
        <w:t>Administração Geral – Secretaria d</w:t>
      </w:r>
      <w:r w:rsidR="001F5E82">
        <w:rPr>
          <w:rFonts w:eastAsia="Arial"/>
          <w:kern w:val="2"/>
          <w:szCs w:val="22"/>
          <w:lang w:eastAsia="pt-BR"/>
          <w14:ligatures w14:val="standardContextual"/>
        </w:rPr>
        <w:t>a</w:t>
      </w:r>
      <w:r w:rsidR="00944B76" w:rsidRPr="00D27014">
        <w:rPr>
          <w:rFonts w:eastAsia="Arial"/>
          <w:kern w:val="2"/>
          <w:szCs w:val="22"/>
          <w:lang w:eastAsia="pt-BR"/>
          <w14:ligatures w14:val="standardContextual"/>
        </w:rPr>
        <w:t xml:space="preserve"> </w:t>
      </w:r>
      <w:r w:rsidR="00D27014">
        <w:rPr>
          <w:rFonts w:eastAsia="Arial"/>
          <w:kern w:val="2"/>
          <w:szCs w:val="22"/>
          <w:lang w:eastAsia="pt-BR"/>
          <w14:ligatures w14:val="standardContextual"/>
        </w:rPr>
        <w:t>Administração</w:t>
      </w:r>
      <w:r w:rsidR="00293484" w:rsidRPr="00D27014">
        <w:rPr>
          <w:rFonts w:eastAsia="Arial"/>
          <w:kern w:val="2"/>
          <w:szCs w:val="22"/>
          <w:lang w:eastAsia="pt-BR"/>
          <w14:ligatures w14:val="standardContextual"/>
        </w:rPr>
        <w:t>.</w:t>
      </w:r>
    </w:p>
    <w:p w14:paraId="2D8E4D29" w14:textId="20C087FE" w:rsidR="003E19DA" w:rsidRPr="00C546BA" w:rsidRDefault="003E19DA" w:rsidP="00C546BA">
      <w:pPr>
        <w:jc w:val="both"/>
        <w:rPr>
          <w:rFonts w:eastAsia="Arial"/>
          <w:kern w:val="2"/>
          <w:szCs w:val="22"/>
          <w:lang w:eastAsia="pt-BR"/>
          <w14:ligatures w14:val="standardContextual"/>
        </w:rPr>
      </w:pPr>
      <w:r w:rsidRPr="00D27014">
        <w:rPr>
          <w:rFonts w:eastAsia="Arial"/>
          <w:kern w:val="2"/>
          <w:szCs w:val="22"/>
          <w:lang w:eastAsia="pt-BR"/>
          <w14:ligatures w14:val="standardContextual"/>
        </w:rPr>
        <w:t xml:space="preserve">Elementos: </w:t>
      </w:r>
      <w:r w:rsidR="00944B76" w:rsidRPr="00D27014">
        <w:rPr>
          <w:rFonts w:eastAsia="Arial"/>
          <w:kern w:val="2"/>
          <w:szCs w:val="22"/>
          <w:lang w:eastAsia="pt-BR"/>
          <w14:ligatures w14:val="standardContextual"/>
        </w:rPr>
        <w:t>4</w:t>
      </w:r>
      <w:r w:rsidR="00D27014">
        <w:rPr>
          <w:rFonts w:eastAsia="Arial"/>
          <w:kern w:val="2"/>
          <w:szCs w:val="22"/>
          <w:lang w:eastAsia="pt-BR"/>
          <w14:ligatures w14:val="standardContextual"/>
        </w:rPr>
        <w:t>1</w:t>
      </w:r>
      <w:r w:rsidR="00B31BFD" w:rsidRPr="00D27014">
        <w:rPr>
          <w:rFonts w:eastAsia="Arial"/>
          <w:kern w:val="2"/>
          <w:szCs w:val="22"/>
          <w:lang w:eastAsia="pt-BR"/>
          <w14:ligatures w14:val="standardContextual"/>
        </w:rPr>
        <w:t xml:space="preserve"> </w:t>
      </w:r>
      <w:r w:rsidRPr="00D27014">
        <w:rPr>
          <w:rFonts w:eastAsia="Arial"/>
          <w:kern w:val="2"/>
          <w:szCs w:val="22"/>
          <w:lang w:eastAsia="pt-BR"/>
          <w14:ligatures w14:val="standardContextual"/>
        </w:rPr>
        <w:t>- 3.3.90.3</w:t>
      </w:r>
      <w:r w:rsidR="0054210A" w:rsidRPr="00D27014">
        <w:rPr>
          <w:rFonts w:eastAsia="Arial"/>
          <w:kern w:val="2"/>
          <w:szCs w:val="22"/>
          <w:lang w:eastAsia="pt-BR"/>
          <w14:ligatures w14:val="standardContextual"/>
        </w:rPr>
        <w:t>9.00.00.00.00.05</w:t>
      </w:r>
      <w:r w:rsidR="00B31BFD" w:rsidRPr="00D27014">
        <w:rPr>
          <w:rFonts w:eastAsia="Arial"/>
          <w:kern w:val="2"/>
          <w:szCs w:val="22"/>
          <w:lang w:eastAsia="pt-BR"/>
          <w14:ligatures w14:val="standardContextual"/>
        </w:rPr>
        <w:t>0</w:t>
      </w:r>
      <w:r w:rsidRPr="00D27014">
        <w:rPr>
          <w:rFonts w:eastAsia="Arial"/>
          <w:kern w:val="2"/>
          <w:szCs w:val="22"/>
          <w:lang w:eastAsia="pt-BR"/>
          <w14:ligatures w14:val="standardContextual"/>
        </w:rPr>
        <w:t>0 – Outros Serviços de Terceiros Pessoa Jurídica.</w:t>
      </w:r>
    </w:p>
    <w:p w14:paraId="54105F32" w14:textId="77777777" w:rsidR="0054210A" w:rsidRPr="00C546BA" w:rsidRDefault="0054210A" w:rsidP="00C546BA">
      <w:pPr>
        <w:jc w:val="both"/>
        <w:rPr>
          <w:szCs w:val="22"/>
        </w:rPr>
      </w:pPr>
    </w:p>
    <w:p w14:paraId="353C652D" w14:textId="77777777" w:rsidR="009744C0" w:rsidRDefault="009744C0" w:rsidP="00F47315">
      <w:pPr>
        <w:jc w:val="center"/>
        <w:rPr>
          <w:szCs w:val="22"/>
        </w:rPr>
      </w:pPr>
    </w:p>
    <w:p w14:paraId="6E55E4CF" w14:textId="494B03E4" w:rsidR="00AF43CC" w:rsidRDefault="00584795" w:rsidP="00F47315">
      <w:pPr>
        <w:jc w:val="center"/>
        <w:rPr>
          <w:szCs w:val="22"/>
        </w:rPr>
      </w:pPr>
      <w:r w:rsidRPr="00C546BA">
        <w:rPr>
          <w:szCs w:val="22"/>
        </w:rPr>
        <w:t xml:space="preserve">Miraguaí – RS, </w:t>
      </w:r>
      <w:r w:rsidR="00D774CE">
        <w:rPr>
          <w:szCs w:val="22"/>
        </w:rPr>
        <w:t>24</w:t>
      </w:r>
      <w:r w:rsidRPr="00C546BA">
        <w:rPr>
          <w:szCs w:val="22"/>
        </w:rPr>
        <w:t xml:space="preserve"> de </w:t>
      </w:r>
      <w:r w:rsidR="00944B76">
        <w:rPr>
          <w:szCs w:val="22"/>
        </w:rPr>
        <w:t>maio</w:t>
      </w:r>
      <w:r w:rsidRPr="00C546BA">
        <w:rPr>
          <w:szCs w:val="22"/>
        </w:rPr>
        <w:t xml:space="preserve"> de 2024.</w:t>
      </w:r>
    </w:p>
    <w:p w14:paraId="5360BE06" w14:textId="77777777" w:rsidR="00FB0375" w:rsidRDefault="00FB0375" w:rsidP="00F47315">
      <w:pPr>
        <w:jc w:val="center"/>
        <w:rPr>
          <w:szCs w:val="22"/>
        </w:rPr>
      </w:pPr>
    </w:p>
    <w:p w14:paraId="697AF54D" w14:textId="77777777" w:rsidR="00B31BFD" w:rsidRPr="00C546BA" w:rsidRDefault="00B31BFD" w:rsidP="00F47315">
      <w:pPr>
        <w:jc w:val="center"/>
        <w:rPr>
          <w:szCs w:val="22"/>
        </w:rPr>
      </w:pPr>
    </w:p>
    <w:p w14:paraId="70CBF8EF" w14:textId="5C19D8FE" w:rsidR="00766056" w:rsidRPr="00C546BA" w:rsidRDefault="00766056" w:rsidP="00F47315">
      <w:pPr>
        <w:jc w:val="center"/>
        <w:rPr>
          <w:szCs w:val="22"/>
        </w:rPr>
      </w:pPr>
      <w:r w:rsidRPr="00C546BA">
        <w:rPr>
          <w:szCs w:val="22"/>
        </w:rPr>
        <w:t>______________________________</w:t>
      </w:r>
    </w:p>
    <w:p w14:paraId="333289B5" w14:textId="11E055AD" w:rsidR="009744C0" w:rsidRDefault="00944B76" w:rsidP="00F47315">
      <w:pPr>
        <w:jc w:val="center"/>
        <w:rPr>
          <w:b/>
          <w:bCs/>
          <w:i/>
          <w:iCs/>
          <w:szCs w:val="22"/>
        </w:rPr>
      </w:pPr>
      <w:r>
        <w:rPr>
          <w:b/>
          <w:bCs/>
          <w:i/>
          <w:iCs/>
          <w:szCs w:val="22"/>
        </w:rPr>
        <w:t>Eduarda Herrmann Politowski</w:t>
      </w:r>
    </w:p>
    <w:p w14:paraId="65C569D1" w14:textId="5C30E010" w:rsidR="007563C9" w:rsidRPr="009744C0" w:rsidRDefault="007563C9" w:rsidP="00F47315">
      <w:pPr>
        <w:jc w:val="center"/>
        <w:rPr>
          <w:i/>
          <w:iCs/>
          <w:szCs w:val="22"/>
        </w:rPr>
      </w:pPr>
      <w:r>
        <w:rPr>
          <w:b/>
          <w:bCs/>
          <w:i/>
          <w:iCs/>
          <w:szCs w:val="22"/>
        </w:rPr>
        <w:t xml:space="preserve">Sec. </w:t>
      </w:r>
      <w:r w:rsidR="00293484">
        <w:rPr>
          <w:b/>
          <w:bCs/>
          <w:i/>
          <w:iCs/>
          <w:szCs w:val="22"/>
        </w:rPr>
        <w:t>Municipal d</w:t>
      </w:r>
      <w:r>
        <w:rPr>
          <w:b/>
          <w:bCs/>
          <w:i/>
          <w:iCs/>
          <w:szCs w:val="22"/>
        </w:rPr>
        <w:t xml:space="preserve">e </w:t>
      </w:r>
      <w:r w:rsidR="00944B76">
        <w:rPr>
          <w:b/>
          <w:bCs/>
          <w:i/>
          <w:iCs/>
          <w:szCs w:val="22"/>
        </w:rPr>
        <w:t xml:space="preserve">Coordenação e </w:t>
      </w:r>
      <w:proofErr w:type="gramStart"/>
      <w:r w:rsidR="00944B76">
        <w:rPr>
          <w:b/>
          <w:bCs/>
          <w:i/>
          <w:iCs/>
          <w:szCs w:val="22"/>
        </w:rPr>
        <w:t>Planejamento</w:t>
      </w:r>
      <w:proofErr w:type="gramEnd"/>
    </w:p>
    <w:sectPr w:rsidR="007563C9" w:rsidRPr="009744C0" w:rsidSect="00170234">
      <w:footerReference w:type="default" r:id="rId9"/>
      <w:pgSz w:w="11906" w:h="16838"/>
      <w:pgMar w:top="2552" w:right="1134" w:bottom="1985" w:left="1701" w:header="1701"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7545D" w14:textId="77777777" w:rsidR="00CC5490" w:rsidRDefault="00CC5490">
      <w:r>
        <w:separator/>
      </w:r>
    </w:p>
  </w:endnote>
  <w:endnote w:type="continuationSeparator" w:id="0">
    <w:p w14:paraId="58C1C816" w14:textId="77777777" w:rsidR="00CC5490" w:rsidRDefault="00CC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52721"/>
      <w:docPartObj>
        <w:docPartGallery w:val="Page Numbers (Bottom of Page)"/>
        <w:docPartUnique/>
      </w:docPartObj>
    </w:sdtPr>
    <w:sdtContent>
      <w:p w14:paraId="17B1D5B3" w14:textId="12214EB3" w:rsidR="00CC5490" w:rsidRDefault="00CC5490" w:rsidP="00732F1B">
        <w:pPr>
          <w:pStyle w:val="Rodap"/>
          <w:jc w:val="right"/>
        </w:pPr>
        <w:r>
          <w:fldChar w:fldCharType="begin"/>
        </w:r>
        <w:r>
          <w:instrText>PAGE   \* MERGEFORMAT</w:instrText>
        </w:r>
        <w:r>
          <w:fldChar w:fldCharType="separate"/>
        </w:r>
        <w:r w:rsidR="00193F9A">
          <w:rPr>
            <w:noProof/>
          </w:rPr>
          <w:t>2</w:t>
        </w:r>
        <w:r>
          <w:fldChar w:fldCharType="end"/>
        </w:r>
      </w:p>
    </w:sdtContent>
  </w:sdt>
  <w:p w14:paraId="543CF7EE" w14:textId="77777777" w:rsidR="00CC5490" w:rsidRPr="00502E0D" w:rsidRDefault="00CC5490" w:rsidP="00502E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89DE8" w14:textId="77777777" w:rsidR="00CC5490" w:rsidRDefault="00CC5490">
      <w:r>
        <w:separator/>
      </w:r>
    </w:p>
  </w:footnote>
  <w:footnote w:type="continuationSeparator" w:id="0">
    <w:p w14:paraId="15A5E3BF" w14:textId="77777777" w:rsidR="00CC5490" w:rsidRDefault="00CC5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C002A"/>
    <w:multiLevelType w:val="hybridMultilevel"/>
    <w:tmpl w:val="1696C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E7F182C"/>
    <w:multiLevelType w:val="hybridMultilevel"/>
    <w:tmpl w:val="269CBA16"/>
    <w:lvl w:ilvl="0" w:tplc="59AEEAF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AB20D0A"/>
    <w:multiLevelType w:val="hybridMultilevel"/>
    <w:tmpl w:val="BE0C7D1C"/>
    <w:lvl w:ilvl="0" w:tplc="F85C6F8C">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3EE232D2"/>
    <w:multiLevelType w:val="hybridMultilevel"/>
    <w:tmpl w:val="9544C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7C132D88"/>
    <w:multiLevelType w:val="hybridMultilevel"/>
    <w:tmpl w:val="ACB072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5"/>
  </w:num>
  <w:num w:numId="6">
    <w:abstractNumId w:val="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0D"/>
    <w:rsid w:val="00013502"/>
    <w:rsid w:val="00017EE4"/>
    <w:rsid w:val="0002783F"/>
    <w:rsid w:val="00034C98"/>
    <w:rsid w:val="00053E01"/>
    <w:rsid w:val="00054D2D"/>
    <w:rsid w:val="00056018"/>
    <w:rsid w:val="000579E5"/>
    <w:rsid w:val="000632BB"/>
    <w:rsid w:val="00071ED4"/>
    <w:rsid w:val="00073C0E"/>
    <w:rsid w:val="00076E4E"/>
    <w:rsid w:val="000921AB"/>
    <w:rsid w:val="00092A81"/>
    <w:rsid w:val="000B091B"/>
    <w:rsid w:val="000B3422"/>
    <w:rsid w:val="000B4D10"/>
    <w:rsid w:val="000C0348"/>
    <w:rsid w:val="000C0B7D"/>
    <w:rsid w:val="000C7C30"/>
    <w:rsid w:val="000E417E"/>
    <w:rsid w:val="00112C7B"/>
    <w:rsid w:val="00115E99"/>
    <w:rsid w:val="00120E0C"/>
    <w:rsid w:val="001225C3"/>
    <w:rsid w:val="00123E80"/>
    <w:rsid w:val="00135D0E"/>
    <w:rsid w:val="00143567"/>
    <w:rsid w:val="0015727E"/>
    <w:rsid w:val="0016054F"/>
    <w:rsid w:val="00170234"/>
    <w:rsid w:val="0018150E"/>
    <w:rsid w:val="00181FE2"/>
    <w:rsid w:val="00193F9A"/>
    <w:rsid w:val="0019568D"/>
    <w:rsid w:val="001B124B"/>
    <w:rsid w:val="001C3A0F"/>
    <w:rsid w:val="001D16D4"/>
    <w:rsid w:val="001D4F88"/>
    <w:rsid w:val="001F5061"/>
    <w:rsid w:val="001F5E82"/>
    <w:rsid w:val="00203C09"/>
    <w:rsid w:val="0020551E"/>
    <w:rsid w:val="002238B4"/>
    <w:rsid w:val="00231F44"/>
    <w:rsid w:val="002345E1"/>
    <w:rsid w:val="00235EB0"/>
    <w:rsid w:val="00237E6A"/>
    <w:rsid w:val="0024029F"/>
    <w:rsid w:val="00241818"/>
    <w:rsid w:val="0024323B"/>
    <w:rsid w:val="002439BD"/>
    <w:rsid w:val="00247EDE"/>
    <w:rsid w:val="00257E37"/>
    <w:rsid w:val="002754A6"/>
    <w:rsid w:val="0028692C"/>
    <w:rsid w:val="00293484"/>
    <w:rsid w:val="002B1997"/>
    <w:rsid w:val="002B3B55"/>
    <w:rsid w:val="002D163D"/>
    <w:rsid w:val="002D5F07"/>
    <w:rsid w:val="002F1E48"/>
    <w:rsid w:val="002F26B5"/>
    <w:rsid w:val="002F4135"/>
    <w:rsid w:val="00304421"/>
    <w:rsid w:val="003071B2"/>
    <w:rsid w:val="00312632"/>
    <w:rsid w:val="00317E8C"/>
    <w:rsid w:val="00322D62"/>
    <w:rsid w:val="003323D2"/>
    <w:rsid w:val="003339BD"/>
    <w:rsid w:val="0033619B"/>
    <w:rsid w:val="00357F2C"/>
    <w:rsid w:val="00360953"/>
    <w:rsid w:val="0037226D"/>
    <w:rsid w:val="0037799F"/>
    <w:rsid w:val="00387AA6"/>
    <w:rsid w:val="003A1A5C"/>
    <w:rsid w:val="003A55DD"/>
    <w:rsid w:val="003B677C"/>
    <w:rsid w:val="003D2016"/>
    <w:rsid w:val="003D4B43"/>
    <w:rsid w:val="003E19DA"/>
    <w:rsid w:val="003F372D"/>
    <w:rsid w:val="00401BA4"/>
    <w:rsid w:val="00401C3A"/>
    <w:rsid w:val="00410ADF"/>
    <w:rsid w:val="00413681"/>
    <w:rsid w:val="00432C82"/>
    <w:rsid w:val="004346C6"/>
    <w:rsid w:val="004417A7"/>
    <w:rsid w:val="004469DB"/>
    <w:rsid w:val="00450915"/>
    <w:rsid w:val="0045094B"/>
    <w:rsid w:val="004511A1"/>
    <w:rsid w:val="00452171"/>
    <w:rsid w:val="0046538C"/>
    <w:rsid w:val="004820BE"/>
    <w:rsid w:val="0049267E"/>
    <w:rsid w:val="004A0242"/>
    <w:rsid w:val="004A4B5F"/>
    <w:rsid w:val="004A57E1"/>
    <w:rsid w:val="004A5831"/>
    <w:rsid w:val="004B0E9A"/>
    <w:rsid w:val="004B37C4"/>
    <w:rsid w:val="004C072E"/>
    <w:rsid w:val="004D14A5"/>
    <w:rsid w:val="004D4E67"/>
    <w:rsid w:val="004D675A"/>
    <w:rsid w:val="004D6DBE"/>
    <w:rsid w:val="004D72FC"/>
    <w:rsid w:val="004E4F74"/>
    <w:rsid w:val="00502E0D"/>
    <w:rsid w:val="00513513"/>
    <w:rsid w:val="00520F9B"/>
    <w:rsid w:val="005241FD"/>
    <w:rsid w:val="00527053"/>
    <w:rsid w:val="005337F0"/>
    <w:rsid w:val="00533B87"/>
    <w:rsid w:val="00535E75"/>
    <w:rsid w:val="0054210A"/>
    <w:rsid w:val="005437B2"/>
    <w:rsid w:val="0055235A"/>
    <w:rsid w:val="005643B5"/>
    <w:rsid w:val="00566147"/>
    <w:rsid w:val="00571991"/>
    <w:rsid w:val="00571FEB"/>
    <w:rsid w:val="00581217"/>
    <w:rsid w:val="00584795"/>
    <w:rsid w:val="00590B3B"/>
    <w:rsid w:val="00592EA8"/>
    <w:rsid w:val="005A1890"/>
    <w:rsid w:val="005A2613"/>
    <w:rsid w:val="005A7BCE"/>
    <w:rsid w:val="005B1006"/>
    <w:rsid w:val="005D0A15"/>
    <w:rsid w:val="005D1434"/>
    <w:rsid w:val="005E4757"/>
    <w:rsid w:val="005F4B9E"/>
    <w:rsid w:val="0060287D"/>
    <w:rsid w:val="00603115"/>
    <w:rsid w:val="00613399"/>
    <w:rsid w:val="00620EED"/>
    <w:rsid w:val="006212C8"/>
    <w:rsid w:val="00627A6A"/>
    <w:rsid w:val="00630C8F"/>
    <w:rsid w:val="00635162"/>
    <w:rsid w:val="00645DCB"/>
    <w:rsid w:val="006632EC"/>
    <w:rsid w:val="00686EA3"/>
    <w:rsid w:val="006C3941"/>
    <w:rsid w:val="006C78F7"/>
    <w:rsid w:val="006D06E4"/>
    <w:rsid w:val="006D0C59"/>
    <w:rsid w:val="006E29C6"/>
    <w:rsid w:val="006F13FA"/>
    <w:rsid w:val="006F7A58"/>
    <w:rsid w:val="006F7FF7"/>
    <w:rsid w:val="007015D2"/>
    <w:rsid w:val="00706FCD"/>
    <w:rsid w:val="00712342"/>
    <w:rsid w:val="00720D03"/>
    <w:rsid w:val="00720FDF"/>
    <w:rsid w:val="00726AAE"/>
    <w:rsid w:val="00727831"/>
    <w:rsid w:val="00732F1B"/>
    <w:rsid w:val="00736BB3"/>
    <w:rsid w:val="0074088D"/>
    <w:rsid w:val="007418F9"/>
    <w:rsid w:val="00744451"/>
    <w:rsid w:val="00746DA5"/>
    <w:rsid w:val="0074738C"/>
    <w:rsid w:val="007563C9"/>
    <w:rsid w:val="00757551"/>
    <w:rsid w:val="0076178F"/>
    <w:rsid w:val="00766056"/>
    <w:rsid w:val="00770CB0"/>
    <w:rsid w:val="00774485"/>
    <w:rsid w:val="007A019D"/>
    <w:rsid w:val="007A2101"/>
    <w:rsid w:val="007A5E07"/>
    <w:rsid w:val="007B5081"/>
    <w:rsid w:val="007C0E10"/>
    <w:rsid w:val="007C309B"/>
    <w:rsid w:val="007D1EC9"/>
    <w:rsid w:val="007D3A9D"/>
    <w:rsid w:val="007D76A1"/>
    <w:rsid w:val="007D7EBA"/>
    <w:rsid w:val="007E7737"/>
    <w:rsid w:val="007F6228"/>
    <w:rsid w:val="00813C3A"/>
    <w:rsid w:val="0081748B"/>
    <w:rsid w:val="00823732"/>
    <w:rsid w:val="00825E47"/>
    <w:rsid w:val="0083187F"/>
    <w:rsid w:val="00833D8E"/>
    <w:rsid w:val="00855A5B"/>
    <w:rsid w:val="008709B2"/>
    <w:rsid w:val="00881C74"/>
    <w:rsid w:val="0088253E"/>
    <w:rsid w:val="00886A7A"/>
    <w:rsid w:val="00886B59"/>
    <w:rsid w:val="0089125B"/>
    <w:rsid w:val="008922DA"/>
    <w:rsid w:val="00893E75"/>
    <w:rsid w:val="00896676"/>
    <w:rsid w:val="0089786B"/>
    <w:rsid w:val="008B398A"/>
    <w:rsid w:val="008C23C6"/>
    <w:rsid w:val="008C4775"/>
    <w:rsid w:val="008D3A67"/>
    <w:rsid w:val="008F3C7B"/>
    <w:rsid w:val="008F4385"/>
    <w:rsid w:val="00901B56"/>
    <w:rsid w:val="009057D3"/>
    <w:rsid w:val="0090749C"/>
    <w:rsid w:val="009103C4"/>
    <w:rsid w:val="00917447"/>
    <w:rsid w:val="00933A18"/>
    <w:rsid w:val="00934C46"/>
    <w:rsid w:val="00944B76"/>
    <w:rsid w:val="00946011"/>
    <w:rsid w:val="009538DB"/>
    <w:rsid w:val="009600DD"/>
    <w:rsid w:val="0096624A"/>
    <w:rsid w:val="009744C0"/>
    <w:rsid w:val="009927AC"/>
    <w:rsid w:val="009966BE"/>
    <w:rsid w:val="009C26E9"/>
    <w:rsid w:val="009C3170"/>
    <w:rsid w:val="009C5BC6"/>
    <w:rsid w:val="009D0FC5"/>
    <w:rsid w:val="009D1080"/>
    <w:rsid w:val="009D48B5"/>
    <w:rsid w:val="009F5767"/>
    <w:rsid w:val="00A04BBC"/>
    <w:rsid w:val="00A10C77"/>
    <w:rsid w:val="00A13CF9"/>
    <w:rsid w:val="00A14341"/>
    <w:rsid w:val="00A17AB4"/>
    <w:rsid w:val="00A21CB3"/>
    <w:rsid w:val="00A25301"/>
    <w:rsid w:val="00A360F1"/>
    <w:rsid w:val="00A41F1E"/>
    <w:rsid w:val="00A52D48"/>
    <w:rsid w:val="00A53FB1"/>
    <w:rsid w:val="00A552BF"/>
    <w:rsid w:val="00A556DB"/>
    <w:rsid w:val="00A82DB3"/>
    <w:rsid w:val="00A94C95"/>
    <w:rsid w:val="00A96191"/>
    <w:rsid w:val="00AA1058"/>
    <w:rsid w:val="00AA5971"/>
    <w:rsid w:val="00AA7C51"/>
    <w:rsid w:val="00AC4E37"/>
    <w:rsid w:val="00AC69E9"/>
    <w:rsid w:val="00AC6DE8"/>
    <w:rsid w:val="00AE3554"/>
    <w:rsid w:val="00AE66AB"/>
    <w:rsid w:val="00AF43CC"/>
    <w:rsid w:val="00AF4C6C"/>
    <w:rsid w:val="00B0143C"/>
    <w:rsid w:val="00B04BBE"/>
    <w:rsid w:val="00B1151E"/>
    <w:rsid w:val="00B158A8"/>
    <w:rsid w:val="00B31BFD"/>
    <w:rsid w:val="00B33E44"/>
    <w:rsid w:val="00B41026"/>
    <w:rsid w:val="00B44F41"/>
    <w:rsid w:val="00B82CB8"/>
    <w:rsid w:val="00B9502C"/>
    <w:rsid w:val="00B96321"/>
    <w:rsid w:val="00B96D5C"/>
    <w:rsid w:val="00BA7EC0"/>
    <w:rsid w:val="00BC6F52"/>
    <w:rsid w:val="00BE4AAD"/>
    <w:rsid w:val="00BF288C"/>
    <w:rsid w:val="00C05ADB"/>
    <w:rsid w:val="00C117BA"/>
    <w:rsid w:val="00C13492"/>
    <w:rsid w:val="00C1565E"/>
    <w:rsid w:val="00C17098"/>
    <w:rsid w:val="00C238D7"/>
    <w:rsid w:val="00C313BF"/>
    <w:rsid w:val="00C31B32"/>
    <w:rsid w:val="00C4112F"/>
    <w:rsid w:val="00C424AF"/>
    <w:rsid w:val="00C546BA"/>
    <w:rsid w:val="00C64969"/>
    <w:rsid w:val="00C737CF"/>
    <w:rsid w:val="00C742D1"/>
    <w:rsid w:val="00C7783A"/>
    <w:rsid w:val="00C80474"/>
    <w:rsid w:val="00C829DF"/>
    <w:rsid w:val="00C90F73"/>
    <w:rsid w:val="00C949F0"/>
    <w:rsid w:val="00C94E71"/>
    <w:rsid w:val="00C96ABB"/>
    <w:rsid w:val="00CA1144"/>
    <w:rsid w:val="00CB6315"/>
    <w:rsid w:val="00CB6A73"/>
    <w:rsid w:val="00CC16CF"/>
    <w:rsid w:val="00CC37BB"/>
    <w:rsid w:val="00CC5490"/>
    <w:rsid w:val="00CC6C90"/>
    <w:rsid w:val="00CD1323"/>
    <w:rsid w:val="00CD2936"/>
    <w:rsid w:val="00CD642D"/>
    <w:rsid w:val="00CD7855"/>
    <w:rsid w:val="00CE2C30"/>
    <w:rsid w:val="00CF0C1D"/>
    <w:rsid w:val="00D008B8"/>
    <w:rsid w:val="00D16074"/>
    <w:rsid w:val="00D222B1"/>
    <w:rsid w:val="00D27014"/>
    <w:rsid w:val="00D31BAD"/>
    <w:rsid w:val="00D44CBC"/>
    <w:rsid w:val="00D452AD"/>
    <w:rsid w:val="00D46563"/>
    <w:rsid w:val="00D50ACD"/>
    <w:rsid w:val="00D6645D"/>
    <w:rsid w:val="00D66959"/>
    <w:rsid w:val="00D7410F"/>
    <w:rsid w:val="00D75ECB"/>
    <w:rsid w:val="00D77493"/>
    <w:rsid w:val="00D774CE"/>
    <w:rsid w:val="00DA1885"/>
    <w:rsid w:val="00DA63B7"/>
    <w:rsid w:val="00DA7412"/>
    <w:rsid w:val="00DB70C9"/>
    <w:rsid w:val="00DC018A"/>
    <w:rsid w:val="00DD01B8"/>
    <w:rsid w:val="00DD6E1E"/>
    <w:rsid w:val="00DE0B44"/>
    <w:rsid w:val="00DE34B5"/>
    <w:rsid w:val="00DE3DC8"/>
    <w:rsid w:val="00DF17E5"/>
    <w:rsid w:val="00DF37C7"/>
    <w:rsid w:val="00DF7B37"/>
    <w:rsid w:val="00E07291"/>
    <w:rsid w:val="00E100BA"/>
    <w:rsid w:val="00E13F47"/>
    <w:rsid w:val="00E23A28"/>
    <w:rsid w:val="00E33A43"/>
    <w:rsid w:val="00E404B4"/>
    <w:rsid w:val="00E40AD7"/>
    <w:rsid w:val="00E54803"/>
    <w:rsid w:val="00E55CB8"/>
    <w:rsid w:val="00E569FF"/>
    <w:rsid w:val="00E56A69"/>
    <w:rsid w:val="00E60B44"/>
    <w:rsid w:val="00E63DFF"/>
    <w:rsid w:val="00E705CB"/>
    <w:rsid w:val="00E7224F"/>
    <w:rsid w:val="00E74498"/>
    <w:rsid w:val="00E80693"/>
    <w:rsid w:val="00E830EB"/>
    <w:rsid w:val="00E9280A"/>
    <w:rsid w:val="00EA57E0"/>
    <w:rsid w:val="00EB0EA8"/>
    <w:rsid w:val="00EB12F8"/>
    <w:rsid w:val="00EB3014"/>
    <w:rsid w:val="00EB5414"/>
    <w:rsid w:val="00ED46A1"/>
    <w:rsid w:val="00EE774F"/>
    <w:rsid w:val="00EE7A0B"/>
    <w:rsid w:val="00EF2F3C"/>
    <w:rsid w:val="00EF3A01"/>
    <w:rsid w:val="00EF7DFF"/>
    <w:rsid w:val="00F04BBE"/>
    <w:rsid w:val="00F10A7D"/>
    <w:rsid w:val="00F178E2"/>
    <w:rsid w:val="00F17BB8"/>
    <w:rsid w:val="00F246DD"/>
    <w:rsid w:val="00F47315"/>
    <w:rsid w:val="00F50A45"/>
    <w:rsid w:val="00F56601"/>
    <w:rsid w:val="00F619A0"/>
    <w:rsid w:val="00F62B2E"/>
    <w:rsid w:val="00F62C01"/>
    <w:rsid w:val="00F74086"/>
    <w:rsid w:val="00F778AA"/>
    <w:rsid w:val="00F81D43"/>
    <w:rsid w:val="00F9714C"/>
    <w:rsid w:val="00FA3D17"/>
    <w:rsid w:val="00FA4B99"/>
    <w:rsid w:val="00FB0375"/>
    <w:rsid w:val="00FC0161"/>
    <w:rsid w:val="00FC2590"/>
    <w:rsid w:val="00FC59E0"/>
    <w:rsid w:val="00FE3023"/>
    <w:rsid w:val="00FF7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2D30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lang w:eastAsia="zh-CN"/>
    </w:rPr>
  </w:style>
  <w:style w:type="paragraph" w:styleId="Ttulo1">
    <w:name w:val="heading 1"/>
    <w:basedOn w:val="Normal"/>
    <w:next w:val="Normal"/>
    <w:qFormat/>
    <w:pPr>
      <w:keepNext/>
      <w:numPr>
        <w:numId w:val="2"/>
      </w:numPr>
      <w:spacing w:before="240" w:after="60"/>
      <w:outlineLvl w:val="0"/>
    </w:pPr>
    <w:rPr>
      <w:b/>
      <w:kern w:val="1"/>
      <w:sz w:val="28"/>
    </w:rPr>
  </w:style>
  <w:style w:type="paragraph" w:styleId="Ttulo2">
    <w:name w:val="heading 2"/>
    <w:basedOn w:val="Normal"/>
    <w:next w:val="Normal"/>
    <w:link w:val="Ttulo2Char"/>
    <w:semiHidden/>
    <w:unhideWhenUsed/>
    <w:qFormat/>
    <w:rsid w:val="00B96D5C"/>
    <w:pPr>
      <w:keepNext/>
      <w:spacing w:before="240" w:after="60"/>
      <w:outlineLvl w:val="1"/>
    </w:pPr>
    <w:rPr>
      <w:rFonts w:ascii="Calibri Light" w:hAnsi="Calibri Light" w:cs="Times New Roman"/>
      <w:b/>
      <w:bCs/>
      <w:i/>
      <w:iCs/>
      <w:sz w:val="28"/>
      <w:szCs w:val="28"/>
    </w:rPr>
  </w:style>
  <w:style w:type="paragraph" w:styleId="Ttulo3">
    <w:name w:val="heading 3"/>
    <w:basedOn w:val="Normal"/>
    <w:next w:val="Normal"/>
    <w:link w:val="Ttulo3Char"/>
    <w:semiHidden/>
    <w:unhideWhenUsed/>
    <w:qFormat/>
    <w:rsid w:val="00B96D5C"/>
    <w:pPr>
      <w:keepNext/>
      <w:spacing w:before="240" w:after="60"/>
      <w:outlineLvl w:val="2"/>
    </w:pPr>
    <w:rPr>
      <w:rFonts w:ascii="Calibri Light" w:hAnsi="Calibri Light" w:cs="Times New Roman"/>
      <w:b/>
      <w:bCs/>
      <w:sz w:val="26"/>
      <w:szCs w:val="26"/>
    </w:rPr>
  </w:style>
  <w:style w:type="paragraph" w:styleId="Ttulo7">
    <w:name w:val="heading 7"/>
    <w:basedOn w:val="Normal"/>
    <w:next w:val="Normal"/>
    <w:link w:val="Ttulo7Char"/>
    <w:qFormat/>
    <w:rsid w:val="00B96D5C"/>
    <w:pPr>
      <w:keepNext/>
      <w:numPr>
        <w:ilvl w:val="6"/>
        <w:numId w:val="1"/>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4">
    <w:name w:val="Fonte parág. padrão4"/>
  </w:style>
  <w:style w:type="character" w:customStyle="1" w:styleId="Absatz-Standardschriftart">
    <w:name w:val="Absatz-Standardschriftart"/>
  </w:style>
  <w:style w:type="character" w:customStyle="1" w:styleId="Fontepargpadro3">
    <w:name w:val="Fonte parág. padrão3"/>
  </w:style>
  <w:style w:type="character" w:customStyle="1" w:styleId="WW-Absatz-Standardschriftart">
    <w:name w:val="WW-Absatz-Standardschriftart"/>
  </w:style>
  <w:style w:type="character" w:customStyle="1" w:styleId="Fontepargpadro2">
    <w:name w:val="Fonte parág. padrã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Refdenotaderodap1">
    <w:name w:val="Ref. de nota de rodapé1"/>
    <w:rPr>
      <w:vertAlign w:val="superscript"/>
    </w:rPr>
  </w:style>
  <w:style w:type="character" w:customStyle="1" w:styleId="Caracteresdenotadefim">
    <w:name w:val="Caracteres de nota de fim"/>
    <w:rPr>
      <w:vertAlign w:val="superscript"/>
    </w:rPr>
  </w:style>
  <w:style w:type="character" w:customStyle="1" w:styleId="WW-Caracteresdenotadefim">
    <w:name w:val="WW-Caracteres de nota de fim"/>
  </w:style>
  <w:style w:type="character" w:customStyle="1" w:styleId="Smbolosdenumerao">
    <w:name w:val="Símbolos de numeração"/>
  </w:style>
  <w:style w:type="character" w:customStyle="1" w:styleId="Refdenotadefim1">
    <w:name w:val="Ref. de nota de fim1"/>
    <w:rPr>
      <w:vertAlign w:val="superscript"/>
    </w:rPr>
  </w:style>
  <w:style w:type="character" w:customStyle="1" w:styleId="Refdenotaderodap2">
    <w:name w:val="Ref. de nota de rodapé2"/>
    <w:rPr>
      <w:vertAlign w:val="superscript"/>
    </w:rPr>
  </w:style>
  <w:style w:type="character" w:customStyle="1" w:styleId="Refdenotadefim2">
    <w:name w:val="Ref. de nota de fim2"/>
    <w:rPr>
      <w:vertAlign w:val="superscript"/>
    </w:rPr>
  </w:style>
  <w:style w:type="character" w:customStyle="1" w:styleId="Refdenotaderodap3">
    <w:name w:val="Ref. de nota de rodapé3"/>
    <w:rPr>
      <w:vertAlign w:val="superscript"/>
    </w:rPr>
  </w:style>
  <w:style w:type="character" w:customStyle="1" w:styleId="Refdenotadefim3">
    <w:name w:val="Ref. de nota de fim3"/>
    <w:rPr>
      <w:vertAlign w:val="superscript"/>
    </w:rPr>
  </w:style>
  <w:style w:type="character" w:styleId="Refdenotaderodap">
    <w:name w:val="footnote reference"/>
    <w:rPr>
      <w:vertAlign w:val="superscript"/>
    </w:rPr>
  </w:style>
  <w:style w:type="character" w:styleId="Refdenotadefim">
    <w:name w:val="endnote reference"/>
    <w:rPr>
      <w:vertAlign w:val="superscript"/>
    </w:rPr>
  </w:style>
  <w:style w:type="paragraph" w:customStyle="1" w:styleId="Ttulo30">
    <w:name w:val="Título3"/>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widowControl w:val="0"/>
      <w:suppressAutoHyphens/>
      <w:jc w:val="both"/>
    </w:pPr>
    <w:rPr>
      <w:rFonts w:ascii="Times New Roman" w:hAnsi="Times New Roman" w:cs="Times New Roman"/>
      <w:sz w:val="28"/>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Tahoma"/>
    </w:rPr>
  </w:style>
  <w:style w:type="paragraph" w:customStyle="1" w:styleId="Ttulo20">
    <w:name w:val="Título2"/>
    <w:basedOn w:val="Normal"/>
    <w:next w:val="Corpodetexto"/>
    <w:pPr>
      <w:keepNext/>
      <w:spacing w:before="240" w:after="120"/>
    </w:pPr>
    <w:rPr>
      <w:rFonts w:eastAsia="Lucida Sans Unicode" w:cs="Mangal"/>
      <w:sz w:val="28"/>
      <w:szCs w:val="28"/>
    </w:rPr>
  </w:style>
  <w:style w:type="paragraph" w:customStyle="1" w:styleId="Legenda3">
    <w:name w:val="Legenda3"/>
    <w:basedOn w:val="Normal"/>
    <w:pPr>
      <w:suppressLineNumbers/>
      <w:spacing w:before="120" w:after="120"/>
    </w:pPr>
    <w:rPr>
      <w:rFonts w:cs="Mangal"/>
      <w:i/>
      <w:iCs/>
      <w:sz w:val="24"/>
      <w:szCs w:val="24"/>
    </w:rPr>
  </w:style>
  <w:style w:type="paragraph" w:customStyle="1" w:styleId="Ttulo10">
    <w:name w:val="Título1"/>
    <w:basedOn w:val="Normal"/>
    <w:next w:val="Corpodetexto"/>
    <w:pPr>
      <w:keepNext/>
      <w:spacing w:before="240" w:after="120"/>
    </w:pPr>
    <w:rPr>
      <w:rFonts w:eastAsia="Lucida Sans Unicode" w:cs="Tahoma"/>
      <w:sz w:val="28"/>
      <w:szCs w:val="28"/>
    </w:rPr>
  </w:style>
  <w:style w:type="paragraph" w:customStyle="1" w:styleId="Legenda2">
    <w:name w:val="Legenda2"/>
    <w:basedOn w:val="Normal"/>
    <w:pPr>
      <w:suppressLineNumbers/>
      <w:spacing w:before="120" w:after="120"/>
    </w:pPr>
    <w:rPr>
      <w:rFonts w:cs="Mangal"/>
      <w:i/>
      <w:iCs/>
      <w:sz w:val="24"/>
      <w:szCs w:val="24"/>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customStyle="1" w:styleId="Legenda1">
    <w:name w:val="Legenda1"/>
    <w:basedOn w:val="Normal"/>
    <w:pPr>
      <w:suppressLineNumbers/>
      <w:spacing w:before="120" w:after="120"/>
    </w:pPr>
    <w:rPr>
      <w:rFonts w:cs="Tahoma"/>
      <w:i/>
      <w:iCs/>
      <w:sz w:val="24"/>
      <w:szCs w:val="24"/>
    </w:rPr>
  </w:style>
  <w:style w:type="paragraph" w:styleId="Subttulo">
    <w:name w:val="Subtitle"/>
    <w:basedOn w:val="Captulo"/>
    <w:next w:val="Corpodetexto"/>
    <w:qFormat/>
    <w:pPr>
      <w:jc w:val="center"/>
    </w:pPr>
    <w:rPr>
      <w:i/>
      <w:iCs/>
    </w:rPr>
  </w:style>
  <w:style w:type="paragraph" w:styleId="Rodap">
    <w:name w:val="footer"/>
    <w:basedOn w:val="Normal"/>
    <w:link w:val="RodapChar"/>
    <w:uiPriority w:val="99"/>
    <w:pPr>
      <w:tabs>
        <w:tab w:val="center" w:pos="4419"/>
        <w:tab w:val="right" w:pos="8838"/>
      </w:tabs>
    </w:pPr>
  </w:style>
  <w:style w:type="paragraph" w:styleId="Cabealho">
    <w:name w:val="header"/>
    <w:basedOn w:val="Normal"/>
    <w:pPr>
      <w:tabs>
        <w:tab w:val="center" w:pos="4419"/>
        <w:tab w:val="right" w:pos="8838"/>
      </w:tabs>
    </w:pPr>
  </w:style>
  <w:style w:type="paragraph" w:customStyle="1" w:styleId="JE1">
    <w:name w:val="JE1"/>
    <w:basedOn w:val="Ttulo1"/>
    <w:pPr>
      <w:numPr>
        <w:numId w:val="0"/>
      </w:numPr>
      <w:suppressAutoHyphens/>
      <w:jc w:val="center"/>
    </w:pPr>
  </w:style>
  <w:style w:type="paragraph" w:styleId="Recuodecorpodetexto">
    <w:name w:val="Body Text Indent"/>
    <w:basedOn w:val="Normal"/>
    <w:pPr>
      <w:suppressAutoHyphens/>
      <w:ind w:left="2410"/>
      <w:jc w:val="both"/>
    </w:pPr>
    <w:rPr>
      <w:b/>
      <w:sz w:val="24"/>
    </w:rPr>
  </w:style>
  <w:style w:type="paragraph" w:styleId="Textodenotaderodap">
    <w:name w:val="footnote text"/>
    <w:basedOn w:val="Normal"/>
    <w:pPr>
      <w:suppressAutoHyphens/>
    </w:pPr>
    <w:rPr>
      <w:rFonts w:ascii="Times New Roman" w:hAnsi="Times New Roman" w:cs="Times New Roman"/>
      <w:sz w:val="20"/>
    </w:rPr>
  </w:style>
  <w:style w:type="paragraph" w:customStyle="1" w:styleId="Corpodetexto21">
    <w:name w:val="Corpo de texto 21"/>
    <w:basedOn w:val="Normal"/>
    <w:pPr>
      <w:jc w:val="both"/>
    </w:pPr>
  </w:style>
  <w:style w:type="paragraph" w:customStyle="1" w:styleId="Contedodetabela">
    <w:name w:val="Conteúdo de tabela"/>
    <w:basedOn w:val="Normal"/>
    <w:pPr>
      <w:suppressLineNumbers/>
    </w:pPr>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character" w:customStyle="1" w:styleId="RodapChar">
    <w:name w:val="Rodapé Char"/>
    <w:link w:val="Rodap"/>
    <w:uiPriority w:val="99"/>
    <w:rsid w:val="00502E0D"/>
    <w:rPr>
      <w:rFonts w:ascii="Arial" w:hAnsi="Arial" w:cs="Arial"/>
      <w:sz w:val="22"/>
      <w:lang w:eastAsia="zh-CN"/>
    </w:rPr>
  </w:style>
  <w:style w:type="character" w:customStyle="1" w:styleId="Refdenotaderodap5">
    <w:name w:val="Ref. de nota de rodapé5"/>
    <w:rsid w:val="00E80693"/>
    <w:rPr>
      <w:vertAlign w:val="superscript"/>
    </w:rPr>
  </w:style>
  <w:style w:type="paragraph" w:styleId="Textodebalo">
    <w:name w:val="Balloon Text"/>
    <w:basedOn w:val="Normal"/>
    <w:link w:val="TextodebaloChar"/>
    <w:unhideWhenUsed/>
    <w:rsid w:val="00C90F73"/>
    <w:rPr>
      <w:rFonts w:ascii="Segoe UI" w:hAnsi="Segoe UI" w:cs="Segoe UI"/>
      <w:sz w:val="18"/>
      <w:szCs w:val="18"/>
    </w:rPr>
  </w:style>
  <w:style w:type="character" w:customStyle="1" w:styleId="TextodebaloChar">
    <w:name w:val="Texto de balão Char"/>
    <w:link w:val="Textodebalo"/>
    <w:rsid w:val="00C90F73"/>
    <w:rPr>
      <w:rFonts w:ascii="Segoe UI" w:hAnsi="Segoe UI" w:cs="Segoe UI"/>
      <w:sz w:val="18"/>
      <w:szCs w:val="18"/>
      <w:lang w:eastAsia="zh-CN"/>
    </w:rPr>
  </w:style>
  <w:style w:type="character" w:styleId="Hyperlink">
    <w:name w:val="Hyperlink"/>
    <w:uiPriority w:val="99"/>
    <w:unhideWhenUsed/>
    <w:rsid w:val="0089786B"/>
    <w:rPr>
      <w:color w:val="0563C1"/>
      <w:u w:val="single"/>
    </w:rPr>
  </w:style>
  <w:style w:type="character" w:customStyle="1" w:styleId="MenoPendente1">
    <w:name w:val="Menção Pendente1"/>
    <w:uiPriority w:val="99"/>
    <w:semiHidden/>
    <w:unhideWhenUsed/>
    <w:rsid w:val="0089786B"/>
    <w:rPr>
      <w:color w:val="808080"/>
      <w:shd w:val="clear" w:color="auto" w:fill="E6E6E6"/>
    </w:rPr>
  </w:style>
  <w:style w:type="character" w:styleId="HiperlinkVisitado">
    <w:name w:val="FollowedHyperlink"/>
    <w:basedOn w:val="Fontepargpadro"/>
    <w:uiPriority w:val="99"/>
    <w:semiHidden/>
    <w:unhideWhenUsed/>
    <w:rsid w:val="00AC6DE8"/>
    <w:rPr>
      <w:color w:val="954F72" w:themeColor="followedHyperlink"/>
      <w:u w:val="single"/>
    </w:rPr>
  </w:style>
  <w:style w:type="character" w:customStyle="1" w:styleId="Ttulo2Char">
    <w:name w:val="Título 2 Char"/>
    <w:basedOn w:val="Fontepargpadro"/>
    <w:link w:val="Ttulo2"/>
    <w:semiHidden/>
    <w:rsid w:val="00B96D5C"/>
    <w:rPr>
      <w:rFonts w:ascii="Calibri Light" w:hAnsi="Calibri Light"/>
      <w:b/>
      <w:bCs/>
      <w:i/>
      <w:iCs/>
      <w:sz w:val="28"/>
      <w:szCs w:val="28"/>
    </w:rPr>
  </w:style>
  <w:style w:type="character" w:customStyle="1" w:styleId="Ttulo3Char">
    <w:name w:val="Título 3 Char"/>
    <w:basedOn w:val="Fontepargpadro"/>
    <w:link w:val="Ttulo3"/>
    <w:semiHidden/>
    <w:rsid w:val="00B96D5C"/>
    <w:rPr>
      <w:rFonts w:ascii="Calibri Light" w:hAnsi="Calibri Light"/>
      <w:b/>
      <w:bCs/>
      <w:sz w:val="26"/>
      <w:szCs w:val="26"/>
    </w:rPr>
  </w:style>
  <w:style w:type="character" w:customStyle="1" w:styleId="Ttulo7Char">
    <w:name w:val="Título 7 Char"/>
    <w:basedOn w:val="Fontepargpadro"/>
    <w:link w:val="Ttulo7"/>
    <w:rsid w:val="00B96D5C"/>
    <w:rPr>
      <w:b/>
      <w:spacing w:val="14"/>
      <w:sz w:val="24"/>
    </w:rPr>
  </w:style>
  <w:style w:type="character" w:customStyle="1" w:styleId="WW8Num2z0">
    <w:name w:val="WW8Num2z0"/>
    <w:rsid w:val="00B96D5C"/>
    <w:rPr>
      <w:rFonts w:ascii="Monotype Sorts" w:hAnsi="Monotype Sorts"/>
    </w:rPr>
  </w:style>
  <w:style w:type="character" w:customStyle="1" w:styleId="WW8Num3z0">
    <w:name w:val="WW8Num3z0"/>
    <w:rsid w:val="00B96D5C"/>
    <w:rPr>
      <w:b/>
    </w:rPr>
  </w:style>
  <w:style w:type="character" w:customStyle="1" w:styleId="WW8Num4z0">
    <w:name w:val="WW8Num4z0"/>
    <w:rsid w:val="00B96D5C"/>
    <w:rPr>
      <w:rFonts w:ascii="Times New Roman" w:eastAsia="Times New Roman" w:hAnsi="Times New Roman" w:cs="Times New Roman"/>
    </w:rPr>
  </w:style>
  <w:style w:type="character" w:customStyle="1" w:styleId="WW8Num4z1">
    <w:name w:val="WW8Num4z1"/>
    <w:rsid w:val="00B96D5C"/>
    <w:rPr>
      <w:rFonts w:ascii="Courier New" w:hAnsi="Courier New"/>
    </w:rPr>
  </w:style>
  <w:style w:type="character" w:customStyle="1" w:styleId="WW8Num4z2">
    <w:name w:val="WW8Num4z2"/>
    <w:rsid w:val="00B96D5C"/>
    <w:rPr>
      <w:rFonts w:ascii="Wingdings" w:hAnsi="Wingdings"/>
    </w:rPr>
  </w:style>
  <w:style w:type="character" w:customStyle="1" w:styleId="WW8Num4z3">
    <w:name w:val="WW8Num4z3"/>
    <w:rsid w:val="00B96D5C"/>
    <w:rPr>
      <w:rFonts w:ascii="Symbol" w:hAnsi="Symbol"/>
    </w:rPr>
  </w:style>
  <w:style w:type="character" w:customStyle="1" w:styleId="WW8Num5z0">
    <w:name w:val="WW8Num5z0"/>
    <w:rsid w:val="00B96D5C"/>
    <w:rPr>
      <w:rFonts w:ascii="Times New Roman" w:hAnsi="Times New Roman"/>
      <w:b/>
    </w:rPr>
  </w:style>
  <w:style w:type="character" w:customStyle="1" w:styleId="WW8Num6z0">
    <w:name w:val="WW8Num6z0"/>
    <w:rsid w:val="00B96D5C"/>
    <w:rPr>
      <w:b/>
    </w:rPr>
  </w:style>
  <w:style w:type="character" w:customStyle="1" w:styleId="WW8Num7z0">
    <w:name w:val="WW8Num7z0"/>
    <w:rsid w:val="00B96D5C"/>
    <w:rPr>
      <w:b/>
    </w:rPr>
  </w:style>
  <w:style w:type="paragraph" w:customStyle="1" w:styleId="Textoembloco1">
    <w:name w:val="Texto em bloco1"/>
    <w:basedOn w:val="Normal"/>
    <w:rsid w:val="00B96D5C"/>
    <w:pPr>
      <w:ind w:left="4253" w:right="57" w:firstLine="1134"/>
      <w:jc w:val="both"/>
    </w:pPr>
    <w:rPr>
      <w:rFonts w:cs="Times New Roman"/>
      <w:i/>
      <w:spacing w:val="14"/>
    </w:rPr>
  </w:style>
  <w:style w:type="table" w:styleId="Tabelacomgrade">
    <w:name w:val="Table Grid"/>
    <w:basedOn w:val="Tabelanormal"/>
    <w:uiPriority w:val="39"/>
    <w:rsid w:val="00B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2">
    <w:name w:val="texto2"/>
    <w:basedOn w:val="Normal"/>
    <w:rsid w:val="00B96D5C"/>
    <w:pPr>
      <w:spacing w:before="100" w:beforeAutospacing="1" w:after="100" w:afterAutospacing="1"/>
    </w:pPr>
    <w:rPr>
      <w:rFonts w:ascii="Times New Roman" w:hAnsi="Times New Roman" w:cs="Times New Roman"/>
      <w:sz w:val="24"/>
      <w:szCs w:val="24"/>
      <w:lang w:eastAsia="pt-BR"/>
    </w:rPr>
  </w:style>
  <w:style w:type="paragraph" w:customStyle="1" w:styleId="04partenormativa">
    <w:name w:val="04partenormativa"/>
    <w:basedOn w:val="Normal"/>
    <w:rsid w:val="00B96D5C"/>
    <w:pPr>
      <w:spacing w:before="100" w:beforeAutospacing="1" w:after="100" w:afterAutospacing="1"/>
    </w:pPr>
    <w:rPr>
      <w:rFonts w:ascii="Times New Roman" w:hAnsi="Times New Roman" w:cs="Times New Roman"/>
      <w:sz w:val="24"/>
      <w:szCs w:val="24"/>
      <w:lang w:eastAsia="pt-BR"/>
    </w:rPr>
  </w:style>
  <w:style w:type="paragraph" w:styleId="PargrafodaLista">
    <w:name w:val="List Paragraph"/>
    <w:basedOn w:val="Normal"/>
    <w:uiPriority w:val="34"/>
    <w:qFormat/>
    <w:rsid w:val="00E07291"/>
    <w:pPr>
      <w:ind w:left="720"/>
      <w:contextualSpacing/>
    </w:pPr>
  </w:style>
  <w:style w:type="paragraph" w:styleId="NormalWeb">
    <w:name w:val="Normal (Web)"/>
    <w:basedOn w:val="Normal"/>
    <w:uiPriority w:val="99"/>
    <w:unhideWhenUsed/>
    <w:rsid w:val="005E4757"/>
    <w:pPr>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7038">
      <w:bodyDiv w:val="1"/>
      <w:marLeft w:val="0"/>
      <w:marRight w:val="0"/>
      <w:marTop w:val="0"/>
      <w:marBottom w:val="0"/>
      <w:divBdr>
        <w:top w:val="none" w:sz="0" w:space="0" w:color="auto"/>
        <w:left w:val="none" w:sz="0" w:space="0" w:color="auto"/>
        <w:bottom w:val="none" w:sz="0" w:space="0" w:color="auto"/>
        <w:right w:val="none" w:sz="0" w:space="0" w:color="auto"/>
      </w:divBdr>
    </w:div>
    <w:div w:id="1150825522">
      <w:bodyDiv w:val="1"/>
      <w:marLeft w:val="0"/>
      <w:marRight w:val="0"/>
      <w:marTop w:val="0"/>
      <w:marBottom w:val="0"/>
      <w:divBdr>
        <w:top w:val="none" w:sz="0" w:space="0" w:color="auto"/>
        <w:left w:val="none" w:sz="0" w:space="0" w:color="auto"/>
        <w:bottom w:val="none" w:sz="0" w:space="0" w:color="auto"/>
        <w:right w:val="none" w:sz="0" w:space="0" w:color="auto"/>
      </w:divBdr>
    </w:div>
    <w:div w:id="1451317741">
      <w:bodyDiv w:val="1"/>
      <w:marLeft w:val="0"/>
      <w:marRight w:val="0"/>
      <w:marTop w:val="0"/>
      <w:marBottom w:val="0"/>
      <w:divBdr>
        <w:top w:val="none" w:sz="0" w:space="0" w:color="auto"/>
        <w:left w:val="none" w:sz="0" w:space="0" w:color="auto"/>
        <w:bottom w:val="none" w:sz="0" w:space="0" w:color="auto"/>
        <w:right w:val="none" w:sz="0" w:space="0" w:color="auto"/>
      </w:divBdr>
    </w:div>
    <w:div w:id="1479956313">
      <w:bodyDiv w:val="1"/>
      <w:marLeft w:val="0"/>
      <w:marRight w:val="0"/>
      <w:marTop w:val="0"/>
      <w:marBottom w:val="0"/>
      <w:divBdr>
        <w:top w:val="none" w:sz="0" w:space="0" w:color="auto"/>
        <w:left w:val="none" w:sz="0" w:space="0" w:color="auto"/>
        <w:bottom w:val="none" w:sz="0" w:space="0" w:color="auto"/>
        <w:right w:val="none" w:sz="0" w:space="0" w:color="auto"/>
      </w:divBdr>
    </w:div>
    <w:div w:id="18329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6EFF-F45D-44B1-9359-9C5190A89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5</Pages>
  <Words>1583</Words>
  <Characters>8552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10115</CharactersWithSpaces>
  <SharedDoc>false</SharedDoc>
  <HLinks>
    <vt:vector size="6" baseType="variant">
      <vt:variant>
        <vt:i4>2424898</vt:i4>
      </vt:variant>
      <vt:variant>
        <vt:i4>0</vt:i4>
      </vt:variant>
      <vt:variant>
        <vt:i4>0</vt:i4>
      </vt:variant>
      <vt:variant>
        <vt:i4>5</vt:i4>
      </vt:variant>
      <vt:variant>
        <vt:lpwstr>http://www1.tce.rs.gov.br/portal/page/portal/tcers/publicacoes/orientacoes_gestores/OT - Coleta de Res%EDduos S%F3lidos V4.pdf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Bello</dc:creator>
  <cp:lastModifiedBy>Karise_</cp:lastModifiedBy>
  <cp:revision>81</cp:revision>
  <cp:lastPrinted>2024-02-28T18:27:00Z</cp:lastPrinted>
  <dcterms:created xsi:type="dcterms:W3CDTF">2024-02-09T18:40:00Z</dcterms:created>
  <dcterms:modified xsi:type="dcterms:W3CDTF">2024-05-24T13:56:00Z</dcterms:modified>
</cp:coreProperties>
</file>