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5E146" w14:textId="02025867" w:rsidR="00480B2D" w:rsidRPr="008952B1" w:rsidRDefault="00212AA3" w:rsidP="00212AA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center" w:pos="4252"/>
          <w:tab w:val="left" w:pos="4608"/>
          <w:tab w:val="left" w:pos="5328"/>
          <w:tab w:val="left" w:pos="6048"/>
          <w:tab w:val="left" w:pos="6768"/>
          <w:tab w:val="left" w:pos="7185"/>
        </w:tabs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BD6A99" w:rsidRPr="008952B1">
        <w:rPr>
          <w:rFonts w:ascii="Times New Roman" w:eastAsia="Arial" w:hAnsi="Times New Roman" w:cs="Times New Roman"/>
          <w:b/>
          <w:sz w:val="24"/>
          <w:szCs w:val="24"/>
        </w:rPr>
        <w:t>ESTUDO TÉCNICO PRELIMINAR</w:t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</w:p>
    <w:p w14:paraId="565FF420" w14:textId="77777777" w:rsidR="00480B2D" w:rsidRPr="008952B1" w:rsidRDefault="00480B2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A254438" w14:textId="1B6EB7B2" w:rsidR="00480B2D" w:rsidRPr="008952B1" w:rsidRDefault="009E145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PROCESSO ADMINISTRATIVO</w:t>
      </w:r>
      <w:r w:rsidR="002E56E8">
        <w:rPr>
          <w:rFonts w:ascii="Times New Roman" w:eastAsia="Arial" w:hAnsi="Times New Roman" w:cs="Times New Roman"/>
          <w:b/>
          <w:sz w:val="24"/>
          <w:szCs w:val="24"/>
        </w:rPr>
        <w:t xml:space="preserve"> Nº </w:t>
      </w:r>
      <w:r w:rsidR="00582C62">
        <w:rPr>
          <w:rFonts w:ascii="Times New Roman" w:eastAsia="Arial" w:hAnsi="Times New Roman" w:cs="Times New Roman"/>
          <w:b/>
          <w:sz w:val="24"/>
          <w:szCs w:val="24"/>
        </w:rPr>
        <w:t>30</w:t>
      </w:r>
      <w:r w:rsidR="002E56E8">
        <w:rPr>
          <w:rFonts w:ascii="Times New Roman" w:eastAsia="Arial" w:hAnsi="Times New Roman" w:cs="Times New Roman"/>
          <w:b/>
          <w:sz w:val="24"/>
          <w:szCs w:val="24"/>
        </w:rPr>
        <w:t>/2026</w:t>
      </w:r>
    </w:p>
    <w:p w14:paraId="42B6F4F5" w14:textId="77777777" w:rsidR="00480B2D" w:rsidRPr="008952B1" w:rsidRDefault="00BD6A99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t xml:space="preserve">Município de Miraguaí </w:t>
      </w:r>
    </w:p>
    <w:p w14:paraId="7FE021F5" w14:textId="0645A278" w:rsidR="00480B2D" w:rsidRPr="008952B1" w:rsidRDefault="00BD6A99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t xml:space="preserve">Secretaria Municipal </w:t>
      </w:r>
      <w:r w:rsidR="00C91B34">
        <w:rPr>
          <w:rFonts w:ascii="Times New Roman" w:eastAsia="Arial" w:hAnsi="Times New Roman" w:cs="Times New Roman"/>
          <w:sz w:val="24"/>
          <w:szCs w:val="24"/>
        </w:rPr>
        <w:t>de Agricultura</w:t>
      </w:r>
    </w:p>
    <w:p w14:paraId="5483B4BB" w14:textId="794383D2" w:rsidR="00480B2D" w:rsidRPr="008952B1" w:rsidRDefault="00BD6A99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t>Necessidade d</w:t>
      </w:r>
      <w:r w:rsidR="008A0EF1">
        <w:rPr>
          <w:rFonts w:ascii="Times New Roman" w:eastAsia="Arial" w:hAnsi="Times New Roman" w:cs="Times New Roman"/>
          <w:sz w:val="24"/>
          <w:szCs w:val="24"/>
        </w:rPr>
        <w:t>a Administração: Aquisição de equipamento agrícola</w:t>
      </w:r>
      <w:r w:rsidR="00A66A1B">
        <w:rPr>
          <w:rFonts w:ascii="Times New Roman" w:eastAsia="Arial" w:hAnsi="Times New Roman" w:cs="Times New Roman"/>
          <w:sz w:val="24"/>
          <w:szCs w:val="24"/>
        </w:rPr>
        <w:t xml:space="preserve"> para a Secretaria de Agricultura</w:t>
      </w:r>
      <w:r w:rsidR="00B65C94">
        <w:rPr>
          <w:rFonts w:ascii="Times New Roman" w:eastAsia="Arial" w:hAnsi="Times New Roman" w:cs="Times New Roman"/>
          <w:sz w:val="24"/>
          <w:szCs w:val="24"/>
        </w:rPr>
        <w:t>, conforme C</w:t>
      </w:r>
      <w:r w:rsidR="00B65C94" w:rsidRPr="00B65C94">
        <w:rPr>
          <w:rFonts w:ascii="Times New Roman" w:eastAsia="Arial" w:hAnsi="Times New Roman" w:cs="Times New Roman"/>
          <w:sz w:val="24"/>
          <w:szCs w:val="24"/>
        </w:rPr>
        <w:t xml:space="preserve">onvênio nº </w:t>
      </w:r>
      <w:r w:rsidR="00CC7D73">
        <w:rPr>
          <w:rFonts w:ascii="Times New Roman" w:eastAsia="Arial" w:hAnsi="Times New Roman" w:cs="Times New Roman"/>
          <w:sz w:val="24"/>
          <w:szCs w:val="24"/>
        </w:rPr>
        <w:t>1664</w:t>
      </w:r>
      <w:r w:rsidR="00B65C94" w:rsidRPr="00B65C94">
        <w:rPr>
          <w:rFonts w:ascii="Times New Roman" w:eastAsia="Arial" w:hAnsi="Times New Roman" w:cs="Times New Roman"/>
          <w:sz w:val="24"/>
          <w:szCs w:val="24"/>
        </w:rPr>
        <w:t>/202</w:t>
      </w:r>
      <w:r w:rsidR="00CC7D73">
        <w:rPr>
          <w:rFonts w:ascii="Times New Roman" w:eastAsia="Arial" w:hAnsi="Times New Roman" w:cs="Times New Roman"/>
          <w:sz w:val="24"/>
          <w:szCs w:val="24"/>
        </w:rPr>
        <w:t>2</w:t>
      </w:r>
      <w:r w:rsidR="00B65C94" w:rsidRPr="00B65C94">
        <w:rPr>
          <w:rFonts w:ascii="Times New Roman" w:eastAsia="Arial" w:hAnsi="Times New Roman" w:cs="Times New Roman"/>
          <w:sz w:val="24"/>
          <w:szCs w:val="24"/>
        </w:rPr>
        <w:t>.</w:t>
      </w:r>
    </w:p>
    <w:p w14:paraId="5BB9462B" w14:textId="77777777" w:rsidR="00480B2D" w:rsidRPr="008952B1" w:rsidRDefault="00480B2D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29EF6D6" w14:textId="61D0BB85" w:rsidR="00B65C94" w:rsidRPr="00B65C94" w:rsidRDefault="00BD6A99" w:rsidP="00B65C94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1. DESCRIÇÃO DA NECESSIDADE</w:t>
      </w:r>
      <w:r w:rsidR="00B65C94" w:rsidRPr="00B65C9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37704D7A" w14:textId="77777777" w:rsidR="00B65C94" w:rsidRPr="00B65C94" w:rsidRDefault="00B65C94" w:rsidP="00B65C9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65C94">
        <w:rPr>
          <w:rFonts w:ascii="Times New Roman" w:eastAsia="Arial" w:hAnsi="Times New Roman" w:cs="Times New Roman"/>
          <w:sz w:val="24"/>
          <w:szCs w:val="24"/>
        </w:rPr>
        <w:t>A presente contratação justifica-se pela necessidade de fortalecimento e ampliação das ações desenvolvidas pela Secretaria Municipal de Agricultura do Município de Miraguaí/RS, especialmente no que se refere ao preparo do solo para o plantio das culturas agrícolas locais.</w:t>
      </w:r>
    </w:p>
    <w:p w14:paraId="6A592413" w14:textId="08BC9BF8" w:rsidR="00B65C94" w:rsidRPr="00B65C94" w:rsidRDefault="00B65C94" w:rsidP="00B65C9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65C94">
        <w:rPr>
          <w:rFonts w:ascii="Times New Roman" w:eastAsia="Arial" w:hAnsi="Times New Roman" w:cs="Times New Roman"/>
          <w:sz w:val="24"/>
          <w:szCs w:val="24"/>
        </w:rPr>
        <w:t>A aquisição de grade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65C94">
        <w:rPr>
          <w:rFonts w:ascii="Times New Roman" w:eastAsia="Arial" w:hAnsi="Times New Roman" w:cs="Times New Roman"/>
          <w:sz w:val="24"/>
          <w:szCs w:val="24"/>
        </w:rPr>
        <w:t>aradora, nova, com 18 (dezoito) discos de 26 (vinte e seis) polegadas, visa suprir a demanda crescente de serviços prestados aos produtores rurais do município, contribuindo para a melhoria da produtividade agrícola, otimização do uso do solo e incentivo ao desenvolvimento do setor primário, de grande relevância para a economia local.</w:t>
      </w:r>
    </w:p>
    <w:p w14:paraId="78C9D62C" w14:textId="1483F211" w:rsidR="00B65C94" w:rsidRPr="00B65C94" w:rsidRDefault="00B65C94" w:rsidP="00B65C9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65C94">
        <w:rPr>
          <w:rFonts w:ascii="Times New Roman" w:eastAsia="Arial" w:hAnsi="Times New Roman" w:cs="Times New Roman"/>
          <w:sz w:val="24"/>
          <w:szCs w:val="24"/>
        </w:rPr>
        <w:t xml:space="preserve">Ressalta-se que a presente aquisição será viabilizada por meio de recursos oriundos de Convênio nº </w:t>
      </w:r>
      <w:r w:rsidR="00CC7D73">
        <w:rPr>
          <w:rFonts w:ascii="Times New Roman" w:eastAsia="Arial" w:hAnsi="Times New Roman" w:cs="Times New Roman"/>
          <w:sz w:val="24"/>
          <w:szCs w:val="24"/>
        </w:rPr>
        <w:t>1664</w:t>
      </w:r>
      <w:r w:rsidRPr="00B65C94">
        <w:rPr>
          <w:rFonts w:ascii="Times New Roman" w:eastAsia="Arial" w:hAnsi="Times New Roman" w:cs="Times New Roman"/>
          <w:sz w:val="24"/>
          <w:szCs w:val="24"/>
        </w:rPr>
        <w:t>/202</w:t>
      </w:r>
      <w:r w:rsidR="00CC7D73">
        <w:rPr>
          <w:rFonts w:ascii="Times New Roman" w:eastAsia="Arial" w:hAnsi="Times New Roman" w:cs="Times New Roman"/>
          <w:sz w:val="24"/>
          <w:szCs w:val="24"/>
        </w:rPr>
        <w:t>2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B65C94">
        <w:rPr>
          <w:rFonts w:ascii="Times New Roman" w:eastAsia="Arial" w:hAnsi="Times New Roman" w:cs="Times New Roman"/>
          <w:sz w:val="24"/>
          <w:szCs w:val="24"/>
        </w:rPr>
        <w:t>firmado pelo Município, o que possibilita o investimento em equipamentos agrícolas sem comprometer de forma significativa os recursos próprios, representando uma oportunidade estratégica para modernização da frota e qualificação dos serviços públicos prestados ao meio rural.</w:t>
      </w:r>
    </w:p>
    <w:p w14:paraId="2747E235" w14:textId="722A5E0D" w:rsidR="00480B2D" w:rsidRPr="008952B1" w:rsidRDefault="00B65C94" w:rsidP="00B65C9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65C94">
        <w:rPr>
          <w:rFonts w:ascii="Times New Roman" w:eastAsia="Arial" w:hAnsi="Times New Roman" w:cs="Times New Roman"/>
          <w:sz w:val="24"/>
          <w:szCs w:val="24"/>
        </w:rPr>
        <w:t>Dessa forma, a aquisição pretendida proporcionará maior agilidade, eficiência e qualidade na execução dos serviços de preparo do solo, ampliando a capacidade de atendimento da Secretaria, fortalecendo a agricultura local e atendendo ao interesse público.</w:t>
      </w:r>
    </w:p>
    <w:p w14:paraId="0BBDDBBB" w14:textId="77777777" w:rsidR="00480B2D" w:rsidRPr="008952B1" w:rsidRDefault="00BD6A99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2. ALINHAMENTO ENTRE A CONTRATAÇÃO E O PLANEJAMENTO</w:t>
      </w:r>
    </w:p>
    <w:p w14:paraId="0DA34B8F" w14:textId="03791EB1" w:rsidR="00480B2D" w:rsidRPr="008952B1" w:rsidRDefault="008A0EF1" w:rsidP="005A2293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lastRenderedPageBreak/>
        <w:t>A Aquisição do equipamento está alinhada com as necessidades da secretaria Municipal da Agricultura para proporcionar melhorias aos pequenos agricultores no preparo do solo e atende as reivindicações desta classe que dependem da ajuda do poder público para realizar atividades desta natureza</w:t>
      </w:r>
      <w:r w:rsidR="009A47C6">
        <w:rPr>
          <w:rFonts w:ascii="Times New Roman" w:eastAsia="Arial" w:hAnsi="Times New Roman" w:cs="Times New Roman"/>
          <w:sz w:val="24"/>
          <w:szCs w:val="24"/>
        </w:rPr>
        <w:t>, conforme nº “</w:t>
      </w:r>
      <w:r w:rsidR="009A47C6" w:rsidRPr="009A47C6">
        <w:rPr>
          <w:rFonts w:ascii="Times New Roman" w:eastAsia="Arial" w:hAnsi="Times New Roman" w:cs="Times New Roman"/>
          <w:b/>
          <w:bCs/>
          <w:sz w:val="24"/>
          <w:szCs w:val="24"/>
        </w:rPr>
        <w:t>111</w:t>
      </w:r>
      <w:r w:rsidR="009A47C6">
        <w:rPr>
          <w:rFonts w:ascii="Times New Roman" w:eastAsia="Arial" w:hAnsi="Times New Roman" w:cs="Times New Roman"/>
          <w:sz w:val="24"/>
          <w:szCs w:val="24"/>
        </w:rPr>
        <w:t>” do Plano Anual de Contratações.</w:t>
      </w:r>
    </w:p>
    <w:p w14:paraId="4C967062" w14:textId="77777777" w:rsidR="00480B2D" w:rsidRPr="008952B1" w:rsidRDefault="00480B2D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2624BB9" w14:textId="77777777" w:rsidR="00480B2D" w:rsidRPr="008952B1" w:rsidRDefault="00BD6A99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3. DESCRIÇÃO DOS REQUISITOS DA CONTRATAÇÃO</w:t>
      </w:r>
    </w:p>
    <w:p w14:paraId="5EA5BF9D" w14:textId="0D6950A2" w:rsidR="00436850" w:rsidRDefault="008A0EF1" w:rsidP="005A2293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A Aquisição do equipamento será realizada através de processo licitatório de acordo com as modalidades previstas pela legislação</w:t>
      </w:r>
      <w:r w:rsidR="00436850">
        <w:rPr>
          <w:rFonts w:ascii="Times New Roman" w:eastAsia="Arial" w:hAnsi="Times New Roman" w:cs="Times New Roman"/>
          <w:sz w:val="24"/>
          <w:szCs w:val="24"/>
        </w:rPr>
        <w:t>. Será contratada para a entrega do</w:t>
      </w:r>
      <w:r w:rsidR="00B75C0A">
        <w:rPr>
          <w:rFonts w:ascii="Times New Roman" w:eastAsia="Arial" w:hAnsi="Times New Roman" w:cs="Times New Roman"/>
          <w:sz w:val="24"/>
          <w:szCs w:val="24"/>
        </w:rPr>
        <w:t>s</w:t>
      </w:r>
      <w:r w:rsidR="00436850">
        <w:rPr>
          <w:rFonts w:ascii="Times New Roman" w:eastAsia="Arial" w:hAnsi="Times New Roman" w:cs="Times New Roman"/>
          <w:sz w:val="24"/>
          <w:szCs w:val="24"/>
        </w:rPr>
        <w:t xml:space="preserve"> equipamento</w:t>
      </w:r>
      <w:r w:rsidR="00B75C0A">
        <w:rPr>
          <w:rFonts w:ascii="Times New Roman" w:eastAsia="Arial" w:hAnsi="Times New Roman" w:cs="Times New Roman"/>
          <w:sz w:val="24"/>
          <w:szCs w:val="24"/>
        </w:rPr>
        <w:t>s</w:t>
      </w:r>
      <w:r w:rsidR="00436850">
        <w:rPr>
          <w:rFonts w:ascii="Times New Roman" w:eastAsia="Arial" w:hAnsi="Times New Roman" w:cs="Times New Roman"/>
          <w:sz w:val="24"/>
          <w:szCs w:val="24"/>
        </w:rPr>
        <w:t xml:space="preserve"> a</w:t>
      </w:r>
      <w:r w:rsidR="00B75C0A">
        <w:rPr>
          <w:rFonts w:ascii="Times New Roman" w:eastAsia="Arial" w:hAnsi="Times New Roman" w:cs="Times New Roman"/>
          <w:sz w:val="24"/>
          <w:szCs w:val="24"/>
        </w:rPr>
        <w:t>(s)</w:t>
      </w:r>
      <w:r w:rsidR="00436850">
        <w:rPr>
          <w:rFonts w:ascii="Times New Roman" w:eastAsia="Arial" w:hAnsi="Times New Roman" w:cs="Times New Roman"/>
          <w:sz w:val="24"/>
          <w:szCs w:val="24"/>
        </w:rPr>
        <w:t xml:space="preserve"> empresa</w:t>
      </w:r>
      <w:r w:rsidR="00B75C0A">
        <w:rPr>
          <w:rFonts w:ascii="Times New Roman" w:eastAsia="Arial" w:hAnsi="Times New Roman" w:cs="Times New Roman"/>
          <w:sz w:val="24"/>
          <w:szCs w:val="24"/>
        </w:rPr>
        <w:t>(s)</w:t>
      </w:r>
      <w:r w:rsidR="00436850">
        <w:rPr>
          <w:rFonts w:ascii="Times New Roman" w:eastAsia="Arial" w:hAnsi="Times New Roman" w:cs="Times New Roman"/>
          <w:sz w:val="24"/>
          <w:szCs w:val="24"/>
        </w:rPr>
        <w:t xml:space="preserve"> que apresentar</w:t>
      </w:r>
      <w:r w:rsidR="00B75C0A">
        <w:rPr>
          <w:rFonts w:ascii="Times New Roman" w:eastAsia="Arial" w:hAnsi="Times New Roman" w:cs="Times New Roman"/>
          <w:sz w:val="24"/>
          <w:szCs w:val="24"/>
        </w:rPr>
        <w:t>(em)</w:t>
      </w:r>
      <w:r w:rsidR="00436850">
        <w:rPr>
          <w:rFonts w:ascii="Times New Roman" w:eastAsia="Arial" w:hAnsi="Times New Roman" w:cs="Times New Roman"/>
          <w:sz w:val="24"/>
          <w:szCs w:val="24"/>
        </w:rPr>
        <w:t xml:space="preserve"> o menor preço após analisados todos os documentos a serem exigidos no edital.</w:t>
      </w:r>
    </w:p>
    <w:p w14:paraId="299299F8" w14:textId="3524A5DA" w:rsidR="00480B2D" w:rsidRPr="008952B1" w:rsidRDefault="00BD6A99" w:rsidP="00436850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t>Para fornecimento/</w:t>
      </w:r>
      <w:r w:rsidR="0000786E">
        <w:rPr>
          <w:rFonts w:ascii="Times New Roman" w:eastAsia="Arial" w:hAnsi="Times New Roman" w:cs="Times New Roman"/>
          <w:sz w:val="24"/>
          <w:szCs w:val="24"/>
        </w:rPr>
        <w:t xml:space="preserve">prestação </w:t>
      </w:r>
      <w:r w:rsidRPr="008952B1">
        <w:rPr>
          <w:rFonts w:ascii="Times New Roman" w:eastAsia="Arial" w:hAnsi="Times New Roman" w:cs="Times New Roman"/>
          <w:sz w:val="24"/>
          <w:szCs w:val="24"/>
        </w:rPr>
        <w:t xml:space="preserve">dos serviços pretendidos os eventuais interessados deverão comprovar que atuam em ramo de atividade compatível com o objeto da licitação, </w:t>
      </w:r>
      <w:r w:rsidR="00C8530B">
        <w:rPr>
          <w:rFonts w:ascii="Times New Roman" w:eastAsia="Arial" w:hAnsi="Times New Roman" w:cs="Times New Roman"/>
          <w:sz w:val="24"/>
          <w:szCs w:val="24"/>
        </w:rPr>
        <w:t>bem como apresentar os</w:t>
      </w:r>
      <w:r w:rsidRPr="008952B1">
        <w:rPr>
          <w:rFonts w:ascii="Times New Roman" w:eastAsia="Arial" w:hAnsi="Times New Roman" w:cs="Times New Roman"/>
          <w:sz w:val="24"/>
          <w:szCs w:val="24"/>
        </w:rPr>
        <w:t xml:space="preserve"> documentos a título </w:t>
      </w:r>
      <w:r w:rsidR="00EC5ABF">
        <w:rPr>
          <w:rFonts w:ascii="Times New Roman" w:eastAsia="Arial" w:hAnsi="Times New Roman" w:cs="Times New Roman"/>
          <w:sz w:val="24"/>
          <w:szCs w:val="24"/>
        </w:rPr>
        <w:t xml:space="preserve">de </w:t>
      </w:r>
      <w:r w:rsidRPr="008952B1">
        <w:rPr>
          <w:rFonts w:ascii="Times New Roman" w:eastAsia="Arial" w:hAnsi="Times New Roman" w:cs="Times New Roman"/>
          <w:sz w:val="24"/>
          <w:szCs w:val="24"/>
        </w:rPr>
        <w:t>habilitação, nos termos do art. 62 e 66, da Lei nº 14.133/2021.</w:t>
      </w:r>
    </w:p>
    <w:p w14:paraId="3DFDE3A8" w14:textId="77777777" w:rsidR="00436850" w:rsidRPr="008952B1" w:rsidRDefault="00436850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E1C4329" w14:textId="77777777" w:rsidR="00480B2D" w:rsidRPr="008952B1" w:rsidRDefault="00BD6A99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4. ESTIMATIVA DAS QUANTIDADES</w:t>
      </w:r>
    </w:p>
    <w:p w14:paraId="713EAAA6" w14:textId="2B7EE152" w:rsidR="00480B2D" w:rsidRPr="008952B1" w:rsidRDefault="00BD6A99" w:rsidP="00430BDE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t>Os quantitativos estimados para a contratação pretendida têm como parâmetro</w:t>
      </w:r>
      <w:r w:rsidR="009373AD" w:rsidRPr="008952B1">
        <w:rPr>
          <w:rFonts w:ascii="Times New Roman" w:eastAsia="Arial" w:hAnsi="Times New Roman" w:cs="Times New Roman"/>
          <w:sz w:val="24"/>
          <w:szCs w:val="24"/>
        </w:rPr>
        <w:t xml:space="preserve"> o </w:t>
      </w:r>
      <w:r w:rsidR="009A47C6">
        <w:rPr>
          <w:rFonts w:ascii="Times New Roman" w:eastAsia="Arial" w:hAnsi="Times New Roman" w:cs="Times New Roman"/>
          <w:sz w:val="24"/>
          <w:szCs w:val="24"/>
        </w:rPr>
        <w:t>convênio firmado com o Município.</w:t>
      </w:r>
      <w:r w:rsidR="00430BDE" w:rsidRPr="008952B1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03F225CA" w14:textId="77777777" w:rsidR="00430BDE" w:rsidRPr="008952B1" w:rsidRDefault="00430BDE" w:rsidP="00430BDE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B39E294" w14:textId="0456887E" w:rsidR="00480B2D" w:rsidRPr="008952B1" w:rsidRDefault="00BD6A99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5. ALTERNATIVAS DISPONÍVEIS NO MERCADO</w:t>
      </w:r>
    </w:p>
    <w:p w14:paraId="16B60F1A" w14:textId="02F72A59" w:rsidR="00480B2D" w:rsidRPr="008952B1" w:rsidRDefault="00BD6A99" w:rsidP="005A2293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t>Conforme pesquisa de</w:t>
      </w:r>
      <w:r w:rsidR="00CE5923" w:rsidRPr="008952B1">
        <w:rPr>
          <w:rFonts w:ascii="Times New Roman" w:eastAsia="Arial" w:hAnsi="Times New Roman" w:cs="Times New Roman"/>
          <w:sz w:val="24"/>
          <w:szCs w:val="24"/>
        </w:rPr>
        <w:t xml:space="preserve"> mercado realizada, para </w:t>
      </w:r>
      <w:r w:rsidRPr="008952B1">
        <w:rPr>
          <w:rFonts w:ascii="Times New Roman" w:eastAsia="Arial" w:hAnsi="Times New Roman" w:cs="Times New Roman"/>
          <w:sz w:val="24"/>
          <w:szCs w:val="24"/>
        </w:rPr>
        <w:t>a necessidade administrativa, objeto do presente Estudo Técnico Preliminar, vislumbra-se possível, sob o aspecto t</w:t>
      </w:r>
      <w:r w:rsidR="00436850">
        <w:rPr>
          <w:rFonts w:ascii="Times New Roman" w:eastAsia="Arial" w:hAnsi="Times New Roman" w:cs="Times New Roman"/>
          <w:sz w:val="24"/>
          <w:szCs w:val="24"/>
        </w:rPr>
        <w:t>écnico e econômico</w:t>
      </w:r>
      <w:r w:rsidR="00EB267E">
        <w:rPr>
          <w:rFonts w:ascii="Times New Roman" w:eastAsia="Arial" w:hAnsi="Times New Roman" w:cs="Times New Roman"/>
          <w:sz w:val="24"/>
          <w:szCs w:val="24"/>
        </w:rPr>
        <w:t>.</w:t>
      </w:r>
    </w:p>
    <w:p w14:paraId="616E08EC" w14:textId="5A4E9CB4" w:rsidR="00480B2D" w:rsidRPr="008952B1" w:rsidRDefault="00D82096" w:rsidP="00D82096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hAnsi="Times New Roman" w:cs="Times New Roman"/>
          <w:sz w:val="24"/>
          <w:szCs w:val="24"/>
        </w:rPr>
        <w:t>Este ETP considerou Pr</w:t>
      </w:r>
      <w:r w:rsidR="00344496">
        <w:rPr>
          <w:rFonts w:ascii="Times New Roman" w:hAnsi="Times New Roman" w:cs="Times New Roman"/>
          <w:sz w:val="24"/>
          <w:szCs w:val="24"/>
        </w:rPr>
        <w:t xml:space="preserve">eços referenciais através de </w:t>
      </w:r>
      <w:r w:rsidR="009A47C6">
        <w:rPr>
          <w:rFonts w:ascii="Times New Roman" w:hAnsi="Times New Roman" w:cs="Times New Roman"/>
          <w:sz w:val="24"/>
          <w:szCs w:val="24"/>
        </w:rPr>
        <w:t>pesquisa no portal Licitacon.</w:t>
      </w:r>
    </w:p>
    <w:p w14:paraId="10D1005B" w14:textId="31B0FE65" w:rsidR="00430BDE" w:rsidRPr="008952B1" w:rsidRDefault="00430BDE" w:rsidP="00430BDE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t>Neste sentido, segue potenciais forne</w:t>
      </w:r>
      <w:r w:rsidR="00344496">
        <w:rPr>
          <w:rFonts w:ascii="Times New Roman" w:eastAsia="Arial" w:hAnsi="Times New Roman" w:cs="Times New Roman"/>
          <w:sz w:val="24"/>
          <w:szCs w:val="24"/>
        </w:rPr>
        <w:t>cedores: Francis Ricardo Atuati Ei</w:t>
      </w:r>
      <w:r w:rsidR="00B75C0A">
        <w:rPr>
          <w:rFonts w:ascii="Times New Roman" w:eastAsia="Arial" w:hAnsi="Times New Roman" w:cs="Times New Roman"/>
          <w:sz w:val="24"/>
          <w:szCs w:val="24"/>
        </w:rPr>
        <w:t>reli, Agrovale Máquinas e produtos Agrícolas</w:t>
      </w:r>
      <w:r w:rsidR="00344496">
        <w:rPr>
          <w:rFonts w:ascii="Times New Roman" w:eastAsia="Arial" w:hAnsi="Times New Roman" w:cs="Times New Roman"/>
          <w:sz w:val="24"/>
          <w:szCs w:val="24"/>
        </w:rPr>
        <w:t xml:space="preserve"> e Manjato Tratores LTDA.</w:t>
      </w:r>
    </w:p>
    <w:p w14:paraId="163B4F1A" w14:textId="56A71839" w:rsidR="00480B2D" w:rsidRPr="008952B1" w:rsidRDefault="005A2293" w:rsidP="00D82096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tab/>
      </w:r>
      <w:r w:rsidR="00EB267E">
        <w:rPr>
          <w:rFonts w:ascii="Times New Roman" w:eastAsia="Arial" w:hAnsi="Times New Roman" w:cs="Times New Roman"/>
          <w:sz w:val="24"/>
          <w:szCs w:val="24"/>
        </w:rPr>
        <w:t xml:space="preserve">A pesquisa de preço realizadas atende o disposto no </w:t>
      </w:r>
      <w:r w:rsidR="00BD6A99" w:rsidRPr="008952B1">
        <w:rPr>
          <w:rFonts w:ascii="Times New Roman" w:eastAsia="Arial" w:hAnsi="Times New Roman" w:cs="Times New Roman"/>
          <w:sz w:val="24"/>
          <w:szCs w:val="24"/>
        </w:rPr>
        <w:t xml:space="preserve">Decreto Municipal n.º 2.371, DE 28/12/2023, que “Estabelece o procedimento administrativo para a realização </w:t>
      </w:r>
      <w:r w:rsidR="00BD6A99" w:rsidRPr="008952B1">
        <w:rPr>
          <w:rFonts w:ascii="Times New Roman" w:eastAsia="Arial" w:hAnsi="Times New Roman" w:cs="Times New Roman"/>
          <w:sz w:val="24"/>
          <w:szCs w:val="24"/>
        </w:rPr>
        <w:lastRenderedPageBreak/>
        <w:t>de pesquisa de preços para aquisição de bens, contratação de serviços em geral e para contratação de obras e serviços de engenharia no âmbito do Município de Miraguaí, nos termos da Lei Federal nº 14.133/2021”.</w:t>
      </w:r>
    </w:p>
    <w:p w14:paraId="7F635319" w14:textId="77777777" w:rsidR="006F1FF4" w:rsidRDefault="006F1FF4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176BDA3C" w14:textId="55B79887" w:rsidR="00480B2D" w:rsidRPr="008952B1" w:rsidRDefault="00BD6A99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6. ESTIMATIVA DO VALOR DA CONTRATAÇÃO</w:t>
      </w:r>
    </w:p>
    <w:p w14:paraId="1F9FEC44" w14:textId="6916B152" w:rsidR="00480B2D" w:rsidRPr="008952B1" w:rsidRDefault="00BD6A99" w:rsidP="005A2293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D5C74">
        <w:rPr>
          <w:rFonts w:ascii="Times New Roman" w:eastAsia="Arial" w:hAnsi="Times New Roman" w:cs="Times New Roman"/>
          <w:sz w:val="24"/>
          <w:szCs w:val="24"/>
        </w:rPr>
        <w:t>Estima-se para a contratação almeja</w:t>
      </w:r>
      <w:r w:rsidR="006E57D2" w:rsidRPr="00AD5C74">
        <w:rPr>
          <w:rFonts w:ascii="Times New Roman" w:eastAsia="Arial" w:hAnsi="Times New Roman" w:cs="Times New Roman"/>
          <w:sz w:val="24"/>
          <w:szCs w:val="24"/>
        </w:rPr>
        <w:t>d</w:t>
      </w:r>
      <w:r w:rsidR="007A72C1" w:rsidRPr="00AD5C74">
        <w:rPr>
          <w:rFonts w:ascii="Times New Roman" w:eastAsia="Arial" w:hAnsi="Times New Roman" w:cs="Times New Roman"/>
          <w:sz w:val="24"/>
          <w:szCs w:val="24"/>
        </w:rPr>
        <w:t>a o valor to</w:t>
      </w:r>
      <w:r w:rsidR="00B75C0A" w:rsidRPr="00AD5C74">
        <w:rPr>
          <w:rFonts w:ascii="Times New Roman" w:eastAsia="Arial" w:hAnsi="Times New Roman" w:cs="Times New Roman"/>
          <w:sz w:val="24"/>
          <w:szCs w:val="24"/>
        </w:rPr>
        <w:t>tal de R</w:t>
      </w:r>
      <w:r w:rsidR="00B75C0A" w:rsidRPr="00677703">
        <w:rPr>
          <w:rFonts w:ascii="Times New Roman" w:eastAsia="Arial" w:hAnsi="Times New Roman" w:cs="Times New Roman"/>
          <w:sz w:val="24"/>
          <w:szCs w:val="24"/>
        </w:rPr>
        <w:t xml:space="preserve">$ </w:t>
      </w:r>
      <w:r w:rsidR="00677703">
        <w:rPr>
          <w:rFonts w:ascii="Times New Roman" w:eastAsia="Arial" w:hAnsi="Times New Roman" w:cs="Times New Roman"/>
          <w:sz w:val="24"/>
          <w:szCs w:val="24"/>
        </w:rPr>
        <w:t>31.830</w:t>
      </w:r>
      <w:r w:rsidR="00AD5C74" w:rsidRPr="00AD5C74">
        <w:rPr>
          <w:rFonts w:ascii="Times New Roman" w:eastAsia="Arial" w:hAnsi="Times New Roman" w:cs="Times New Roman"/>
          <w:sz w:val="24"/>
          <w:szCs w:val="24"/>
        </w:rPr>
        <w:t>,00</w:t>
      </w:r>
      <w:r w:rsidRPr="00AD5C7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E57D2" w:rsidRPr="00AD5C74">
        <w:rPr>
          <w:rFonts w:ascii="Times New Roman" w:eastAsia="Arial" w:hAnsi="Times New Roman" w:cs="Times New Roman"/>
          <w:sz w:val="24"/>
          <w:szCs w:val="24"/>
        </w:rPr>
        <w:t>(</w:t>
      </w:r>
      <w:r w:rsidR="00677703">
        <w:rPr>
          <w:rFonts w:ascii="Times New Roman" w:eastAsia="Arial" w:hAnsi="Times New Roman" w:cs="Times New Roman"/>
          <w:sz w:val="24"/>
          <w:szCs w:val="24"/>
        </w:rPr>
        <w:t>Trinta e um mil oitocentos e trinta reais</w:t>
      </w:r>
      <w:r w:rsidRPr="00AD5C74">
        <w:rPr>
          <w:rFonts w:ascii="Times New Roman" w:eastAsia="Arial" w:hAnsi="Times New Roman" w:cs="Times New Roman"/>
          <w:sz w:val="24"/>
          <w:szCs w:val="24"/>
        </w:rPr>
        <w:t>).</w:t>
      </w:r>
    </w:p>
    <w:p w14:paraId="321D4152" w14:textId="305F3875" w:rsidR="008851E8" w:rsidRDefault="00BD6A99" w:rsidP="00AC514B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t>Vislumbra-se que tal valor é compatível com o praticado pelo mercado correspondente, observando-se o disposto no Decreto Municipal n.º 2.371/2023. de 28/12/2023, que “Estabelece o procedimento administrativo para a realização de pesquisa de preços para aquisição de bens, contratação de serviços em geral e para contratação de obras e serviços de engenharia no âmbito do Município de Miraguaí, nos termos da Lei Federal nº 14.133/2021”.</w:t>
      </w:r>
    </w:p>
    <w:tbl>
      <w:tblPr>
        <w:tblStyle w:val="Tabelacomgrade"/>
        <w:tblW w:w="0" w:type="auto"/>
        <w:tblInd w:w="38" w:type="dxa"/>
        <w:tblLayout w:type="fixed"/>
        <w:tblLook w:val="04A0" w:firstRow="1" w:lastRow="0" w:firstColumn="1" w:lastColumn="0" w:noHBand="0" w:noVBand="1"/>
      </w:tblPr>
      <w:tblGrid>
        <w:gridCol w:w="3331"/>
        <w:gridCol w:w="1134"/>
        <w:gridCol w:w="2126"/>
        <w:gridCol w:w="2091"/>
      </w:tblGrid>
      <w:tr w:rsidR="006F1FF4" w14:paraId="6B14D964" w14:textId="77777777" w:rsidTr="001818CA">
        <w:tc>
          <w:tcPr>
            <w:tcW w:w="3331" w:type="dxa"/>
          </w:tcPr>
          <w:p w14:paraId="044C0022" w14:textId="4662DEFC" w:rsidR="006F1FF4" w:rsidRPr="006F1FF4" w:rsidRDefault="006F1FF4" w:rsidP="006F1FF4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6F1FF4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134" w:type="dxa"/>
          </w:tcPr>
          <w:p w14:paraId="72ADBB1E" w14:textId="44B438E0" w:rsidR="006F1FF4" w:rsidRPr="006F1FF4" w:rsidRDefault="006F1FF4" w:rsidP="006F1FF4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6F1FF4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QUANT/UNID/MED</w:t>
            </w:r>
          </w:p>
        </w:tc>
        <w:tc>
          <w:tcPr>
            <w:tcW w:w="2126" w:type="dxa"/>
          </w:tcPr>
          <w:p w14:paraId="555ACDCD" w14:textId="225BCFF8" w:rsidR="006F1FF4" w:rsidRPr="006F1FF4" w:rsidRDefault="006F1FF4" w:rsidP="006F1FF4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6F1FF4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PREFEITURA/ PREGÃO/</w:t>
            </w:r>
          </w:p>
          <w:p w14:paraId="0DF05288" w14:textId="17960E9C" w:rsidR="006F1FF4" w:rsidRPr="006F1FF4" w:rsidRDefault="006F1FF4" w:rsidP="006F1FF4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6F1FF4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CONTRATO</w:t>
            </w:r>
          </w:p>
        </w:tc>
        <w:tc>
          <w:tcPr>
            <w:tcW w:w="2091" w:type="dxa"/>
          </w:tcPr>
          <w:p w14:paraId="6BF18F14" w14:textId="37463057" w:rsidR="006F1FF4" w:rsidRPr="006F1FF4" w:rsidRDefault="006F1FF4" w:rsidP="006F1FF4">
            <w:pPr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6F1FF4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VALOR</w:t>
            </w:r>
          </w:p>
          <w:p w14:paraId="579ADCC8" w14:textId="2D0AF278" w:rsidR="006F1FF4" w:rsidRPr="006F1FF4" w:rsidRDefault="006F1FF4" w:rsidP="006F1FF4">
            <w:pPr>
              <w:spacing w:line="360" w:lineRule="auto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6F1FF4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UNITÁRIO (R$)</w:t>
            </w:r>
          </w:p>
        </w:tc>
      </w:tr>
      <w:tr w:rsidR="006F1FF4" w14:paraId="7F7BB831" w14:textId="77777777" w:rsidTr="001818CA">
        <w:trPr>
          <w:trHeight w:val="136"/>
        </w:trPr>
        <w:tc>
          <w:tcPr>
            <w:tcW w:w="3331" w:type="dxa"/>
            <w:vMerge w:val="restart"/>
          </w:tcPr>
          <w:p w14:paraId="283BEC50" w14:textId="0B7DD6E1" w:rsidR="001818CA" w:rsidRPr="001818CA" w:rsidRDefault="006F1FF4" w:rsidP="001818CA">
            <w:pPr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01</w:t>
            </w:r>
            <w:r w:rsidR="001818C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- </w:t>
            </w:r>
          </w:p>
          <w:p w14:paraId="19E4D162" w14:textId="1DE5947A" w:rsidR="006F1FF4" w:rsidRDefault="001818CA" w:rsidP="001818CA">
            <w:pPr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818CA">
              <w:rPr>
                <w:rFonts w:ascii="Times New Roman" w:eastAsia="Arial" w:hAnsi="Times New Roman" w:cs="Times New Roman"/>
                <w:sz w:val="24"/>
                <w:szCs w:val="24"/>
              </w:rPr>
              <w:t>GRADE ARADORA 18 DISCOS DE 26 POLEGADAS, ESPESSURA DOS DISCOS DE 6mm, PNEUS E COMANDO HODRÁULICO</w:t>
            </w:r>
          </w:p>
        </w:tc>
        <w:tc>
          <w:tcPr>
            <w:tcW w:w="1134" w:type="dxa"/>
            <w:vMerge w:val="restart"/>
          </w:tcPr>
          <w:p w14:paraId="7A416069" w14:textId="0EAC476D" w:rsidR="006F1FF4" w:rsidRDefault="006F1FF4" w:rsidP="001903C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84BF" w14:textId="6D612608" w:rsidR="006F1FF4" w:rsidRDefault="006F1FF4" w:rsidP="006F1FF4">
            <w:pPr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A074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Órgão : PM DE CAMPINA DAS MISSÕES, Modalidade : Pregão Lei 14.133/21 Eletrônico, Nr. : 50, Ano : 2025, Objeto : Compras, Abertura : 19/12/2025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1D5CBF" w14:textId="42FCF439" w:rsidR="006F1FF4" w:rsidRDefault="006F1FF4" w:rsidP="006F1FF4">
            <w:pPr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31.500,00</w:t>
            </w:r>
          </w:p>
        </w:tc>
      </w:tr>
      <w:tr w:rsidR="006F1FF4" w14:paraId="5324C769" w14:textId="77777777" w:rsidTr="001818CA">
        <w:trPr>
          <w:trHeight w:val="136"/>
        </w:trPr>
        <w:tc>
          <w:tcPr>
            <w:tcW w:w="3331" w:type="dxa"/>
            <w:vMerge/>
          </w:tcPr>
          <w:p w14:paraId="13021AB3" w14:textId="77777777" w:rsidR="006F1FF4" w:rsidRDefault="006F1FF4" w:rsidP="006F1FF4">
            <w:pPr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2C6F01C" w14:textId="77777777" w:rsidR="006F1FF4" w:rsidRDefault="006F1FF4" w:rsidP="006F1FF4">
            <w:pPr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4D05" w14:textId="7D31F729" w:rsidR="006F1FF4" w:rsidRDefault="006F1FF4" w:rsidP="006F1FF4">
            <w:pPr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A074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Órgão : PM DE CAMPO NOVO, Modalidade : Pregão Lei 14.133/21 Eletrônico, Nr. : 9, Ano : 2025, Objeto : Compras, Abertura : </w:t>
            </w:r>
            <w:r w:rsidRPr="00FA074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16/05/2025</w:t>
            </w:r>
          </w:p>
        </w:tc>
        <w:tc>
          <w:tcPr>
            <w:tcW w:w="2091" w:type="dxa"/>
            <w:tcBorders>
              <w:left w:val="single" w:sz="4" w:space="0" w:color="000000"/>
              <w:right w:val="single" w:sz="4" w:space="0" w:color="000000"/>
            </w:tcBorders>
          </w:tcPr>
          <w:p w14:paraId="67F59367" w14:textId="00E3D28A" w:rsidR="006F1FF4" w:rsidRDefault="006F1FF4" w:rsidP="006F1FF4">
            <w:pPr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lastRenderedPageBreak/>
              <w:t>30.990,00</w:t>
            </w:r>
          </w:p>
        </w:tc>
      </w:tr>
      <w:tr w:rsidR="006F1FF4" w14:paraId="3A0E5C32" w14:textId="77777777" w:rsidTr="001818CA">
        <w:trPr>
          <w:trHeight w:val="136"/>
        </w:trPr>
        <w:tc>
          <w:tcPr>
            <w:tcW w:w="3331" w:type="dxa"/>
            <w:vMerge/>
          </w:tcPr>
          <w:p w14:paraId="4502DDB0" w14:textId="77777777" w:rsidR="006F1FF4" w:rsidRDefault="006F1FF4" w:rsidP="006F1FF4">
            <w:pPr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9FF7AE9" w14:textId="77777777" w:rsidR="006F1FF4" w:rsidRDefault="006F1FF4" w:rsidP="006F1FF4">
            <w:pPr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0B8A" w14:textId="3F10A850" w:rsidR="006F1FF4" w:rsidRDefault="006F1FF4" w:rsidP="006F1FF4">
            <w:pPr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B08C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Órgão : PM DE DERRUBADAS, Modalidade : Pregão Lei 14.133/21 Eletrônico, Nr. : 21, Ano : 2025, Objeto : Compras, Abertura : 31/07/2025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B79A" w14:textId="7D15D708" w:rsidR="006F1FF4" w:rsidRDefault="006F1FF4" w:rsidP="006F1FF4">
            <w:pPr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33.000,00</w:t>
            </w:r>
          </w:p>
        </w:tc>
      </w:tr>
      <w:tr w:rsidR="006F1FF4" w14:paraId="720B0121" w14:textId="77777777" w:rsidTr="006F1FF4">
        <w:tc>
          <w:tcPr>
            <w:tcW w:w="8682" w:type="dxa"/>
            <w:gridSpan w:val="4"/>
          </w:tcPr>
          <w:p w14:paraId="20A1962D" w14:textId="3AF96051" w:rsidR="006F1FF4" w:rsidRPr="006F1FF4" w:rsidRDefault="006F1FF4" w:rsidP="006F1FF4">
            <w:pPr>
              <w:tabs>
                <w:tab w:val="left" w:pos="3168"/>
              </w:tabs>
              <w:spacing w:line="360" w:lineRule="auto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  <w:r w:rsidRPr="006F1FF4">
              <w:rPr>
                <w:rFonts w:ascii="Times New Roman" w:eastAsia="Arial" w:hAnsi="Times New Roman" w:cs="Times New Roman"/>
                <w:b/>
              </w:rPr>
              <w:t>MÉDIA: R$ 31.830,00</w:t>
            </w:r>
          </w:p>
        </w:tc>
      </w:tr>
    </w:tbl>
    <w:p w14:paraId="2C79D297" w14:textId="77777777" w:rsidR="002D6994" w:rsidRDefault="002D699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ECC2195" w14:textId="77777777" w:rsidR="00480B2D" w:rsidRPr="008952B1" w:rsidRDefault="00BD6A99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7. DESCRIÇÃO DA SOLUÇÃO COMO UM TODO</w:t>
      </w:r>
    </w:p>
    <w:p w14:paraId="38312CC4" w14:textId="7B925790" w:rsidR="00480B2D" w:rsidRPr="008952B1" w:rsidRDefault="00BD6A99" w:rsidP="005A2293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00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t xml:space="preserve">A solução proposta é a contratação de empresa especializada </w:t>
      </w:r>
      <w:r w:rsidR="00344496">
        <w:rPr>
          <w:rFonts w:ascii="Times New Roman" w:eastAsia="Arial" w:hAnsi="Times New Roman" w:cs="Times New Roman"/>
          <w:sz w:val="24"/>
          <w:szCs w:val="24"/>
        </w:rPr>
        <w:t>para o fornecimento do equipamento agrícola</w:t>
      </w:r>
      <w:r w:rsidR="00C8530B">
        <w:rPr>
          <w:rFonts w:ascii="Times New Roman" w:eastAsia="Arial" w:hAnsi="Times New Roman" w:cs="Times New Roman"/>
          <w:sz w:val="24"/>
          <w:szCs w:val="24"/>
        </w:rPr>
        <w:t>, conforme as</w:t>
      </w:r>
      <w:r w:rsidRPr="008952B1">
        <w:rPr>
          <w:rFonts w:ascii="Times New Roman" w:eastAsia="Arial" w:hAnsi="Times New Roman" w:cs="Times New Roman"/>
          <w:sz w:val="24"/>
          <w:szCs w:val="24"/>
        </w:rPr>
        <w:t xml:space="preserve"> especificações/condições</w:t>
      </w:r>
      <w:r w:rsidR="00912039" w:rsidRPr="008952B1">
        <w:rPr>
          <w:rFonts w:ascii="Times New Roman" w:eastAsia="Arial" w:hAnsi="Times New Roman" w:cs="Times New Roman"/>
          <w:sz w:val="24"/>
          <w:szCs w:val="24"/>
        </w:rPr>
        <w:t xml:space="preserve"> contidas no anteprojeto e orçamento em anexo a </w:t>
      </w:r>
      <w:r w:rsidR="005924F3" w:rsidRPr="008952B1">
        <w:rPr>
          <w:rFonts w:ascii="Times New Roman" w:eastAsia="Arial" w:hAnsi="Times New Roman" w:cs="Times New Roman"/>
          <w:sz w:val="24"/>
          <w:szCs w:val="24"/>
        </w:rPr>
        <w:t xml:space="preserve">este estudo. </w:t>
      </w:r>
    </w:p>
    <w:p w14:paraId="32445750" w14:textId="77777777" w:rsidR="00480B2D" w:rsidRPr="008952B1" w:rsidRDefault="00480B2D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2D65C07" w14:textId="77777777" w:rsidR="00480B2D" w:rsidRPr="008952B1" w:rsidRDefault="00BD6A99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8. JUSTIFICATIVA PARA O PARCELAMENTO OU NÃO DA CONTRATAÇÃO</w:t>
      </w:r>
    </w:p>
    <w:p w14:paraId="7495225A" w14:textId="77777777" w:rsidR="00480B2D" w:rsidRPr="008952B1" w:rsidRDefault="00BD6A99" w:rsidP="005A2293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t xml:space="preserve">Nos termos do art. 47, inciso II, da Lei Federal nº 14.133/2021, as licitações atenderão ao princípio do parcelamento, quando tecnicamente viável e economicamente vantajoso. Na aplicação deste princípio, o § 1º do mesmo art. 47 estabelece que deverão ser considerados a responsabilidade técnica, </w:t>
      </w:r>
      <w:r w:rsidRPr="008952B1">
        <w:rPr>
          <w:rFonts w:ascii="Times New Roman" w:eastAsia="Arial" w:hAnsi="Times New Roman" w:cs="Times New Roman"/>
          <w:color w:val="000000"/>
          <w:sz w:val="24"/>
          <w:szCs w:val="24"/>
        </w:rPr>
        <w:t>o custo para a Administração de vários contratos frente às vantagens da redução de custos, com divisão do objeto em itens, e o dever de buscar a ampliação da competição e de evitar a concentração de mercado.</w:t>
      </w:r>
    </w:p>
    <w:p w14:paraId="4ED8C1A7" w14:textId="77777777" w:rsidR="002D6994" w:rsidRDefault="002D6994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0A2ED718" w14:textId="34738597" w:rsidR="00480B2D" w:rsidRPr="008952B1" w:rsidRDefault="00BD6A99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 xml:space="preserve">9. RESULTADOS PRETENDIDOS </w:t>
      </w:r>
    </w:p>
    <w:p w14:paraId="58CF5A91" w14:textId="70C7DC7C" w:rsidR="00480B2D" w:rsidRPr="008952B1" w:rsidRDefault="00BD6A99" w:rsidP="005A2293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t>Pretende-se,</w:t>
      </w:r>
      <w:r w:rsidR="00630C46">
        <w:rPr>
          <w:rFonts w:ascii="Times New Roman" w:eastAsia="Arial" w:hAnsi="Times New Roman" w:cs="Times New Roman"/>
          <w:sz w:val="24"/>
          <w:szCs w:val="24"/>
        </w:rPr>
        <w:t xml:space="preserve"> com o presente processo</w:t>
      </w:r>
      <w:r w:rsidRPr="008952B1">
        <w:rPr>
          <w:rFonts w:ascii="Times New Roman" w:eastAsia="Arial" w:hAnsi="Times New Roman" w:cs="Times New Roman"/>
          <w:sz w:val="24"/>
          <w:szCs w:val="24"/>
        </w:rPr>
        <w:t xml:space="preserve"> assegurar </w:t>
      </w:r>
      <w:r w:rsidRPr="008952B1">
        <w:rPr>
          <w:rFonts w:ascii="Times New Roman" w:eastAsia="Arial" w:hAnsi="Times New Roman" w:cs="Times New Roman"/>
          <w:color w:val="000000"/>
          <w:sz w:val="24"/>
          <w:szCs w:val="24"/>
        </w:rPr>
        <w:t>a seleção da proposta apta a gerar a contratação mais vantajosa para o Município.</w:t>
      </w:r>
    </w:p>
    <w:p w14:paraId="25D25D5F" w14:textId="77777777" w:rsidR="00480B2D" w:rsidRPr="008952B1" w:rsidRDefault="00BD6A99" w:rsidP="005A2293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color w:val="000000"/>
          <w:sz w:val="24"/>
          <w:szCs w:val="24"/>
        </w:rPr>
        <w:t>Almeja-se, igualmente, assegurar tratamento isonômico entre os licitantes, bem como a justa competição, bem como evitar contratação com sobrepreço ou com preço manifestamente inexequível e superfaturamento na execução do contrato.</w:t>
      </w:r>
    </w:p>
    <w:p w14:paraId="585D872A" w14:textId="77777777" w:rsidR="00480B2D" w:rsidRPr="008952B1" w:rsidRDefault="00BD6A99" w:rsidP="005A2293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A contratação decorrente do presente processo licitatório exigirá da contratada o cumprimento das boas práticas de sustentabilidade, contribuindo para a racionalização e otimização do uso dos recursos, bem como para a redução dos impactos ambientais. </w:t>
      </w:r>
    </w:p>
    <w:p w14:paraId="17174A06" w14:textId="77777777" w:rsidR="00480B2D" w:rsidRPr="008952B1" w:rsidRDefault="00480B2D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8AF4678" w14:textId="4B8BEFCC" w:rsidR="00FB0DFC" w:rsidRPr="00AC514B" w:rsidRDefault="00BD6A99" w:rsidP="00AC514B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shd w:val="clear" w:color="auto" w:fill="FFFF00"/>
        </w:rPr>
      </w:pPr>
      <w:r w:rsidRPr="008952B1">
        <w:rPr>
          <w:rFonts w:ascii="Times New Roman" w:eastAsia="Arial" w:hAnsi="Times New Roman" w:cs="Times New Roman"/>
          <w:b/>
          <w:color w:val="000000"/>
          <w:sz w:val="24"/>
          <w:szCs w:val="24"/>
        </w:rPr>
        <w:t>10. PROVIDÊNCIAS PRÉVIAS AO CONTRATO</w:t>
      </w:r>
    </w:p>
    <w:p w14:paraId="22CED03B" w14:textId="1BA23F9C" w:rsidR="00480B2D" w:rsidRPr="008952B1" w:rsidRDefault="00BD6A99" w:rsidP="005A2293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952B1">
        <w:rPr>
          <w:rFonts w:ascii="Times New Roman" w:eastAsia="Arial" w:hAnsi="Times New Roman" w:cs="Times New Roman"/>
          <w:color w:val="000000"/>
          <w:sz w:val="24"/>
          <w:szCs w:val="24"/>
        </w:rPr>
        <w:t>A Secretaria de Administração indicará servidores para atuarem como gestor e fiscal do contrato.</w:t>
      </w:r>
    </w:p>
    <w:p w14:paraId="73171C08" w14:textId="77777777" w:rsidR="00480B2D" w:rsidRPr="008952B1" w:rsidRDefault="00BD6A99" w:rsidP="005A2293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t xml:space="preserve">Ademais, para que a pretendida contratação tenha sucesso, é preciso que outras etapas sejam concluídas, quais sejam: </w:t>
      </w:r>
    </w:p>
    <w:p w14:paraId="589B4C60" w14:textId="77777777" w:rsidR="00480B2D" w:rsidRPr="008952B1" w:rsidRDefault="00BD6A99" w:rsidP="00E049BA">
      <w:pPr>
        <w:spacing w:after="0" w:line="360" w:lineRule="auto"/>
        <w:ind w:left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a)</w:t>
      </w:r>
      <w:r w:rsidRPr="008952B1">
        <w:rPr>
          <w:rFonts w:ascii="Times New Roman" w:eastAsia="Arial" w:hAnsi="Times New Roman" w:cs="Times New Roman"/>
          <w:sz w:val="24"/>
          <w:szCs w:val="24"/>
        </w:rPr>
        <w:t xml:space="preserve"> elaboração de minuta do edital; </w:t>
      </w:r>
    </w:p>
    <w:p w14:paraId="58CDE740" w14:textId="77777777" w:rsidR="00480B2D" w:rsidRPr="008952B1" w:rsidRDefault="00BD6A99" w:rsidP="00E049BA">
      <w:pPr>
        <w:spacing w:after="0" w:line="360" w:lineRule="auto"/>
        <w:ind w:left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 xml:space="preserve">b) </w:t>
      </w:r>
      <w:r w:rsidRPr="008952B1">
        <w:rPr>
          <w:rFonts w:ascii="Times New Roman" w:eastAsia="Arial" w:hAnsi="Times New Roman" w:cs="Times New Roman"/>
          <w:sz w:val="24"/>
          <w:szCs w:val="24"/>
        </w:rPr>
        <w:t xml:space="preserve">realização de certificação de disponibilidade orçamentária; </w:t>
      </w:r>
    </w:p>
    <w:p w14:paraId="6E2D5D10" w14:textId="77777777" w:rsidR="00480B2D" w:rsidRPr="008952B1" w:rsidRDefault="00BD6A99" w:rsidP="00E049BA">
      <w:pPr>
        <w:spacing w:after="0" w:line="360" w:lineRule="auto"/>
        <w:ind w:left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c)</w:t>
      </w:r>
      <w:r w:rsidRPr="008952B1">
        <w:rPr>
          <w:rFonts w:ascii="Times New Roman" w:eastAsia="Arial" w:hAnsi="Times New Roman" w:cs="Times New Roman"/>
          <w:sz w:val="24"/>
          <w:szCs w:val="24"/>
        </w:rPr>
        <w:t xml:space="preserve"> designação em Portaria de pregoeiro, equipe de apoio, agente de contratação (conforme o caso); </w:t>
      </w:r>
    </w:p>
    <w:p w14:paraId="5D580E58" w14:textId="77777777" w:rsidR="00480B2D" w:rsidRPr="008952B1" w:rsidRDefault="00BD6A99" w:rsidP="00E049BA">
      <w:pPr>
        <w:spacing w:after="0" w:line="360" w:lineRule="auto"/>
        <w:ind w:left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d)</w:t>
      </w:r>
      <w:r w:rsidRPr="008952B1">
        <w:rPr>
          <w:rFonts w:ascii="Times New Roman" w:eastAsia="Arial" w:hAnsi="Times New Roman" w:cs="Times New Roman"/>
          <w:sz w:val="24"/>
          <w:szCs w:val="24"/>
        </w:rPr>
        <w:t xml:space="preserve"> elaboração de minuta do contrato; </w:t>
      </w:r>
    </w:p>
    <w:p w14:paraId="162B3697" w14:textId="77777777" w:rsidR="00480B2D" w:rsidRPr="008952B1" w:rsidRDefault="00BD6A99" w:rsidP="00E049BA">
      <w:pPr>
        <w:spacing w:after="0" w:line="360" w:lineRule="auto"/>
        <w:ind w:left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e)</w:t>
      </w:r>
      <w:r w:rsidRPr="008952B1">
        <w:rPr>
          <w:rFonts w:ascii="Times New Roman" w:eastAsia="Arial" w:hAnsi="Times New Roman" w:cs="Times New Roman"/>
          <w:sz w:val="24"/>
          <w:szCs w:val="24"/>
        </w:rPr>
        <w:t xml:space="preserve"> encaminhamento do processo para análise jurídica; </w:t>
      </w:r>
    </w:p>
    <w:p w14:paraId="12D9F28F" w14:textId="77777777" w:rsidR="00480B2D" w:rsidRPr="008952B1" w:rsidRDefault="00BD6A99" w:rsidP="00E049BA">
      <w:pPr>
        <w:spacing w:after="0" w:line="360" w:lineRule="auto"/>
        <w:ind w:left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f)</w:t>
      </w:r>
      <w:r w:rsidRPr="008952B1">
        <w:rPr>
          <w:rFonts w:ascii="Times New Roman" w:eastAsia="Arial" w:hAnsi="Times New Roman" w:cs="Times New Roman"/>
          <w:sz w:val="24"/>
          <w:szCs w:val="24"/>
        </w:rPr>
        <w:t xml:space="preserve"> análise da manifestação jurídica e atendimento aos apontamentos constantes no parecer, mediante Nota Técnica com os ajustes indicados; </w:t>
      </w:r>
    </w:p>
    <w:p w14:paraId="4E3B182A" w14:textId="77777777" w:rsidR="00480B2D" w:rsidRPr="008952B1" w:rsidRDefault="00BD6A99" w:rsidP="00E049BA">
      <w:pPr>
        <w:spacing w:after="0" w:line="360" w:lineRule="auto"/>
        <w:ind w:left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g)</w:t>
      </w:r>
      <w:r w:rsidRPr="008952B1">
        <w:rPr>
          <w:rFonts w:ascii="Times New Roman" w:eastAsia="Arial" w:hAnsi="Times New Roman" w:cs="Times New Roman"/>
          <w:sz w:val="24"/>
          <w:szCs w:val="24"/>
        </w:rPr>
        <w:t xml:space="preserve"> publicação e divulgação do edital e anexos; </w:t>
      </w:r>
    </w:p>
    <w:p w14:paraId="4C1AD049" w14:textId="77777777" w:rsidR="00480B2D" w:rsidRPr="008952B1" w:rsidRDefault="00BD6A99" w:rsidP="00E049BA">
      <w:pPr>
        <w:spacing w:after="0" w:line="360" w:lineRule="auto"/>
        <w:ind w:left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h)</w:t>
      </w:r>
      <w:r w:rsidRPr="008952B1">
        <w:rPr>
          <w:rFonts w:ascii="Times New Roman" w:eastAsia="Arial" w:hAnsi="Times New Roman" w:cs="Times New Roman"/>
          <w:sz w:val="24"/>
          <w:szCs w:val="24"/>
        </w:rPr>
        <w:t xml:space="preserve"> resposta a eventuais pedidos de esclarecimentos e/ou impugnação, caso aplicável; </w:t>
      </w:r>
    </w:p>
    <w:p w14:paraId="3BB54FDF" w14:textId="77777777" w:rsidR="00480B2D" w:rsidRPr="008952B1" w:rsidRDefault="00BD6A99" w:rsidP="00E049BA">
      <w:pPr>
        <w:spacing w:after="0" w:line="360" w:lineRule="auto"/>
        <w:ind w:left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i)</w:t>
      </w:r>
      <w:r w:rsidRPr="008952B1">
        <w:rPr>
          <w:rFonts w:ascii="Times New Roman" w:eastAsia="Arial" w:hAnsi="Times New Roman" w:cs="Times New Roman"/>
          <w:sz w:val="24"/>
          <w:szCs w:val="24"/>
        </w:rPr>
        <w:t xml:space="preserve"> realização do certame, com suas respectivas etapas; </w:t>
      </w:r>
    </w:p>
    <w:p w14:paraId="35C5DF33" w14:textId="77777777" w:rsidR="00480B2D" w:rsidRPr="008952B1" w:rsidRDefault="00BD6A99" w:rsidP="00E049BA">
      <w:pPr>
        <w:spacing w:after="0" w:line="360" w:lineRule="auto"/>
        <w:ind w:left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j)</w:t>
      </w:r>
      <w:r w:rsidRPr="008952B1">
        <w:rPr>
          <w:rFonts w:ascii="Times New Roman" w:eastAsia="Arial" w:hAnsi="Times New Roman" w:cs="Times New Roman"/>
          <w:sz w:val="24"/>
          <w:szCs w:val="24"/>
        </w:rPr>
        <w:t xml:space="preserve"> realização de empenho; e </w:t>
      </w:r>
    </w:p>
    <w:p w14:paraId="2B680303" w14:textId="21B5EA4F" w:rsidR="00480B2D" w:rsidRPr="00AC514B" w:rsidRDefault="00BD6A99" w:rsidP="00AC514B">
      <w:pPr>
        <w:spacing w:after="0" w:line="360" w:lineRule="auto"/>
        <w:ind w:left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sz w:val="24"/>
          <w:szCs w:val="24"/>
        </w:rPr>
        <w:t>l)</w:t>
      </w:r>
      <w:r w:rsidRPr="008952B1">
        <w:rPr>
          <w:rFonts w:ascii="Times New Roman" w:eastAsia="Arial" w:hAnsi="Times New Roman" w:cs="Times New Roman"/>
          <w:sz w:val="24"/>
          <w:szCs w:val="24"/>
        </w:rPr>
        <w:t xml:space="preserve"> assinatura e publicação do contrato.  </w:t>
      </w:r>
    </w:p>
    <w:p w14:paraId="50485026" w14:textId="77777777" w:rsidR="00480B2D" w:rsidRPr="008952B1" w:rsidRDefault="00BD6A99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color w:val="000000"/>
          <w:sz w:val="24"/>
          <w:szCs w:val="24"/>
        </w:rPr>
        <w:t>11. CONTRATAÇÕES CORRELATAS E/OU INTERDEPENDENTES</w:t>
      </w:r>
    </w:p>
    <w:p w14:paraId="0137AC48" w14:textId="77777777" w:rsidR="00480B2D" w:rsidRPr="008952B1" w:rsidRDefault="00BD6A99" w:rsidP="005A2293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t>Este estudo não identificou a necessidade de realizar contratações acessórias para a perfeita execução do objeto, uma vez que todos os meios necessários para a aquisição/operacionalização dos serviços podem ser supridos apenas com a contratação ora proposta.</w:t>
      </w:r>
    </w:p>
    <w:p w14:paraId="2F08C64D" w14:textId="77777777" w:rsidR="00480B2D" w:rsidRPr="008952B1" w:rsidRDefault="00BD6A99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12. POSSÍVEIS IMPACTOS AMBIENTAIS </w:t>
      </w:r>
    </w:p>
    <w:p w14:paraId="62B04A0A" w14:textId="66649BD4" w:rsidR="008E54DE" w:rsidRPr="00AC514B" w:rsidRDefault="008E54DE" w:rsidP="00AC514B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0" w:name="_Hlk156465289"/>
      <w:r w:rsidRPr="008952B1">
        <w:rPr>
          <w:rFonts w:ascii="Times New Roman" w:eastAsia="Arial" w:hAnsi="Times New Roman" w:cs="Times New Roman"/>
          <w:sz w:val="24"/>
          <w:szCs w:val="24"/>
        </w:rPr>
        <w:lastRenderedPageBreak/>
        <w:t>Não se aplica</w:t>
      </w:r>
      <w:bookmarkEnd w:id="0"/>
      <w:r w:rsidR="002E56E8">
        <w:rPr>
          <w:rFonts w:ascii="Times New Roman" w:eastAsia="Arial" w:hAnsi="Times New Roman" w:cs="Times New Roman"/>
          <w:sz w:val="24"/>
          <w:szCs w:val="24"/>
        </w:rPr>
        <w:t>.</w:t>
      </w:r>
    </w:p>
    <w:p w14:paraId="6D378177" w14:textId="77777777" w:rsidR="00480B2D" w:rsidRPr="008952B1" w:rsidRDefault="00BD6A99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8952B1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13. DECLARAÇÃO DE VIABILIDADE </w:t>
      </w:r>
    </w:p>
    <w:p w14:paraId="0A6151A1" w14:textId="2588A0C7" w:rsidR="00480B2D" w:rsidRPr="00AC514B" w:rsidRDefault="00BD6A99" w:rsidP="00AC514B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8952B1">
        <w:rPr>
          <w:rFonts w:ascii="Times New Roman" w:eastAsia="Arial" w:hAnsi="Times New Roman" w:cs="Times New Roman"/>
          <w:sz w:val="24"/>
          <w:szCs w:val="24"/>
        </w:rPr>
        <w:t xml:space="preserve">Com base na justificativa e nas especificações técnicas constantes neste Estudo Técnico Preliminar e seus anexos, e na existência de planejamento orçamentário para </w:t>
      </w:r>
      <w:r w:rsidR="00630C46">
        <w:rPr>
          <w:rFonts w:ascii="Times New Roman" w:eastAsia="Arial" w:hAnsi="Times New Roman" w:cs="Times New Roman"/>
          <w:sz w:val="24"/>
          <w:szCs w:val="24"/>
        </w:rPr>
        <w:t>subsidiar esta ação, declaramos que o projeto</w:t>
      </w:r>
      <w:r w:rsidRPr="008952B1">
        <w:rPr>
          <w:rFonts w:ascii="Times New Roman" w:eastAsia="Arial" w:hAnsi="Times New Roman" w:cs="Times New Roman"/>
          <w:sz w:val="24"/>
          <w:szCs w:val="24"/>
        </w:rPr>
        <w:t xml:space="preserve"> é viável, atendendo aos padrões e preços de mercado.</w:t>
      </w:r>
    </w:p>
    <w:p w14:paraId="6BAD7BAF" w14:textId="3CBAF02E" w:rsidR="00BE1401" w:rsidRDefault="007A72C1" w:rsidP="002E56E8">
      <w:pP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FB0DFC">
        <w:rPr>
          <w:rFonts w:ascii="Times New Roman" w:eastAsia="Arial" w:hAnsi="Times New Roman" w:cs="Times New Roman"/>
          <w:sz w:val="24"/>
          <w:szCs w:val="24"/>
        </w:rPr>
        <w:t xml:space="preserve">Miraguaí, </w:t>
      </w:r>
      <w:r w:rsidR="00BE1401">
        <w:rPr>
          <w:rFonts w:ascii="Times New Roman" w:eastAsia="Arial" w:hAnsi="Times New Roman" w:cs="Times New Roman"/>
          <w:sz w:val="24"/>
          <w:szCs w:val="24"/>
        </w:rPr>
        <w:t xml:space="preserve">16 </w:t>
      </w:r>
      <w:r w:rsidR="00B75C0A">
        <w:rPr>
          <w:rFonts w:ascii="Times New Roman" w:eastAsia="Arial" w:hAnsi="Times New Roman" w:cs="Times New Roman"/>
          <w:sz w:val="24"/>
          <w:szCs w:val="24"/>
        </w:rPr>
        <w:t xml:space="preserve">de </w:t>
      </w:r>
      <w:r w:rsidR="00BE1401">
        <w:rPr>
          <w:rFonts w:ascii="Times New Roman" w:eastAsia="Arial" w:hAnsi="Times New Roman" w:cs="Times New Roman"/>
          <w:sz w:val="24"/>
          <w:szCs w:val="24"/>
        </w:rPr>
        <w:t>março</w:t>
      </w:r>
      <w:r w:rsidR="00630C46">
        <w:rPr>
          <w:rFonts w:ascii="Times New Roman" w:eastAsia="Arial" w:hAnsi="Times New Roman" w:cs="Times New Roman"/>
          <w:sz w:val="24"/>
          <w:szCs w:val="24"/>
        </w:rPr>
        <w:t xml:space="preserve"> de 202</w:t>
      </w:r>
      <w:r w:rsidR="00BE1401">
        <w:rPr>
          <w:rFonts w:ascii="Times New Roman" w:eastAsia="Arial" w:hAnsi="Times New Roman" w:cs="Times New Roman"/>
          <w:sz w:val="24"/>
          <w:szCs w:val="24"/>
        </w:rPr>
        <w:t>6.</w:t>
      </w:r>
    </w:p>
    <w:p w14:paraId="0AB721F0" w14:textId="77777777" w:rsidR="00AC514B" w:rsidRPr="00BE1401" w:rsidRDefault="00AC514B" w:rsidP="00AC514B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3543DAD" w14:textId="77777777" w:rsidR="006E03DF" w:rsidRPr="00577D92" w:rsidRDefault="006E03DF" w:rsidP="006E03DF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577D92">
        <w:rPr>
          <w:rFonts w:ascii="Times New Roman" w:eastAsia="Arial" w:hAnsi="Times New Roman" w:cs="Times New Roman"/>
          <w:b/>
          <w:bCs/>
          <w:sz w:val="24"/>
          <w:szCs w:val="24"/>
        </w:rPr>
        <w:t>IVONIR BOTTON</w:t>
      </w:r>
    </w:p>
    <w:p w14:paraId="282FCB39" w14:textId="6A9CD838" w:rsidR="006E03DF" w:rsidRPr="002E56E8" w:rsidRDefault="006E03DF" w:rsidP="002E56E8">
      <w:pP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77D92">
        <w:rPr>
          <w:rFonts w:ascii="Times New Roman" w:eastAsia="Arial" w:hAnsi="Times New Roman" w:cs="Times New Roman"/>
          <w:sz w:val="24"/>
          <w:szCs w:val="24"/>
        </w:rPr>
        <w:t>Secretário Municipal de Agricultura</w:t>
      </w:r>
    </w:p>
    <w:p w14:paraId="58075C99" w14:textId="7CCBCE9F" w:rsidR="002D6994" w:rsidRPr="00FB0DFC" w:rsidRDefault="002D6994" w:rsidP="006E03DF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sectPr w:rsidR="002D6994" w:rsidRPr="00FB0DF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69E3B" w14:textId="77777777" w:rsidR="00C00D39" w:rsidRDefault="00C00D39" w:rsidP="000F1415">
      <w:pPr>
        <w:spacing w:after="0" w:line="240" w:lineRule="auto"/>
      </w:pPr>
      <w:r>
        <w:separator/>
      </w:r>
    </w:p>
  </w:endnote>
  <w:endnote w:type="continuationSeparator" w:id="0">
    <w:p w14:paraId="3FAD4BE5" w14:textId="77777777" w:rsidR="00C00D39" w:rsidRDefault="00C00D39" w:rsidP="000F1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491A4" w14:textId="77777777" w:rsidR="00C00D39" w:rsidRDefault="00C00D39" w:rsidP="000F1415">
      <w:pPr>
        <w:spacing w:after="0" w:line="240" w:lineRule="auto"/>
      </w:pPr>
      <w:r>
        <w:separator/>
      </w:r>
    </w:p>
  </w:footnote>
  <w:footnote w:type="continuationSeparator" w:id="0">
    <w:p w14:paraId="506B89C1" w14:textId="77777777" w:rsidR="00C00D39" w:rsidRDefault="00C00D39" w:rsidP="000F1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B2D67" w14:textId="77777777" w:rsidR="000F1415" w:rsidRDefault="000F1415">
    <w:pPr>
      <w:pStyle w:val="Cabealho"/>
    </w:pPr>
  </w:p>
  <w:p w14:paraId="2366727A" w14:textId="77777777" w:rsidR="000F1415" w:rsidRDefault="000F1415">
    <w:pPr>
      <w:pStyle w:val="Cabealho"/>
    </w:pPr>
  </w:p>
  <w:p w14:paraId="0B9585C8" w14:textId="41F6380B" w:rsidR="000F1415" w:rsidRDefault="002E56E8">
    <w:pPr>
      <w:pStyle w:val="Cabealho"/>
    </w:pPr>
    <w:r>
      <w:rPr>
        <w:noProof/>
      </w:rPr>
      <w:drawing>
        <wp:inline distT="0" distB="0" distL="0" distR="0" wp14:anchorId="5E90CBC7" wp14:editId="6949740E">
          <wp:extent cx="5401310" cy="1024255"/>
          <wp:effectExtent l="0" t="0" r="8890" b="4445"/>
          <wp:docPr id="177337991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8DF177" w14:textId="77777777" w:rsidR="000F1415" w:rsidRDefault="000F1415">
    <w:pPr>
      <w:pStyle w:val="Cabealho"/>
    </w:pPr>
  </w:p>
  <w:p w14:paraId="1FDC44F3" w14:textId="77777777" w:rsidR="000F1415" w:rsidRDefault="000F14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B2D"/>
    <w:rsid w:val="0000786E"/>
    <w:rsid w:val="000A5823"/>
    <w:rsid w:val="000D6133"/>
    <w:rsid w:val="000F0FC7"/>
    <w:rsid w:val="000F1415"/>
    <w:rsid w:val="0011137F"/>
    <w:rsid w:val="001308AA"/>
    <w:rsid w:val="00134EE8"/>
    <w:rsid w:val="00160FE3"/>
    <w:rsid w:val="001818CA"/>
    <w:rsid w:val="001903CF"/>
    <w:rsid w:val="001D0507"/>
    <w:rsid w:val="00212AA3"/>
    <w:rsid w:val="002B0191"/>
    <w:rsid w:val="002D1C92"/>
    <w:rsid w:val="002D6994"/>
    <w:rsid w:val="002E56E8"/>
    <w:rsid w:val="002E7DE5"/>
    <w:rsid w:val="00303564"/>
    <w:rsid w:val="00344496"/>
    <w:rsid w:val="0039564C"/>
    <w:rsid w:val="00397F24"/>
    <w:rsid w:val="003B0373"/>
    <w:rsid w:val="003F1AD9"/>
    <w:rsid w:val="00430BDE"/>
    <w:rsid w:val="00436850"/>
    <w:rsid w:val="00444403"/>
    <w:rsid w:val="00480B2D"/>
    <w:rsid w:val="004B5364"/>
    <w:rsid w:val="00577D92"/>
    <w:rsid w:val="00582C62"/>
    <w:rsid w:val="005924F3"/>
    <w:rsid w:val="005A2293"/>
    <w:rsid w:val="005E244C"/>
    <w:rsid w:val="00602CEA"/>
    <w:rsid w:val="00630C46"/>
    <w:rsid w:val="0067245E"/>
    <w:rsid w:val="00677703"/>
    <w:rsid w:val="006E03DF"/>
    <w:rsid w:val="006E57D2"/>
    <w:rsid w:val="006F1FF4"/>
    <w:rsid w:val="00706B55"/>
    <w:rsid w:val="00721FA2"/>
    <w:rsid w:val="00752DBC"/>
    <w:rsid w:val="007A72C1"/>
    <w:rsid w:val="008526C2"/>
    <w:rsid w:val="0087385B"/>
    <w:rsid w:val="008851E8"/>
    <w:rsid w:val="008952B1"/>
    <w:rsid w:val="008A0EF1"/>
    <w:rsid w:val="008C13F7"/>
    <w:rsid w:val="008E54DE"/>
    <w:rsid w:val="008E6773"/>
    <w:rsid w:val="008E7A86"/>
    <w:rsid w:val="008F1DB3"/>
    <w:rsid w:val="008F2544"/>
    <w:rsid w:val="0090581A"/>
    <w:rsid w:val="00912039"/>
    <w:rsid w:val="0091598A"/>
    <w:rsid w:val="009373AD"/>
    <w:rsid w:val="009A47C6"/>
    <w:rsid w:val="009D05DC"/>
    <w:rsid w:val="009D0FD3"/>
    <w:rsid w:val="009E06BC"/>
    <w:rsid w:val="009E145F"/>
    <w:rsid w:val="009F73DF"/>
    <w:rsid w:val="00A13FC5"/>
    <w:rsid w:val="00A15C32"/>
    <w:rsid w:val="00A62B15"/>
    <w:rsid w:val="00A66A1B"/>
    <w:rsid w:val="00AC0885"/>
    <w:rsid w:val="00AC514B"/>
    <w:rsid w:val="00AD09E8"/>
    <w:rsid w:val="00AD5C74"/>
    <w:rsid w:val="00AD6268"/>
    <w:rsid w:val="00B43444"/>
    <w:rsid w:val="00B65C94"/>
    <w:rsid w:val="00B75C0A"/>
    <w:rsid w:val="00B77E67"/>
    <w:rsid w:val="00B9631E"/>
    <w:rsid w:val="00BC34F2"/>
    <w:rsid w:val="00BD4969"/>
    <w:rsid w:val="00BD6A99"/>
    <w:rsid w:val="00BE1401"/>
    <w:rsid w:val="00BE33BD"/>
    <w:rsid w:val="00C00D39"/>
    <w:rsid w:val="00C013C7"/>
    <w:rsid w:val="00C6665C"/>
    <w:rsid w:val="00C8530B"/>
    <w:rsid w:val="00C91B34"/>
    <w:rsid w:val="00CA1AE5"/>
    <w:rsid w:val="00CC7D73"/>
    <w:rsid w:val="00CE5923"/>
    <w:rsid w:val="00D10ED4"/>
    <w:rsid w:val="00D62377"/>
    <w:rsid w:val="00D7086D"/>
    <w:rsid w:val="00D82096"/>
    <w:rsid w:val="00DA787E"/>
    <w:rsid w:val="00E049BA"/>
    <w:rsid w:val="00E401B4"/>
    <w:rsid w:val="00E64ADE"/>
    <w:rsid w:val="00E95ACF"/>
    <w:rsid w:val="00EB267E"/>
    <w:rsid w:val="00EC5ABF"/>
    <w:rsid w:val="00EF0CFC"/>
    <w:rsid w:val="00F07064"/>
    <w:rsid w:val="00FB0DFC"/>
    <w:rsid w:val="00FE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03499A"/>
  <w15:docId w15:val="{F816ABB1-DBFE-4501-AE57-E3E8C8FA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5A2293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0F1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1415"/>
  </w:style>
  <w:style w:type="paragraph" w:styleId="Rodap">
    <w:name w:val="footer"/>
    <w:basedOn w:val="Normal"/>
    <w:link w:val="RodapChar"/>
    <w:uiPriority w:val="99"/>
    <w:unhideWhenUsed/>
    <w:rsid w:val="000F1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1415"/>
  </w:style>
  <w:style w:type="paragraph" w:styleId="Textodebalo">
    <w:name w:val="Balloon Text"/>
    <w:basedOn w:val="Normal"/>
    <w:link w:val="TextodebaloChar"/>
    <w:uiPriority w:val="99"/>
    <w:semiHidden/>
    <w:unhideWhenUsed/>
    <w:rsid w:val="0039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7F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6F1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B1C1F-C03A-4D86-BAE4-1939258E9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1231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Jurídico Miraguaí</dc:creator>
  <cp:lastModifiedBy>User</cp:lastModifiedBy>
  <cp:revision>47</cp:revision>
  <cp:lastPrinted>2025-11-27T14:32:00Z</cp:lastPrinted>
  <dcterms:created xsi:type="dcterms:W3CDTF">2025-01-15T12:05:00Z</dcterms:created>
  <dcterms:modified xsi:type="dcterms:W3CDTF">2026-03-18T11:51:00Z</dcterms:modified>
</cp:coreProperties>
</file>