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A841B" w14:textId="77777777" w:rsidR="002D54A4" w:rsidRPr="004A0C5E" w:rsidRDefault="002D54A4" w:rsidP="002D54A4">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b/>
          <w:kern w:val="2"/>
          <w:lang w:eastAsia="pt-BR"/>
          <w14:ligatures w14:val="standardContextual"/>
        </w:rPr>
        <w:t>ESTUDO TÉCNICO PRELIMINAR</w:t>
      </w:r>
    </w:p>
    <w:p w14:paraId="4A7ADB12" w14:textId="77777777" w:rsidR="002D54A4" w:rsidRPr="004A0C5E" w:rsidRDefault="002D54A4" w:rsidP="002D54A4">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Times New Roman" w:eastAsia="Arial" w:hAnsi="Times New Roman" w:cs="Times New Roman"/>
          <w:kern w:val="2"/>
          <w:lang w:eastAsia="pt-BR"/>
          <w14:ligatures w14:val="standardContextual"/>
        </w:rPr>
      </w:pPr>
    </w:p>
    <w:p w14:paraId="66332484" w14:textId="76BA4F53" w:rsidR="002D54A4" w:rsidRPr="004A0C5E" w:rsidRDefault="002D54A4" w:rsidP="002D54A4">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Times New Roman" w:eastAsia="Arial" w:hAnsi="Times New Roman" w:cs="Times New Roman"/>
          <w:b/>
          <w:kern w:val="2"/>
          <w:lang w:eastAsia="pt-BR"/>
          <w14:ligatures w14:val="standardContextual"/>
        </w:rPr>
      </w:pPr>
      <w:r w:rsidRPr="004A0C5E">
        <w:rPr>
          <w:rFonts w:ascii="Times New Roman" w:eastAsia="Arial" w:hAnsi="Times New Roman" w:cs="Times New Roman"/>
          <w:b/>
          <w:kern w:val="2"/>
          <w:lang w:eastAsia="pt-BR"/>
          <w14:ligatures w14:val="standardContextual"/>
        </w:rPr>
        <w:t xml:space="preserve">PROCESSO ADMINISTRATIVO Nº </w:t>
      </w:r>
      <w:r w:rsidR="0077148E">
        <w:rPr>
          <w:rFonts w:ascii="Times New Roman" w:eastAsia="Arial" w:hAnsi="Times New Roman" w:cs="Times New Roman"/>
          <w:b/>
          <w:kern w:val="2"/>
          <w:lang w:eastAsia="pt-BR"/>
          <w14:ligatures w14:val="standardContextual"/>
        </w:rPr>
        <w:t>27</w:t>
      </w:r>
      <w:r w:rsidRPr="004A0C5E">
        <w:rPr>
          <w:rFonts w:ascii="Times New Roman" w:eastAsia="Arial" w:hAnsi="Times New Roman" w:cs="Times New Roman"/>
          <w:b/>
          <w:kern w:val="2"/>
          <w:lang w:eastAsia="pt-BR"/>
          <w14:ligatures w14:val="standardContextual"/>
        </w:rPr>
        <w:t>/202</w:t>
      </w:r>
      <w:r w:rsidR="0077148E">
        <w:rPr>
          <w:rFonts w:ascii="Times New Roman" w:eastAsia="Arial" w:hAnsi="Times New Roman" w:cs="Times New Roman"/>
          <w:b/>
          <w:kern w:val="2"/>
          <w:lang w:eastAsia="pt-BR"/>
          <w14:ligatures w14:val="standardContextual"/>
        </w:rPr>
        <w:t>6</w:t>
      </w:r>
    </w:p>
    <w:p w14:paraId="530CDA22" w14:textId="77777777" w:rsidR="002D54A4" w:rsidRPr="004A0C5E" w:rsidRDefault="002D54A4" w:rsidP="002D54A4">
      <w:pPr>
        <w:spacing w:after="0" w:line="360" w:lineRule="auto"/>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kern w:val="2"/>
          <w:lang w:eastAsia="pt-BR"/>
          <w14:ligatures w14:val="standardContextual"/>
        </w:rPr>
        <w:t xml:space="preserve">Município de </w:t>
      </w:r>
      <w:proofErr w:type="spellStart"/>
      <w:r w:rsidRPr="004A0C5E">
        <w:rPr>
          <w:rFonts w:ascii="Times New Roman" w:eastAsia="Arial" w:hAnsi="Times New Roman" w:cs="Times New Roman"/>
          <w:kern w:val="2"/>
          <w:lang w:eastAsia="pt-BR"/>
          <w14:ligatures w14:val="standardContextual"/>
        </w:rPr>
        <w:t>Miraguaí</w:t>
      </w:r>
      <w:proofErr w:type="spellEnd"/>
      <w:r w:rsidRPr="004A0C5E">
        <w:rPr>
          <w:rFonts w:ascii="Times New Roman" w:eastAsia="Arial" w:hAnsi="Times New Roman" w:cs="Times New Roman"/>
          <w:kern w:val="2"/>
          <w:lang w:eastAsia="pt-BR"/>
          <w14:ligatures w14:val="standardContextual"/>
        </w:rPr>
        <w:t xml:space="preserve"> </w:t>
      </w:r>
    </w:p>
    <w:p w14:paraId="2F191FB2" w14:textId="77777777" w:rsidR="002D54A4" w:rsidRPr="004A0C5E" w:rsidRDefault="002D54A4" w:rsidP="002D54A4">
      <w:pPr>
        <w:spacing w:after="0" w:line="360" w:lineRule="auto"/>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kern w:val="2"/>
          <w:lang w:eastAsia="pt-BR"/>
          <w14:ligatures w14:val="standardContextual"/>
        </w:rPr>
        <w:t>Secretaria Municipal de Saúde</w:t>
      </w:r>
    </w:p>
    <w:p w14:paraId="71E1C53B" w14:textId="16C211F4" w:rsidR="002D54A4" w:rsidRDefault="002D54A4" w:rsidP="002D54A4">
      <w:pPr>
        <w:spacing w:after="0" w:line="360" w:lineRule="auto"/>
        <w:jc w:val="both"/>
        <w:rPr>
          <w:rFonts w:ascii="Times New Roman" w:eastAsia="Arial" w:hAnsi="Times New Roman" w:cs="Times New Roman"/>
          <w:bCs/>
          <w:kern w:val="2"/>
          <w:lang w:eastAsia="pt-BR"/>
          <w14:ligatures w14:val="standardContextual"/>
        </w:rPr>
      </w:pPr>
      <w:r w:rsidRPr="004A0C5E">
        <w:rPr>
          <w:rFonts w:ascii="Times New Roman" w:eastAsia="Arial" w:hAnsi="Times New Roman" w:cs="Times New Roman"/>
          <w:kern w:val="2"/>
          <w:lang w:eastAsia="pt-BR"/>
          <w14:ligatures w14:val="standardContextual"/>
        </w:rPr>
        <w:t xml:space="preserve">Necessidade da Administração: </w:t>
      </w:r>
      <w:r w:rsidR="00B75CB5" w:rsidRPr="00B75CB5">
        <w:rPr>
          <w:rFonts w:ascii="Times New Roman" w:eastAsia="Arial" w:hAnsi="Times New Roman" w:cs="Times New Roman"/>
          <w:bCs/>
          <w:iCs/>
          <w:kern w:val="2"/>
          <w:lang w:eastAsia="pt-BR"/>
          <w14:ligatures w14:val="standardContextual"/>
        </w:rPr>
        <w:t>CONTRATAÇÃO DE SERVIÇOS PROFISSIONAIS MÉDICOS</w:t>
      </w:r>
      <w:r w:rsidR="002F7D9A">
        <w:rPr>
          <w:rFonts w:ascii="Times New Roman" w:eastAsia="Arial" w:hAnsi="Times New Roman" w:cs="Times New Roman"/>
          <w:bCs/>
          <w:iCs/>
          <w:kern w:val="2"/>
          <w:lang w:eastAsia="pt-BR"/>
          <w14:ligatures w14:val="standardContextual"/>
        </w:rPr>
        <w:t xml:space="preserve">, </w:t>
      </w:r>
      <w:r w:rsidR="00B75CB5" w:rsidRPr="00B75CB5">
        <w:rPr>
          <w:rFonts w:ascii="Times New Roman" w:eastAsia="Arial" w:hAnsi="Times New Roman" w:cs="Times New Roman"/>
          <w:bCs/>
          <w:iCs/>
          <w:kern w:val="2"/>
          <w:lang w:eastAsia="pt-BR"/>
          <w14:ligatures w14:val="standardContextual"/>
        </w:rPr>
        <w:t xml:space="preserve">DE </w:t>
      </w:r>
      <w:proofErr w:type="gramStart"/>
      <w:r w:rsidR="00B75CB5" w:rsidRPr="00B75CB5">
        <w:rPr>
          <w:rFonts w:ascii="Times New Roman" w:eastAsia="Arial" w:hAnsi="Times New Roman" w:cs="Times New Roman"/>
          <w:bCs/>
          <w:iCs/>
          <w:kern w:val="2"/>
          <w:lang w:eastAsia="pt-BR"/>
          <w14:ligatures w14:val="standardContextual"/>
        </w:rPr>
        <w:t>FONOAUDIOLOGIA</w:t>
      </w:r>
      <w:r w:rsidR="0077148E" w:rsidRPr="0077148E">
        <w:rPr>
          <w:rFonts w:ascii="Times New Roman" w:eastAsia="Arial" w:hAnsi="Times New Roman" w:cs="Times New Roman"/>
          <w:bCs/>
          <w:iCs/>
          <w:kern w:val="2"/>
          <w:lang w:val="pt-PT" w:eastAsia="pt-BR"/>
          <w14:ligatures w14:val="standardContextual"/>
        </w:rPr>
        <w:t>,</w:t>
      </w:r>
      <w:r w:rsidR="002F7D9A">
        <w:rPr>
          <w:rFonts w:ascii="Times New Roman" w:eastAsia="Arial" w:hAnsi="Times New Roman" w:cs="Times New Roman"/>
          <w:bCs/>
          <w:iCs/>
          <w:kern w:val="2"/>
          <w:lang w:val="pt-PT" w:eastAsia="pt-BR"/>
          <w14:ligatures w14:val="standardContextual"/>
        </w:rPr>
        <w:t xml:space="preserve">  E</w:t>
      </w:r>
      <w:proofErr w:type="gramEnd"/>
      <w:r w:rsidR="002F7D9A">
        <w:rPr>
          <w:rFonts w:ascii="Times New Roman" w:eastAsia="Arial" w:hAnsi="Times New Roman" w:cs="Times New Roman"/>
          <w:bCs/>
          <w:iCs/>
          <w:kern w:val="2"/>
          <w:lang w:val="pt-PT" w:eastAsia="pt-BR"/>
          <w14:ligatures w14:val="standardContextual"/>
        </w:rPr>
        <w:t xml:space="preserve"> EDUCAÇÃO FÍSICA</w:t>
      </w:r>
      <w:r w:rsidR="0077148E" w:rsidRPr="0077148E">
        <w:rPr>
          <w:rFonts w:ascii="Times New Roman" w:eastAsia="Arial" w:hAnsi="Times New Roman" w:cs="Times New Roman"/>
          <w:bCs/>
          <w:iCs/>
          <w:kern w:val="2"/>
          <w:lang w:val="pt-PT" w:eastAsia="pt-BR"/>
          <w14:ligatures w14:val="standardContextual"/>
        </w:rPr>
        <w:t xml:space="preserve"> AFIM DE ATENDER AS NECESSIDADES DA UNIDADE BÁSICA DE SAÚDE DO MUNICÍPIO DE MIRAGUAÍ-RS</w:t>
      </w:r>
      <w:r w:rsidR="00214566">
        <w:rPr>
          <w:rFonts w:ascii="Times New Roman" w:eastAsia="Arial" w:hAnsi="Times New Roman" w:cs="Times New Roman"/>
          <w:bCs/>
          <w:kern w:val="2"/>
          <w:lang w:eastAsia="pt-BR"/>
          <w14:ligatures w14:val="standardContextual"/>
        </w:rPr>
        <w:t>, conforme descrições a seguir:</w:t>
      </w:r>
    </w:p>
    <w:tbl>
      <w:tblPr>
        <w:tblStyle w:val="Tabelacomgrade"/>
        <w:tblW w:w="5084" w:type="pct"/>
        <w:tblInd w:w="-5" w:type="dxa"/>
        <w:tblLook w:val="04A0" w:firstRow="1" w:lastRow="0" w:firstColumn="1" w:lastColumn="0" w:noHBand="0" w:noVBand="1"/>
      </w:tblPr>
      <w:tblGrid>
        <w:gridCol w:w="833"/>
        <w:gridCol w:w="8033"/>
      </w:tblGrid>
      <w:tr w:rsidR="00214566" w:rsidRPr="00214566" w14:paraId="554C022C" w14:textId="77777777" w:rsidTr="00F972A4">
        <w:trPr>
          <w:trHeight w:val="416"/>
        </w:trPr>
        <w:tc>
          <w:tcPr>
            <w:tcW w:w="470" w:type="pct"/>
            <w:tcBorders>
              <w:top w:val="single" w:sz="4" w:space="0" w:color="auto"/>
              <w:left w:val="single" w:sz="4" w:space="0" w:color="auto"/>
              <w:bottom w:val="single" w:sz="4" w:space="0" w:color="auto"/>
              <w:right w:val="single" w:sz="4" w:space="0" w:color="auto"/>
            </w:tcBorders>
            <w:hideMark/>
          </w:tcPr>
          <w:p w14:paraId="4208320D" w14:textId="77777777" w:rsidR="00214566" w:rsidRPr="00214566" w:rsidRDefault="00214566" w:rsidP="00214566">
            <w:pPr>
              <w:spacing w:line="360" w:lineRule="auto"/>
              <w:jc w:val="both"/>
              <w:rPr>
                <w:rFonts w:ascii="Times New Roman" w:eastAsia="Arial" w:hAnsi="Times New Roman" w:cs="Times New Roman"/>
                <w:b/>
                <w:bCs/>
                <w:kern w:val="2"/>
                <w:lang w:val="pt-PT" w:eastAsia="pt-BR"/>
                <w14:ligatures w14:val="standardContextual"/>
              </w:rPr>
            </w:pPr>
            <w:r w:rsidRPr="00214566">
              <w:rPr>
                <w:rFonts w:ascii="Times New Roman" w:eastAsia="Arial" w:hAnsi="Times New Roman" w:cs="Times New Roman"/>
                <w:b/>
                <w:bCs/>
                <w:kern w:val="2"/>
                <w:lang w:val="pt-PT" w:eastAsia="pt-BR"/>
                <w14:ligatures w14:val="standardContextual"/>
              </w:rPr>
              <w:t>ITEM</w:t>
            </w:r>
          </w:p>
        </w:tc>
        <w:tc>
          <w:tcPr>
            <w:tcW w:w="4530" w:type="pct"/>
            <w:tcBorders>
              <w:top w:val="single" w:sz="4" w:space="0" w:color="auto"/>
              <w:left w:val="single" w:sz="4" w:space="0" w:color="auto"/>
              <w:bottom w:val="single" w:sz="4" w:space="0" w:color="auto"/>
              <w:right w:val="single" w:sz="4" w:space="0" w:color="auto"/>
            </w:tcBorders>
            <w:hideMark/>
          </w:tcPr>
          <w:p w14:paraId="4F74F79C" w14:textId="77777777" w:rsidR="00214566" w:rsidRPr="00214566" w:rsidRDefault="00214566" w:rsidP="00214566">
            <w:pPr>
              <w:spacing w:line="360" w:lineRule="auto"/>
              <w:jc w:val="both"/>
              <w:rPr>
                <w:rFonts w:ascii="Times New Roman" w:eastAsia="Arial" w:hAnsi="Times New Roman" w:cs="Times New Roman"/>
                <w:b/>
                <w:bCs/>
                <w:kern w:val="2"/>
                <w:lang w:val="pt-PT" w:eastAsia="pt-BR"/>
                <w14:ligatures w14:val="standardContextual"/>
              </w:rPr>
            </w:pPr>
            <w:r w:rsidRPr="00214566">
              <w:rPr>
                <w:rFonts w:ascii="Times New Roman" w:eastAsia="Arial" w:hAnsi="Times New Roman" w:cs="Times New Roman"/>
                <w:b/>
                <w:bCs/>
                <w:kern w:val="2"/>
                <w:lang w:val="pt-PT" w:eastAsia="pt-BR"/>
                <w14:ligatures w14:val="standardContextual"/>
              </w:rPr>
              <w:t>DESCRIÇÃO/ESPECIFICAÇÃO</w:t>
            </w:r>
          </w:p>
        </w:tc>
      </w:tr>
      <w:tr w:rsidR="00214566" w:rsidRPr="00214566" w14:paraId="04D1516E" w14:textId="77777777" w:rsidTr="00F972A4">
        <w:trPr>
          <w:trHeight w:val="1447"/>
        </w:trPr>
        <w:tc>
          <w:tcPr>
            <w:tcW w:w="470" w:type="pct"/>
            <w:tcBorders>
              <w:top w:val="single" w:sz="4" w:space="0" w:color="auto"/>
              <w:left w:val="single" w:sz="4" w:space="0" w:color="auto"/>
              <w:bottom w:val="single" w:sz="4" w:space="0" w:color="auto"/>
              <w:right w:val="single" w:sz="4" w:space="0" w:color="auto"/>
            </w:tcBorders>
          </w:tcPr>
          <w:p w14:paraId="5FFC3E67" w14:textId="77777777" w:rsidR="00214566" w:rsidRPr="00214566" w:rsidRDefault="00214566" w:rsidP="00214566">
            <w:pPr>
              <w:spacing w:line="360" w:lineRule="auto"/>
              <w:jc w:val="both"/>
              <w:rPr>
                <w:rFonts w:ascii="Times New Roman" w:eastAsia="Arial" w:hAnsi="Times New Roman" w:cs="Times New Roman"/>
                <w:bCs/>
                <w:kern w:val="2"/>
                <w:lang w:val="pt-PT" w:eastAsia="pt-BR"/>
                <w14:ligatures w14:val="standardContextual"/>
              </w:rPr>
            </w:pPr>
            <w:r w:rsidRPr="00214566">
              <w:rPr>
                <w:rFonts w:ascii="Times New Roman" w:eastAsia="Arial" w:hAnsi="Times New Roman" w:cs="Times New Roman"/>
                <w:bCs/>
                <w:kern w:val="2"/>
                <w:lang w:val="pt-PT" w:eastAsia="pt-BR"/>
                <w14:ligatures w14:val="standardContextual"/>
              </w:rPr>
              <w:t>1</w:t>
            </w:r>
          </w:p>
        </w:tc>
        <w:tc>
          <w:tcPr>
            <w:tcW w:w="4530" w:type="pct"/>
            <w:tcBorders>
              <w:top w:val="single" w:sz="4" w:space="0" w:color="auto"/>
              <w:left w:val="single" w:sz="4" w:space="0" w:color="auto"/>
              <w:bottom w:val="single" w:sz="4" w:space="0" w:color="auto"/>
              <w:right w:val="single" w:sz="4" w:space="0" w:color="auto"/>
            </w:tcBorders>
          </w:tcPr>
          <w:p w14:paraId="19F4122A" w14:textId="1BF11FD7" w:rsidR="00214566" w:rsidRDefault="00214566" w:rsidP="00214566">
            <w:pPr>
              <w:spacing w:line="360" w:lineRule="auto"/>
              <w:jc w:val="both"/>
              <w:rPr>
                <w:rFonts w:ascii="Times New Roman" w:eastAsia="Arial" w:hAnsi="Times New Roman" w:cs="Times New Roman"/>
                <w:bCs/>
                <w:kern w:val="2"/>
                <w:lang w:val="pt-PT" w:eastAsia="pt-BR"/>
                <w14:ligatures w14:val="standardContextual"/>
              </w:rPr>
            </w:pPr>
            <w:r w:rsidRPr="00214566">
              <w:rPr>
                <w:rFonts w:ascii="Times New Roman" w:eastAsia="Arial" w:hAnsi="Times New Roman" w:cs="Times New Roman"/>
                <w:b/>
                <w:bCs/>
                <w:kern w:val="2"/>
                <w:lang w:val="pt-PT" w:eastAsia="pt-BR"/>
                <w14:ligatures w14:val="standardContextual"/>
              </w:rPr>
              <w:t>Serviços médicos clinico geral:</w:t>
            </w:r>
            <w:r w:rsidRPr="00214566">
              <w:rPr>
                <w:rFonts w:ascii="Times New Roman" w:eastAsia="Arial" w:hAnsi="Times New Roman" w:cs="Times New Roman"/>
                <w:bCs/>
                <w:kern w:val="2"/>
                <w:lang w:val="pt-PT" w:eastAsia="pt-BR"/>
                <w14:ligatures w14:val="standardContextual"/>
              </w:rPr>
              <w:t xml:space="preserve"> Contratação de empresa para a prestação de serviços médicos, clínico geral, na realização de consultas médicas, atendimentos ambulatoriais, procedimentos médicos de baixa e média complexidade, desenvolvimento de ações educativas individuais e coletivas, visitas domiciliares e atuação nos programas desenvolvidos pelo Município, com carga horária de 40 (quarenta) horas semanais</w:t>
            </w:r>
            <w:r w:rsidR="000E18CD">
              <w:rPr>
                <w:rFonts w:ascii="Times New Roman" w:eastAsia="Arial" w:hAnsi="Times New Roman" w:cs="Times New Roman"/>
                <w:bCs/>
                <w:kern w:val="2"/>
                <w:lang w:val="pt-PT" w:eastAsia="pt-BR"/>
                <w14:ligatures w14:val="standardContextual"/>
              </w:rPr>
              <w:t xml:space="preserve"> cada médico</w:t>
            </w:r>
            <w:r w:rsidRPr="00214566">
              <w:rPr>
                <w:rFonts w:ascii="Times New Roman" w:eastAsia="Arial" w:hAnsi="Times New Roman" w:cs="Times New Roman"/>
                <w:bCs/>
                <w:kern w:val="2"/>
                <w:lang w:val="pt-PT" w:eastAsia="pt-BR"/>
                <w14:ligatures w14:val="standardContextual"/>
              </w:rPr>
              <w:t>, por profissional habilitado e registrado junto ao conselho respectivo.</w:t>
            </w:r>
          </w:p>
          <w:p w14:paraId="6AF2EF40" w14:textId="29F42534" w:rsidR="000E18CD" w:rsidRPr="000E18CD" w:rsidRDefault="0043749F" w:rsidP="0043749F">
            <w:pPr>
              <w:spacing w:line="360" w:lineRule="auto"/>
              <w:jc w:val="both"/>
              <w:rPr>
                <w:rFonts w:ascii="Times New Roman" w:eastAsia="Arial" w:hAnsi="Times New Roman" w:cs="Times New Roman"/>
                <w:b/>
                <w:i/>
                <w:iCs/>
                <w:kern w:val="2"/>
                <w:lang w:val="pt-PT" w:eastAsia="pt-BR"/>
                <w14:ligatures w14:val="standardContextual"/>
              </w:rPr>
            </w:pPr>
            <w:r>
              <w:rPr>
                <w:rFonts w:ascii="Times New Roman" w:eastAsia="Arial" w:hAnsi="Times New Roman" w:cs="Times New Roman"/>
                <w:b/>
                <w:i/>
                <w:iCs/>
                <w:kern w:val="2"/>
                <w:lang w:val="pt-PT" w:eastAsia="pt-BR"/>
                <w14:ligatures w14:val="standardContextual"/>
              </w:rPr>
              <w:t xml:space="preserve">Quantidade: </w:t>
            </w:r>
            <w:r w:rsidR="000E18CD" w:rsidRPr="000E18CD">
              <w:rPr>
                <w:rFonts w:ascii="Times New Roman" w:eastAsia="Arial" w:hAnsi="Times New Roman" w:cs="Times New Roman"/>
                <w:b/>
                <w:i/>
                <w:iCs/>
                <w:kern w:val="2"/>
                <w:lang w:val="pt-PT" w:eastAsia="pt-BR"/>
                <w14:ligatures w14:val="standardContextual"/>
              </w:rPr>
              <w:t xml:space="preserve">02 </w:t>
            </w:r>
            <w:r>
              <w:rPr>
                <w:rFonts w:ascii="Times New Roman" w:eastAsia="Arial" w:hAnsi="Times New Roman" w:cs="Times New Roman"/>
                <w:b/>
                <w:i/>
                <w:iCs/>
                <w:kern w:val="2"/>
                <w:lang w:val="pt-PT" w:eastAsia="pt-BR"/>
                <w14:ligatures w14:val="standardContextual"/>
              </w:rPr>
              <w:t>profissionais M</w:t>
            </w:r>
            <w:r w:rsidR="000E18CD" w:rsidRPr="000E18CD">
              <w:rPr>
                <w:rFonts w:ascii="Times New Roman" w:eastAsia="Arial" w:hAnsi="Times New Roman" w:cs="Times New Roman"/>
                <w:b/>
                <w:i/>
                <w:iCs/>
                <w:kern w:val="2"/>
                <w:lang w:val="pt-PT" w:eastAsia="pt-BR"/>
                <w14:ligatures w14:val="standardContextual"/>
              </w:rPr>
              <w:t>édicos.</w:t>
            </w:r>
          </w:p>
        </w:tc>
      </w:tr>
      <w:tr w:rsidR="00214566" w:rsidRPr="00214566" w14:paraId="37C073D4" w14:textId="77777777" w:rsidTr="00F972A4">
        <w:trPr>
          <w:trHeight w:val="433"/>
        </w:trPr>
        <w:tc>
          <w:tcPr>
            <w:tcW w:w="470" w:type="pct"/>
            <w:tcBorders>
              <w:top w:val="single" w:sz="4" w:space="0" w:color="auto"/>
              <w:left w:val="single" w:sz="4" w:space="0" w:color="auto"/>
              <w:bottom w:val="single" w:sz="4" w:space="0" w:color="auto"/>
              <w:right w:val="single" w:sz="4" w:space="0" w:color="auto"/>
            </w:tcBorders>
          </w:tcPr>
          <w:p w14:paraId="1714365D" w14:textId="77777777" w:rsidR="00214566" w:rsidRPr="00214566" w:rsidRDefault="00214566" w:rsidP="00214566">
            <w:pPr>
              <w:spacing w:line="360" w:lineRule="auto"/>
              <w:jc w:val="both"/>
              <w:rPr>
                <w:rFonts w:ascii="Times New Roman" w:eastAsia="Arial" w:hAnsi="Times New Roman" w:cs="Times New Roman"/>
                <w:bCs/>
                <w:kern w:val="2"/>
                <w:lang w:val="pt-PT" w:eastAsia="pt-BR"/>
                <w14:ligatures w14:val="standardContextual"/>
              </w:rPr>
            </w:pPr>
          </w:p>
          <w:p w14:paraId="7D763F02" w14:textId="1B481087" w:rsidR="00214566" w:rsidRPr="00214566" w:rsidRDefault="000E18CD" w:rsidP="00214566">
            <w:pPr>
              <w:spacing w:line="360" w:lineRule="auto"/>
              <w:jc w:val="both"/>
              <w:rPr>
                <w:rFonts w:ascii="Times New Roman" w:eastAsia="Arial" w:hAnsi="Times New Roman" w:cs="Times New Roman"/>
                <w:bCs/>
                <w:kern w:val="2"/>
                <w:lang w:val="pt-PT" w:eastAsia="pt-BR"/>
                <w14:ligatures w14:val="standardContextual"/>
              </w:rPr>
            </w:pPr>
            <w:r>
              <w:rPr>
                <w:rFonts w:ascii="Times New Roman" w:eastAsia="Arial" w:hAnsi="Times New Roman" w:cs="Times New Roman"/>
                <w:bCs/>
                <w:kern w:val="2"/>
                <w:lang w:val="pt-PT" w:eastAsia="pt-BR"/>
                <w14:ligatures w14:val="standardContextual"/>
              </w:rPr>
              <w:t>2</w:t>
            </w:r>
          </w:p>
        </w:tc>
        <w:tc>
          <w:tcPr>
            <w:tcW w:w="4530" w:type="pct"/>
            <w:tcBorders>
              <w:top w:val="single" w:sz="4" w:space="0" w:color="auto"/>
              <w:left w:val="single" w:sz="4" w:space="0" w:color="auto"/>
              <w:bottom w:val="single" w:sz="4" w:space="0" w:color="auto"/>
              <w:right w:val="single" w:sz="4" w:space="0" w:color="auto"/>
            </w:tcBorders>
          </w:tcPr>
          <w:p w14:paraId="3C5C3CE4" w14:textId="77777777" w:rsidR="00214566" w:rsidRPr="00214566" w:rsidRDefault="00214566" w:rsidP="00214566">
            <w:pPr>
              <w:spacing w:line="360" w:lineRule="auto"/>
              <w:jc w:val="both"/>
              <w:rPr>
                <w:rFonts w:ascii="Times New Roman" w:eastAsia="Arial" w:hAnsi="Times New Roman" w:cs="Times New Roman"/>
                <w:bCs/>
                <w:kern w:val="2"/>
                <w:lang w:eastAsia="pt-BR"/>
                <w14:ligatures w14:val="standardContextual"/>
              </w:rPr>
            </w:pPr>
            <w:r w:rsidRPr="00214566">
              <w:rPr>
                <w:rFonts w:ascii="Times New Roman" w:eastAsia="Arial" w:hAnsi="Times New Roman" w:cs="Times New Roman"/>
                <w:b/>
                <w:bCs/>
                <w:kern w:val="2"/>
                <w:lang w:eastAsia="pt-BR"/>
                <w14:ligatures w14:val="standardContextual"/>
              </w:rPr>
              <w:t xml:space="preserve">Serviços Médicos – RT: </w:t>
            </w:r>
            <w:r w:rsidRPr="00214566">
              <w:rPr>
                <w:rFonts w:ascii="Times New Roman" w:eastAsia="Arial" w:hAnsi="Times New Roman" w:cs="Times New Roman"/>
                <w:bCs/>
                <w:kern w:val="2"/>
                <w:lang w:eastAsia="pt-BR"/>
                <w14:ligatures w14:val="standardContextual"/>
              </w:rPr>
              <w:t>Realizar assistência médica, coordenação e supervisão dos serviços médicos na UBS; Cooperar no planejamento e implementação dos projetos de aprimoramento e qualificação dos médicos; colaborar com a supervisão dos prontuários médicos; conduzir reuniões com os médicos generalistas qualificando os encaminhamentos para os serviços de urgência e emergência, bem como realizar o atendimento de pacientes de média e baixa complexidade, entre outras atividades médicas de necessidade da UBS.</w:t>
            </w:r>
          </w:p>
          <w:p w14:paraId="3672E2A4" w14:textId="77777777" w:rsidR="00214566" w:rsidRDefault="00214566" w:rsidP="00214566">
            <w:pPr>
              <w:spacing w:line="360" w:lineRule="auto"/>
              <w:jc w:val="both"/>
              <w:rPr>
                <w:rFonts w:ascii="Times New Roman" w:eastAsia="Arial" w:hAnsi="Times New Roman" w:cs="Times New Roman"/>
                <w:bCs/>
                <w:kern w:val="2"/>
                <w:lang w:eastAsia="pt-BR"/>
                <w14:ligatures w14:val="standardContextual"/>
              </w:rPr>
            </w:pPr>
            <w:r w:rsidRPr="00214566">
              <w:rPr>
                <w:rFonts w:ascii="Times New Roman" w:eastAsia="Arial" w:hAnsi="Times New Roman" w:cs="Times New Roman"/>
                <w:bCs/>
                <w:kern w:val="2"/>
                <w:lang w:eastAsia="pt-BR"/>
                <w14:ligatures w14:val="standardContextual"/>
              </w:rPr>
              <w:t xml:space="preserve"> Carga horária de 40 (quarenta) horas semanais, por profissional habilitado e registrado junto ao conselho respectivo</w:t>
            </w:r>
          </w:p>
          <w:p w14:paraId="3998D8C3" w14:textId="7F814792" w:rsidR="0043749F" w:rsidRPr="00214566" w:rsidRDefault="0043749F" w:rsidP="0043749F">
            <w:pPr>
              <w:spacing w:line="360" w:lineRule="auto"/>
              <w:jc w:val="both"/>
              <w:rPr>
                <w:rFonts w:ascii="Times New Roman" w:eastAsia="Arial" w:hAnsi="Times New Roman" w:cs="Times New Roman"/>
                <w:bCs/>
                <w:kern w:val="2"/>
                <w:lang w:val="pt-PT" w:eastAsia="pt-BR"/>
                <w14:ligatures w14:val="standardContextual"/>
              </w:rPr>
            </w:pPr>
            <w:r>
              <w:rPr>
                <w:rFonts w:ascii="Times New Roman" w:eastAsia="Arial" w:hAnsi="Times New Roman" w:cs="Times New Roman"/>
                <w:b/>
                <w:i/>
                <w:iCs/>
                <w:kern w:val="2"/>
                <w:lang w:val="pt-PT" w:eastAsia="pt-BR"/>
                <w14:ligatures w14:val="standardContextual"/>
              </w:rPr>
              <w:t xml:space="preserve">Quantidade: </w:t>
            </w:r>
            <w:r w:rsidRPr="000E18CD">
              <w:rPr>
                <w:rFonts w:ascii="Times New Roman" w:eastAsia="Arial" w:hAnsi="Times New Roman" w:cs="Times New Roman"/>
                <w:b/>
                <w:i/>
                <w:iCs/>
                <w:kern w:val="2"/>
                <w:lang w:val="pt-PT" w:eastAsia="pt-BR"/>
                <w14:ligatures w14:val="standardContextual"/>
              </w:rPr>
              <w:t>0</w:t>
            </w:r>
            <w:r>
              <w:rPr>
                <w:rFonts w:ascii="Times New Roman" w:eastAsia="Arial" w:hAnsi="Times New Roman" w:cs="Times New Roman"/>
                <w:b/>
                <w:i/>
                <w:iCs/>
                <w:kern w:val="2"/>
                <w:lang w:val="pt-PT" w:eastAsia="pt-BR"/>
                <w14:ligatures w14:val="standardContextual"/>
              </w:rPr>
              <w:t>1</w:t>
            </w:r>
            <w:r w:rsidRPr="000E18CD">
              <w:rPr>
                <w:rFonts w:ascii="Times New Roman" w:eastAsia="Arial" w:hAnsi="Times New Roman" w:cs="Times New Roman"/>
                <w:b/>
                <w:i/>
                <w:iCs/>
                <w:kern w:val="2"/>
                <w:lang w:val="pt-PT" w:eastAsia="pt-BR"/>
                <w14:ligatures w14:val="standardContextual"/>
              </w:rPr>
              <w:t xml:space="preserve"> </w:t>
            </w:r>
            <w:r>
              <w:rPr>
                <w:rFonts w:ascii="Times New Roman" w:eastAsia="Arial" w:hAnsi="Times New Roman" w:cs="Times New Roman"/>
                <w:b/>
                <w:i/>
                <w:iCs/>
                <w:kern w:val="2"/>
                <w:lang w:val="pt-PT" w:eastAsia="pt-BR"/>
                <w14:ligatures w14:val="standardContextual"/>
              </w:rPr>
              <w:t>profissional M</w:t>
            </w:r>
            <w:r w:rsidRPr="000E18CD">
              <w:rPr>
                <w:rFonts w:ascii="Times New Roman" w:eastAsia="Arial" w:hAnsi="Times New Roman" w:cs="Times New Roman"/>
                <w:b/>
                <w:i/>
                <w:iCs/>
                <w:kern w:val="2"/>
                <w:lang w:val="pt-PT" w:eastAsia="pt-BR"/>
                <w14:ligatures w14:val="standardContextual"/>
              </w:rPr>
              <w:t>édico.</w:t>
            </w:r>
          </w:p>
        </w:tc>
      </w:tr>
      <w:tr w:rsidR="00CB5E9C" w:rsidRPr="00214566" w14:paraId="526B3F71" w14:textId="77777777" w:rsidTr="00F972A4">
        <w:trPr>
          <w:trHeight w:val="433"/>
        </w:trPr>
        <w:tc>
          <w:tcPr>
            <w:tcW w:w="470" w:type="pct"/>
            <w:tcBorders>
              <w:top w:val="single" w:sz="4" w:space="0" w:color="auto"/>
              <w:left w:val="single" w:sz="4" w:space="0" w:color="auto"/>
              <w:bottom w:val="single" w:sz="4" w:space="0" w:color="auto"/>
              <w:right w:val="single" w:sz="4" w:space="0" w:color="auto"/>
            </w:tcBorders>
          </w:tcPr>
          <w:p w14:paraId="7468063A" w14:textId="6BC3C3F9" w:rsidR="00CB5E9C" w:rsidRPr="00214566" w:rsidRDefault="000E18CD" w:rsidP="00214566">
            <w:pPr>
              <w:spacing w:line="360" w:lineRule="auto"/>
              <w:jc w:val="both"/>
              <w:rPr>
                <w:rFonts w:ascii="Times New Roman" w:eastAsia="Arial" w:hAnsi="Times New Roman" w:cs="Times New Roman"/>
                <w:bCs/>
                <w:kern w:val="2"/>
                <w:lang w:val="pt-PT" w:eastAsia="pt-BR"/>
                <w14:ligatures w14:val="standardContextual"/>
              </w:rPr>
            </w:pPr>
            <w:r>
              <w:rPr>
                <w:rFonts w:ascii="Times New Roman" w:eastAsia="Arial" w:hAnsi="Times New Roman" w:cs="Times New Roman"/>
                <w:bCs/>
                <w:kern w:val="2"/>
                <w:lang w:val="pt-PT" w:eastAsia="pt-BR"/>
                <w14:ligatures w14:val="standardContextual"/>
              </w:rPr>
              <w:t>3</w:t>
            </w:r>
          </w:p>
        </w:tc>
        <w:tc>
          <w:tcPr>
            <w:tcW w:w="4530" w:type="pct"/>
            <w:tcBorders>
              <w:top w:val="single" w:sz="4" w:space="0" w:color="auto"/>
              <w:left w:val="single" w:sz="4" w:space="0" w:color="auto"/>
              <w:bottom w:val="single" w:sz="4" w:space="0" w:color="auto"/>
              <w:right w:val="single" w:sz="4" w:space="0" w:color="auto"/>
            </w:tcBorders>
          </w:tcPr>
          <w:p w14:paraId="21056B14" w14:textId="77777777" w:rsidR="00CB5E9C" w:rsidRDefault="00CB5E9C" w:rsidP="00CB5E9C">
            <w:pPr>
              <w:tabs>
                <w:tab w:val="left" w:pos="2040"/>
              </w:tabs>
              <w:spacing w:line="360" w:lineRule="auto"/>
              <w:jc w:val="both"/>
              <w:rPr>
                <w:rFonts w:ascii="Times New Roman" w:eastAsia="Arial" w:hAnsi="Times New Roman" w:cs="Times New Roman"/>
                <w:b/>
                <w:bCs/>
                <w:kern w:val="2"/>
                <w:lang w:eastAsia="pt-BR"/>
                <w14:ligatures w14:val="standardContextual"/>
              </w:rPr>
            </w:pPr>
            <w:r w:rsidRPr="00CB5E9C">
              <w:rPr>
                <w:rFonts w:ascii="Times New Roman" w:eastAsia="Arial" w:hAnsi="Times New Roman" w:cs="Times New Roman"/>
                <w:b/>
                <w:bCs/>
                <w:kern w:val="2"/>
                <w:lang w:eastAsia="pt-BR"/>
                <w14:ligatures w14:val="standardContextual"/>
              </w:rPr>
              <w:t xml:space="preserve">Serviços médicos com especialização em PEDIATRIA </w:t>
            </w:r>
            <w:r w:rsidRPr="00CB5E9C">
              <w:rPr>
                <w:rFonts w:ascii="Times New Roman" w:eastAsia="Arial" w:hAnsi="Times New Roman" w:cs="Times New Roman"/>
                <w:kern w:val="2"/>
                <w:lang w:eastAsia="pt-BR"/>
                <w14:ligatures w14:val="standardContextual"/>
              </w:rPr>
              <w:t>- a ser executado por profissional médico devidamente habilitado e registrado junto ao conselho respectivo, para atendimento junto a Unidade Básica de Saúde. A prestação de serviços deverá ocorrer de forma presencial, de segundas as sextas feiras. A carga horária semanal do profissional médico pediatra será de 20 horas semanais.</w:t>
            </w:r>
          </w:p>
          <w:p w14:paraId="55C3C50C" w14:textId="4752A702" w:rsidR="0043749F" w:rsidRPr="00214566" w:rsidRDefault="0043749F" w:rsidP="00CB5E9C">
            <w:pPr>
              <w:tabs>
                <w:tab w:val="left" w:pos="2040"/>
              </w:tabs>
              <w:spacing w:line="360" w:lineRule="auto"/>
              <w:jc w:val="both"/>
              <w:rPr>
                <w:rFonts w:ascii="Times New Roman" w:eastAsia="Arial" w:hAnsi="Times New Roman" w:cs="Times New Roman"/>
                <w:b/>
                <w:bCs/>
                <w:kern w:val="2"/>
                <w:lang w:eastAsia="pt-BR"/>
                <w14:ligatures w14:val="standardContextual"/>
              </w:rPr>
            </w:pPr>
            <w:r>
              <w:rPr>
                <w:rFonts w:ascii="Times New Roman" w:eastAsia="Arial" w:hAnsi="Times New Roman" w:cs="Times New Roman"/>
                <w:b/>
                <w:i/>
                <w:iCs/>
                <w:kern w:val="2"/>
                <w:lang w:val="pt-PT" w:eastAsia="pt-BR"/>
                <w14:ligatures w14:val="standardContextual"/>
              </w:rPr>
              <w:t xml:space="preserve">Quantidade: </w:t>
            </w:r>
            <w:r w:rsidRPr="000E18CD">
              <w:rPr>
                <w:rFonts w:ascii="Times New Roman" w:eastAsia="Arial" w:hAnsi="Times New Roman" w:cs="Times New Roman"/>
                <w:b/>
                <w:i/>
                <w:iCs/>
                <w:kern w:val="2"/>
                <w:lang w:val="pt-PT" w:eastAsia="pt-BR"/>
                <w14:ligatures w14:val="standardContextual"/>
              </w:rPr>
              <w:t>0</w:t>
            </w:r>
            <w:r>
              <w:rPr>
                <w:rFonts w:ascii="Times New Roman" w:eastAsia="Arial" w:hAnsi="Times New Roman" w:cs="Times New Roman"/>
                <w:b/>
                <w:i/>
                <w:iCs/>
                <w:kern w:val="2"/>
                <w:lang w:val="pt-PT" w:eastAsia="pt-BR"/>
                <w14:ligatures w14:val="standardContextual"/>
              </w:rPr>
              <w:t>1</w:t>
            </w:r>
            <w:r w:rsidRPr="000E18CD">
              <w:rPr>
                <w:rFonts w:ascii="Times New Roman" w:eastAsia="Arial" w:hAnsi="Times New Roman" w:cs="Times New Roman"/>
                <w:b/>
                <w:i/>
                <w:iCs/>
                <w:kern w:val="2"/>
                <w:lang w:val="pt-PT" w:eastAsia="pt-BR"/>
                <w14:ligatures w14:val="standardContextual"/>
              </w:rPr>
              <w:t xml:space="preserve"> </w:t>
            </w:r>
            <w:r>
              <w:rPr>
                <w:rFonts w:ascii="Times New Roman" w:eastAsia="Arial" w:hAnsi="Times New Roman" w:cs="Times New Roman"/>
                <w:b/>
                <w:i/>
                <w:iCs/>
                <w:kern w:val="2"/>
                <w:lang w:val="pt-PT" w:eastAsia="pt-BR"/>
                <w14:ligatures w14:val="standardContextual"/>
              </w:rPr>
              <w:t>profissional M</w:t>
            </w:r>
            <w:r w:rsidRPr="000E18CD">
              <w:rPr>
                <w:rFonts w:ascii="Times New Roman" w:eastAsia="Arial" w:hAnsi="Times New Roman" w:cs="Times New Roman"/>
                <w:b/>
                <w:i/>
                <w:iCs/>
                <w:kern w:val="2"/>
                <w:lang w:val="pt-PT" w:eastAsia="pt-BR"/>
                <w14:ligatures w14:val="standardContextual"/>
              </w:rPr>
              <w:t>édico.</w:t>
            </w:r>
          </w:p>
        </w:tc>
      </w:tr>
      <w:tr w:rsidR="007237FE" w:rsidRPr="00214566" w14:paraId="48D4209D" w14:textId="77777777" w:rsidTr="00F972A4">
        <w:trPr>
          <w:trHeight w:val="433"/>
        </w:trPr>
        <w:tc>
          <w:tcPr>
            <w:tcW w:w="470" w:type="pct"/>
            <w:tcBorders>
              <w:top w:val="single" w:sz="4" w:space="0" w:color="auto"/>
              <w:left w:val="single" w:sz="4" w:space="0" w:color="auto"/>
              <w:bottom w:val="single" w:sz="4" w:space="0" w:color="auto"/>
              <w:right w:val="single" w:sz="4" w:space="0" w:color="auto"/>
            </w:tcBorders>
          </w:tcPr>
          <w:p w14:paraId="111369DA" w14:textId="13744187" w:rsidR="007237FE" w:rsidRDefault="000E18CD" w:rsidP="00214566">
            <w:pPr>
              <w:spacing w:line="360" w:lineRule="auto"/>
              <w:jc w:val="both"/>
              <w:rPr>
                <w:rFonts w:ascii="Times New Roman" w:eastAsia="Arial" w:hAnsi="Times New Roman" w:cs="Times New Roman"/>
                <w:bCs/>
                <w:kern w:val="2"/>
                <w:lang w:val="pt-PT" w:eastAsia="pt-BR"/>
                <w14:ligatures w14:val="standardContextual"/>
              </w:rPr>
            </w:pPr>
            <w:r>
              <w:rPr>
                <w:rFonts w:ascii="Times New Roman" w:eastAsia="Arial" w:hAnsi="Times New Roman" w:cs="Times New Roman"/>
                <w:bCs/>
                <w:kern w:val="2"/>
                <w:lang w:val="pt-PT" w:eastAsia="pt-BR"/>
                <w14:ligatures w14:val="standardContextual"/>
              </w:rPr>
              <w:t>4</w:t>
            </w:r>
          </w:p>
        </w:tc>
        <w:tc>
          <w:tcPr>
            <w:tcW w:w="4530" w:type="pct"/>
            <w:tcBorders>
              <w:top w:val="single" w:sz="4" w:space="0" w:color="auto"/>
              <w:left w:val="single" w:sz="4" w:space="0" w:color="auto"/>
              <w:bottom w:val="single" w:sz="4" w:space="0" w:color="auto"/>
              <w:right w:val="single" w:sz="4" w:space="0" w:color="auto"/>
            </w:tcBorders>
          </w:tcPr>
          <w:p w14:paraId="0A93C924" w14:textId="77777777" w:rsidR="007237FE" w:rsidRDefault="007237FE" w:rsidP="00CB5E9C">
            <w:pPr>
              <w:tabs>
                <w:tab w:val="left" w:pos="2040"/>
              </w:tabs>
              <w:spacing w:line="360" w:lineRule="auto"/>
              <w:jc w:val="both"/>
              <w:rPr>
                <w:rFonts w:ascii="Times New Roman" w:eastAsia="Arial" w:hAnsi="Times New Roman" w:cs="Times New Roman"/>
                <w:kern w:val="2"/>
                <w:lang w:eastAsia="pt-BR"/>
                <w14:ligatures w14:val="standardContextual"/>
              </w:rPr>
            </w:pPr>
            <w:r w:rsidRPr="007237FE">
              <w:rPr>
                <w:rFonts w:ascii="Times New Roman" w:eastAsia="Arial" w:hAnsi="Times New Roman" w:cs="Times New Roman"/>
                <w:b/>
                <w:bCs/>
                <w:kern w:val="2"/>
                <w:lang w:eastAsia="pt-BR"/>
                <w14:ligatures w14:val="standardContextual"/>
              </w:rPr>
              <w:t xml:space="preserve">Contratação de profissional FONOAUDIÓLOGO(A) - </w:t>
            </w:r>
            <w:r w:rsidRPr="007237FE">
              <w:rPr>
                <w:rFonts w:ascii="Times New Roman" w:eastAsia="Arial" w:hAnsi="Times New Roman" w:cs="Times New Roman"/>
                <w:kern w:val="2"/>
                <w:lang w:eastAsia="pt-BR"/>
                <w14:ligatures w14:val="standardContextual"/>
              </w:rPr>
              <w:t xml:space="preserve">para prestação de serviços </w:t>
            </w:r>
            <w:r w:rsidRPr="007237FE">
              <w:rPr>
                <w:rFonts w:ascii="Times New Roman" w:eastAsia="Arial" w:hAnsi="Times New Roman" w:cs="Times New Roman"/>
                <w:kern w:val="2"/>
                <w:lang w:eastAsia="pt-BR"/>
                <w14:ligatures w14:val="standardContextual"/>
              </w:rPr>
              <w:lastRenderedPageBreak/>
              <w:t xml:space="preserve">especializados de Fonoaudiologia junto à Unidade Básica de Saúde do Município de </w:t>
            </w:r>
            <w:proofErr w:type="spellStart"/>
            <w:r w:rsidRPr="007237FE">
              <w:rPr>
                <w:rFonts w:ascii="Times New Roman" w:eastAsia="Arial" w:hAnsi="Times New Roman" w:cs="Times New Roman"/>
                <w:kern w:val="2"/>
                <w:lang w:eastAsia="pt-BR"/>
                <w14:ligatures w14:val="standardContextual"/>
              </w:rPr>
              <w:t>Miraguaí</w:t>
            </w:r>
            <w:proofErr w:type="spellEnd"/>
            <w:r w:rsidRPr="007237FE">
              <w:rPr>
                <w:rFonts w:ascii="Times New Roman" w:eastAsia="Arial" w:hAnsi="Times New Roman" w:cs="Times New Roman"/>
                <w:kern w:val="2"/>
                <w:lang w:eastAsia="pt-BR"/>
                <w14:ligatures w14:val="standardContextual"/>
              </w:rPr>
              <w:t>/RS, com carga horária de 20 (vinte) horas semanais, destinados à realização de atendimentos ambulatoriais, avaliação, diagnóstico, orientação, acompanhamento terapêutico e reabilitação de pacientes com distúrbios da comunicação, linguagem oral e escrita, voz, audição, motricidade orofacial e deglutição.</w:t>
            </w:r>
          </w:p>
          <w:p w14:paraId="30D0798F" w14:textId="43A58FDA" w:rsidR="0043749F" w:rsidRPr="00CB5E9C" w:rsidRDefault="0043749F" w:rsidP="0043749F">
            <w:pPr>
              <w:tabs>
                <w:tab w:val="left" w:pos="2040"/>
              </w:tabs>
              <w:spacing w:line="360" w:lineRule="auto"/>
              <w:jc w:val="both"/>
              <w:rPr>
                <w:rFonts w:ascii="Times New Roman" w:eastAsia="Arial" w:hAnsi="Times New Roman" w:cs="Times New Roman"/>
                <w:b/>
                <w:bCs/>
                <w:kern w:val="2"/>
                <w:lang w:eastAsia="pt-BR"/>
                <w14:ligatures w14:val="standardContextual"/>
              </w:rPr>
            </w:pPr>
            <w:r>
              <w:rPr>
                <w:rFonts w:ascii="Times New Roman" w:eastAsia="Arial" w:hAnsi="Times New Roman" w:cs="Times New Roman"/>
                <w:b/>
                <w:i/>
                <w:iCs/>
                <w:kern w:val="2"/>
                <w:lang w:val="pt-PT" w:eastAsia="pt-BR"/>
                <w14:ligatures w14:val="standardContextual"/>
              </w:rPr>
              <w:t xml:space="preserve">Quantidade: </w:t>
            </w:r>
            <w:r w:rsidRPr="000E18CD">
              <w:rPr>
                <w:rFonts w:ascii="Times New Roman" w:eastAsia="Arial" w:hAnsi="Times New Roman" w:cs="Times New Roman"/>
                <w:b/>
                <w:i/>
                <w:iCs/>
                <w:kern w:val="2"/>
                <w:lang w:val="pt-PT" w:eastAsia="pt-BR"/>
                <w14:ligatures w14:val="standardContextual"/>
              </w:rPr>
              <w:t>0</w:t>
            </w:r>
            <w:r>
              <w:rPr>
                <w:rFonts w:ascii="Times New Roman" w:eastAsia="Arial" w:hAnsi="Times New Roman" w:cs="Times New Roman"/>
                <w:b/>
                <w:i/>
                <w:iCs/>
                <w:kern w:val="2"/>
                <w:lang w:val="pt-PT" w:eastAsia="pt-BR"/>
                <w14:ligatures w14:val="standardContextual"/>
              </w:rPr>
              <w:t>1</w:t>
            </w:r>
            <w:r w:rsidRPr="000E18CD">
              <w:rPr>
                <w:rFonts w:ascii="Times New Roman" w:eastAsia="Arial" w:hAnsi="Times New Roman" w:cs="Times New Roman"/>
                <w:b/>
                <w:i/>
                <w:iCs/>
                <w:kern w:val="2"/>
                <w:lang w:val="pt-PT" w:eastAsia="pt-BR"/>
                <w14:ligatures w14:val="standardContextual"/>
              </w:rPr>
              <w:t xml:space="preserve"> </w:t>
            </w:r>
            <w:r>
              <w:rPr>
                <w:rFonts w:ascii="Times New Roman" w:eastAsia="Arial" w:hAnsi="Times New Roman" w:cs="Times New Roman"/>
                <w:b/>
                <w:i/>
                <w:iCs/>
                <w:kern w:val="2"/>
                <w:lang w:val="pt-PT" w:eastAsia="pt-BR"/>
                <w14:ligatures w14:val="standardContextual"/>
              </w:rPr>
              <w:t>profissional Fonaudiólogo</w:t>
            </w:r>
            <w:r w:rsidRPr="000E18CD">
              <w:rPr>
                <w:rFonts w:ascii="Times New Roman" w:eastAsia="Arial" w:hAnsi="Times New Roman" w:cs="Times New Roman"/>
                <w:b/>
                <w:i/>
                <w:iCs/>
                <w:kern w:val="2"/>
                <w:lang w:val="pt-PT" w:eastAsia="pt-BR"/>
                <w14:ligatures w14:val="standardContextual"/>
              </w:rPr>
              <w:t>.</w:t>
            </w:r>
          </w:p>
        </w:tc>
      </w:tr>
      <w:tr w:rsidR="0086000D" w:rsidRPr="00214566" w14:paraId="64E69C84" w14:textId="77777777" w:rsidTr="00F972A4">
        <w:trPr>
          <w:trHeight w:val="433"/>
        </w:trPr>
        <w:tc>
          <w:tcPr>
            <w:tcW w:w="470" w:type="pct"/>
            <w:tcBorders>
              <w:top w:val="single" w:sz="4" w:space="0" w:color="auto"/>
              <w:left w:val="single" w:sz="4" w:space="0" w:color="auto"/>
              <w:bottom w:val="single" w:sz="4" w:space="0" w:color="auto"/>
              <w:right w:val="single" w:sz="4" w:space="0" w:color="auto"/>
            </w:tcBorders>
          </w:tcPr>
          <w:p w14:paraId="36C638DC" w14:textId="7E0F5C2D" w:rsidR="0086000D" w:rsidRDefault="0086000D" w:rsidP="00214566">
            <w:pPr>
              <w:spacing w:line="360" w:lineRule="auto"/>
              <w:jc w:val="both"/>
              <w:rPr>
                <w:rFonts w:ascii="Times New Roman" w:eastAsia="Arial" w:hAnsi="Times New Roman" w:cs="Times New Roman"/>
                <w:bCs/>
                <w:kern w:val="2"/>
                <w:lang w:val="pt-PT" w:eastAsia="pt-BR"/>
                <w14:ligatures w14:val="standardContextual"/>
              </w:rPr>
            </w:pPr>
            <w:r>
              <w:rPr>
                <w:rFonts w:ascii="Times New Roman" w:eastAsia="Arial" w:hAnsi="Times New Roman" w:cs="Times New Roman"/>
                <w:bCs/>
                <w:kern w:val="2"/>
                <w:lang w:val="pt-PT" w:eastAsia="pt-BR"/>
                <w14:ligatures w14:val="standardContextual"/>
              </w:rPr>
              <w:lastRenderedPageBreak/>
              <w:t>5</w:t>
            </w:r>
          </w:p>
        </w:tc>
        <w:tc>
          <w:tcPr>
            <w:tcW w:w="4530" w:type="pct"/>
            <w:tcBorders>
              <w:top w:val="single" w:sz="4" w:space="0" w:color="auto"/>
              <w:left w:val="single" w:sz="4" w:space="0" w:color="auto"/>
              <w:bottom w:val="single" w:sz="4" w:space="0" w:color="auto"/>
              <w:right w:val="single" w:sz="4" w:space="0" w:color="auto"/>
            </w:tcBorders>
          </w:tcPr>
          <w:p w14:paraId="377D2C91" w14:textId="77777777" w:rsidR="00213BB2" w:rsidRPr="00213BB2" w:rsidRDefault="00213BB2" w:rsidP="00213BB2">
            <w:pPr>
              <w:tabs>
                <w:tab w:val="left" w:pos="2040"/>
              </w:tabs>
              <w:spacing w:line="360" w:lineRule="auto"/>
              <w:jc w:val="both"/>
              <w:rPr>
                <w:rFonts w:ascii="Times New Roman" w:eastAsia="Arial" w:hAnsi="Times New Roman" w:cs="Times New Roman"/>
                <w:kern w:val="2"/>
                <w:lang w:val="pt-PT" w:eastAsia="pt-BR"/>
                <w14:ligatures w14:val="standardContextual"/>
              </w:rPr>
            </w:pPr>
            <w:r w:rsidRPr="00213BB2">
              <w:rPr>
                <w:rFonts w:ascii="Times New Roman" w:eastAsia="Arial" w:hAnsi="Times New Roman" w:cs="Times New Roman"/>
                <w:b/>
                <w:bCs/>
                <w:kern w:val="2"/>
                <w:lang w:val="pt-PT" w:eastAsia="pt-BR"/>
                <w14:ligatures w14:val="standardContextual"/>
              </w:rPr>
              <w:t xml:space="preserve">Contratação de profissional de Educação Física </w:t>
            </w:r>
            <w:r w:rsidRPr="00213BB2">
              <w:rPr>
                <w:rFonts w:ascii="Times New Roman" w:eastAsia="Arial" w:hAnsi="Times New Roman" w:cs="Times New Roman"/>
                <w:kern w:val="2"/>
                <w:lang w:val="pt-PT" w:eastAsia="pt-BR"/>
                <w14:ligatures w14:val="standardContextual"/>
              </w:rPr>
              <w:t>para a prestação de serviços especializados junto à Secretaria Municipal de Saúde do Município de Miraguaí/RS, para atuação em programas de promoção da saúde e qualidade de vida, especialmente no âmbito do NAAB – Núcleo de Apoio à Atenção Básica, com carga horária de 20 (vinte) horas semanais.</w:t>
            </w:r>
          </w:p>
          <w:p w14:paraId="58239037" w14:textId="77777777" w:rsidR="00213BB2" w:rsidRPr="00213BB2" w:rsidRDefault="00213BB2" w:rsidP="00213BB2">
            <w:pPr>
              <w:tabs>
                <w:tab w:val="left" w:pos="2040"/>
              </w:tabs>
              <w:spacing w:line="360" w:lineRule="auto"/>
              <w:jc w:val="both"/>
              <w:rPr>
                <w:rFonts w:ascii="Times New Roman" w:eastAsia="Arial" w:hAnsi="Times New Roman" w:cs="Times New Roman"/>
                <w:kern w:val="2"/>
                <w:lang w:val="pt-PT" w:eastAsia="pt-BR"/>
                <w14:ligatures w14:val="standardContextual"/>
              </w:rPr>
            </w:pPr>
            <w:r w:rsidRPr="00213BB2">
              <w:rPr>
                <w:rFonts w:ascii="Times New Roman" w:eastAsia="Arial" w:hAnsi="Times New Roman" w:cs="Times New Roman"/>
                <w:kern w:val="2"/>
                <w:lang w:val="pt-PT" w:eastAsia="pt-BR"/>
                <w14:ligatures w14:val="standardContextual"/>
              </w:rPr>
              <w:t>Atividades coletivas: Planejar e conduzir grupos de atividade física para a comunidade; Organizar grupos de caminhada orientada; Desenvolver programas de ginástica laboral e funcional.</w:t>
            </w:r>
          </w:p>
          <w:p w14:paraId="67606A24" w14:textId="77777777" w:rsidR="00213BB2" w:rsidRPr="00213BB2" w:rsidRDefault="00213BB2" w:rsidP="00213BB2">
            <w:pPr>
              <w:tabs>
                <w:tab w:val="left" w:pos="2040"/>
              </w:tabs>
              <w:spacing w:line="360" w:lineRule="auto"/>
              <w:jc w:val="both"/>
              <w:rPr>
                <w:rFonts w:ascii="Times New Roman" w:eastAsia="Arial" w:hAnsi="Times New Roman" w:cs="Times New Roman"/>
                <w:kern w:val="2"/>
                <w:lang w:val="pt-PT" w:eastAsia="pt-BR"/>
                <w14:ligatures w14:val="standardContextual"/>
              </w:rPr>
            </w:pPr>
            <w:r w:rsidRPr="00213BB2">
              <w:rPr>
                <w:rFonts w:ascii="Times New Roman" w:eastAsia="Arial" w:hAnsi="Times New Roman" w:cs="Times New Roman"/>
                <w:kern w:val="2"/>
                <w:lang w:val="pt-PT" w:eastAsia="pt-BR"/>
                <w14:ligatures w14:val="standardContextual"/>
              </w:rPr>
              <w:t>Promoção da saúde: Desenvolver ações de prevenção de doenças crônicas (hipertensão, diabetes, obesidade).; Incentivar hábitos saudáveis e atividade física regular.</w:t>
            </w:r>
          </w:p>
          <w:p w14:paraId="78D4D0F3" w14:textId="77777777" w:rsidR="00213BB2" w:rsidRPr="00213BB2" w:rsidRDefault="00213BB2" w:rsidP="00213BB2">
            <w:pPr>
              <w:tabs>
                <w:tab w:val="left" w:pos="2040"/>
              </w:tabs>
              <w:spacing w:line="360" w:lineRule="auto"/>
              <w:jc w:val="both"/>
              <w:rPr>
                <w:rFonts w:ascii="Times New Roman" w:eastAsia="Arial" w:hAnsi="Times New Roman" w:cs="Times New Roman"/>
                <w:kern w:val="2"/>
                <w:lang w:val="pt-PT" w:eastAsia="pt-BR"/>
                <w14:ligatures w14:val="standardContextual"/>
              </w:rPr>
            </w:pPr>
            <w:r w:rsidRPr="00213BB2">
              <w:rPr>
                <w:rFonts w:ascii="Times New Roman" w:eastAsia="Arial" w:hAnsi="Times New Roman" w:cs="Times New Roman"/>
                <w:kern w:val="2"/>
                <w:lang w:val="pt-PT" w:eastAsia="pt-BR"/>
                <w14:ligatures w14:val="standardContextual"/>
              </w:rPr>
              <w:t>Atuação nas UBS: Realizar atividades físicas orientadas nas unidades de saúde; Integrar equipe multiprofissional da atenção básica.</w:t>
            </w:r>
          </w:p>
          <w:p w14:paraId="1760ED5F" w14:textId="77777777" w:rsidR="00213BB2" w:rsidRPr="00213BB2" w:rsidRDefault="00213BB2" w:rsidP="00213BB2">
            <w:pPr>
              <w:tabs>
                <w:tab w:val="left" w:pos="2040"/>
              </w:tabs>
              <w:spacing w:line="360" w:lineRule="auto"/>
              <w:jc w:val="both"/>
              <w:rPr>
                <w:rFonts w:ascii="Times New Roman" w:eastAsia="Arial" w:hAnsi="Times New Roman" w:cs="Times New Roman"/>
                <w:kern w:val="2"/>
                <w:lang w:val="pt-PT" w:eastAsia="pt-BR"/>
                <w14:ligatures w14:val="standardContextual"/>
              </w:rPr>
            </w:pPr>
            <w:r w:rsidRPr="00213BB2">
              <w:rPr>
                <w:rFonts w:ascii="Times New Roman" w:eastAsia="Arial" w:hAnsi="Times New Roman" w:cs="Times New Roman"/>
                <w:kern w:val="2"/>
                <w:lang w:val="pt-PT" w:eastAsia="pt-BR"/>
                <w14:ligatures w14:val="standardContextual"/>
              </w:rPr>
              <w:t>Apoio ao NAAB: Participar de projetos de promoção da saúde mental e bem-estar; Atuar em atividades terapêuticas coletivas.</w:t>
            </w:r>
          </w:p>
          <w:p w14:paraId="7C7F08FC" w14:textId="77777777" w:rsidR="00213BB2" w:rsidRPr="00213BB2" w:rsidRDefault="00213BB2" w:rsidP="00213BB2">
            <w:pPr>
              <w:tabs>
                <w:tab w:val="left" w:pos="2040"/>
              </w:tabs>
              <w:spacing w:line="360" w:lineRule="auto"/>
              <w:jc w:val="both"/>
              <w:rPr>
                <w:rFonts w:ascii="Times New Roman" w:eastAsia="Arial" w:hAnsi="Times New Roman" w:cs="Times New Roman"/>
                <w:kern w:val="2"/>
                <w:lang w:val="pt-PT" w:eastAsia="pt-BR"/>
                <w14:ligatures w14:val="standardContextual"/>
              </w:rPr>
            </w:pPr>
            <w:r w:rsidRPr="00213BB2">
              <w:rPr>
                <w:rFonts w:ascii="Times New Roman" w:eastAsia="Arial" w:hAnsi="Times New Roman" w:cs="Times New Roman"/>
                <w:kern w:val="2"/>
                <w:lang w:val="pt-PT" w:eastAsia="pt-BR"/>
                <w14:ligatures w14:val="standardContextual"/>
              </w:rPr>
              <w:t>Ações educativas: Realizar palestras e oficinas sobre atividade física e saúde; Orientar usuários sobre exercícios seguros para diferentes faixas etárias.</w:t>
            </w:r>
          </w:p>
          <w:p w14:paraId="3088A395" w14:textId="77777777" w:rsidR="00213BB2" w:rsidRPr="00213BB2" w:rsidRDefault="00213BB2" w:rsidP="00213BB2">
            <w:pPr>
              <w:tabs>
                <w:tab w:val="left" w:pos="2040"/>
              </w:tabs>
              <w:spacing w:line="360" w:lineRule="auto"/>
              <w:jc w:val="both"/>
              <w:rPr>
                <w:rFonts w:ascii="Times New Roman" w:eastAsia="Arial" w:hAnsi="Times New Roman" w:cs="Times New Roman"/>
                <w:kern w:val="2"/>
                <w:lang w:val="pt-PT" w:eastAsia="pt-BR"/>
                <w14:ligatures w14:val="standardContextual"/>
              </w:rPr>
            </w:pPr>
            <w:r w:rsidRPr="00213BB2">
              <w:rPr>
                <w:rFonts w:ascii="Times New Roman" w:eastAsia="Arial" w:hAnsi="Times New Roman" w:cs="Times New Roman"/>
                <w:kern w:val="2"/>
                <w:lang w:val="pt-PT" w:eastAsia="pt-BR"/>
                <w14:ligatures w14:val="standardContextual"/>
              </w:rPr>
              <w:t>Planejamento: Elaborar relatórios mensais das atividades; Participar de reuniões com equipe de saúde.</w:t>
            </w:r>
          </w:p>
          <w:p w14:paraId="5E3CC912" w14:textId="77777777" w:rsidR="0086000D" w:rsidRDefault="00213BB2" w:rsidP="00213BB2">
            <w:pPr>
              <w:tabs>
                <w:tab w:val="left" w:pos="2040"/>
              </w:tabs>
              <w:spacing w:line="360" w:lineRule="auto"/>
              <w:jc w:val="both"/>
              <w:rPr>
                <w:rFonts w:ascii="Times New Roman" w:eastAsia="Arial" w:hAnsi="Times New Roman" w:cs="Times New Roman"/>
                <w:kern w:val="2"/>
                <w:lang w:val="pt-PT" w:eastAsia="pt-BR"/>
                <w14:ligatures w14:val="standardContextual"/>
              </w:rPr>
            </w:pPr>
            <w:r w:rsidRPr="00213BB2">
              <w:rPr>
                <w:rFonts w:ascii="Times New Roman" w:eastAsia="Arial" w:hAnsi="Times New Roman" w:cs="Times New Roman"/>
                <w:kern w:val="2"/>
                <w:lang w:val="pt-PT" w:eastAsia="pt-BR"/>
                <w14:ligatures w14:val="standardContextual"/>
              </w:rPr>
              <w:t>Formação superior completa em Educação Física (Licenciatura ou Bacharelado) e registro ativo no Conselho Regional de Educação Física - CREF.</w:t>
            </w:r>
          </w:p>
          <w:p w14:paraId="6D800FAF" w14:textId="1232E284" w:rsidR="0043749F" w:rsidRPr="007237FE" w:rsidRDefault="0043749F" w:rsidP="0043749F">
            <w:pPr>
              <w:tabs>
                <w:tab w:val="left" w:pos="2040"/>
              </w:tabs>
              <w:spacing w:line="360" w:lineRule="auto"/>
              <w:jc w:val="both"/>
              <w:rPr>
                <w:rFonts w:ascii="Times New Roman" w:eastAsia="Arial" w:hAnsi="Times New Roman" w:cs="Times New Roman"/>
                <w:b/>
                <w:bCs/>
                <w:kern w:val="2"/>
                <w:lang w:eastAsia="pt-BR"/>
                <w14:ligatures w14:val="standardContextual"/>
              </w:rPr>
            </w:pPr>
            <w:r>
              <w:rPr>
                <w:rFonts w:ascii="Times New Roman" w:eastAsia="Arial" w:hAnsi="Times New Roman" w:cs="Times New Roman"/>
                <w:b/>
                <w:i/>
                <w:iCs/>
                <w:kern w:val="2"/>
                <w:lang w:val="pt-PT" w:eastAsia="pt-BR"/>
                <w14:ligatures w14:val="standardContextual"/>
              </w:rPr>
              <w:t xml:space="preserve">Quantidade: </w:t>
            </w:r>
            <w:r w:rsidRPr="000E18CD">
              <w:rPr>
                <w:rFonts w:ascii="Times New Roman" w:eastAsia="Arial" w:hAnsi="Times New Roman" w:cs="Times New Roman"/>
                <w:b/>
                <w:i/>
                <w:iCs/>
                <w:kern w:val="2"/>
                <w:lang w:val="pt-PT" w:eastAsia="pt-BR"/>
                <w14:ligatures w14:val="standardContextual"/>
              </w:rPr>
              <w:t>0</w:t>
            </w:r>
            <w:r>
              <w:rPr>
                <w:rFonts w:ascii="Times New Roman" w:eastAsia="Arial" w:hAnsi="Times New Roman" w:cs="Times New Roman"/>
                <w:b/>
                <w:i/>
                <w:iCs/>
                <w:kern w:val="2"/>
                <w:lang w:val="pt-PT" w:eastAsia="pt-BR"/>
                <w14:ligatures w14:val="standardContextual"/>
              </w:rPr>
              <w:t>1</w:t>
            </w:r>
            <w:r w:rsidRPr="000E18CD">
              <w:rPr>
                <w:rFonts w:ascii="Times New Roman" w:eastAsia="Arial" w:hAnsi="Times New Roman" w:cs="Times New Roman"/>
                <w:b/>
                <w:i/>
                <w:iCs/>
                <w:kern w:val="2"/>
                <w:lang w:val="pt-PT" w:eastAsia="pt-BR"/>
                <w14:ligatures w14:val="standardContextual"/>
              </w:rPr>
              <w:t xml:space="preserve"> </w:t>
            </w:r>
            <w:r>
              <w:rPr>
                <w:rFonts w:ascii="Times New Roman" w:eastAsia="Arial" w:hAnsi="Times New Roman" w:cs="Times New Roman"/>
                <w:b/>
                <w:i/>
                <w:iCs/>
                <w:kern w:val="2"/>
                <w:lang w:val="pt-PT" w:eastAsia="pt-BR"/>
                <w14:ligatures w14:val="standardContextual"/>
              </w:rPr>
              <w:t xml:space="preserve">profissional de Educação Física </w:t>
            </w:r>
            <w:r w:rsidRPr="000E18CD">
              <w:rPr>
                <w:rFonts w:ascii="Times New Roman" w:eastAsia="Arial" w:hAnsi="Times New Roman" w:cs="Times New Roman"/>
                <w:b/>
                <w:i/>
                <w:iCs/>
                <w:kern w:val="2"/>
                <w:lang w:val="pt-PT" w:eastAsia="pt-BR"/>
                <w14:ligatures w14:val="standardContextual"/>
              </w:rPr>
              <w:t>.</w:t>
            </w:r>
          </w:p>
        </w:tc>
      </w:tr>
    </w:tbl>
    <w:p w14:paraId="7D5852E7" w14:textId="77777777" w:rsidR="002D54A4" w:rsidRPr="004A0C5E" w:rsidRDefault="002D54A4" w:rsidP="002D54A4">
      <w:pPr>
        <w:spacing w:after="0" w:line="360" w:lineRule="auto"/>
        <w:jc w:val="both"/>
        <w:rPr>
          <w:rFonts w:ascii="Times New Roman" w:eastAsia="Arial" w:hAnsi="Times New Roman" w:cs="Times New Roman"/>
          <w:kern w:val="2"/>
          <w:lang w:eastAsia="pt-BR"/>
          <w14:ligatures w14:val="standardContextual"/>
        </w:rPr>
      </w:pPr>
    </w:p>
    <w:p w14:paraId="40716C77" w14:textId="77777777" w:rsidR="002D54A4" w:rsidRPr="004A0C5E" w:rsidRDefault="002D54A4" w:rsidP="002D54A4">
      <w:pPr>
        <w:spacing w:after="0" w:line="360" w:lineRule="auto"/>
        <w:jc w:val="both"/>
        <w:rPr>
          <w:rFonts w:ascii="Times New Roman" w:eastAsia="Arial" w:hAnsi="Times New Roman" w:cs="Times New Roman"/>
          <w:b/>
          <w:kern w:val="2"/>
          <w:lang w:eastAsia="pt-BR"/>
          <w14:ligatures w14:val="standardContextual"/>
        </w:rPr>
      </w:pPr>
      <w:r w:rsidRPr="004A0C5E">
        <w:rPr>
          <w:rFonts w:ascii="Times New Roman" w:eastAsia="Arial" w:hAnsi="Times New Roman" w:cs="Times New Roman"/>
          <w:b/>
          <w:kern w:val="2"/>
          <w:lang w:eastAsia="pt-BR"/>
          <w14:ligatures w14:val="standardContextual"/>
        </w:rPr>
        <w:t>1. DESCRIÇÃO DA NECESSIDADE</w:t>
      </w:r>
    </w:p>
    <w:p w14:paraId="5A5AF782" w14:textId="6258CCC6" w:rsidR="0007724F" w:rsidRPr="004A0C5E" w:rsidRDefault="002D54A4" w:rsidP="0007724F">
      <w:pPr>
        <w:spacing w:after="0" w:line="360" w:lineRule="auto"/>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kern w:val="2"/>
          <w:lang w:eastAsia="pt-BR"/>
          <w14:ligatures w14:val="standardContextual"/>
        </w:rPr>
        <w:tab/>
      </w:r>
      <w:r w:rsidR="0007724F" w:rsidRPr="004A0C5E">
        <w:rPr>
          <w:rFonts w:ascii="Times New Roman" w:eastAsia="Arial" w:hAnsi="Times New Roman" w:cs="Times New Roman"/>
          <w:kern w:val="2"/>
          <w:lang w:eastAsia="pt-BR"/>
          <w14:ligatures w14:val="standardContextual"/>
        </w:rPr>
        <w:t xml:space="preserve">A contratação do referido serviço, se faz necessária para dar continuidade, garantia e a ampliação na Prestação dos Serviços Públicos essenciais no atendimento das demandas, junto </w:t>
      </w:r>
      <w:r w:rsidR="0077148E">
        <w:rPr>
          <w:rFonts w:ascii="Times New Roman" w:eastAsia="Arial" w:hAnsi="Times New Roman" w:cs="Times New Roman"/>
          <w:kern w:val="2"/>
          <w:lang w:eastAsia="pt-BR"/>
          <w14:ligatures w14:val="standardContextual"/>
        </w:rPr>
        <w:t xml:space="preserve">a </w:t>
      </w:r>
      <w:r w:rsidR="0007724F" w:rsidRPr="004A0C5E">
        <w:rPr>
          <w:rFonts w:ascii="Times New Roman" w:eastAsia="Arial" w:hAnsi="Times New Roman" w:cs="Times New Roman"/>
          <w:kern w:val="2"/>
          <w:lang w:eastAsia="pt-BR"/>
          <w14:ligatures w14:val="standardContextual"/>
        </w:rPr>
        <w:t>Unidades Básica</w:t>
      </w:r>
      <w:r w:rsidR="0077148E">
        <w:rPr>
          <w:rFonts w:ascii="Times New Roman" w:eastAsia="Arial" w:hAnsi="Times New Roman" w:cs="Times New Roman"/>
          <w:kern w:val="2"/>
          <w:lang w:eastAsia="pt-BR"/>
          <w14:ligatures w14:val="standardContextual"/>
        </w:rPr>
        <w:t xml:space="preserve"> </w:t>
      </w:r>
      <w:r w:rsidR="0007724F" w:rsidRPr="004A0C5E">
        <w:rPr>
          <w:rFonts w:ascii="Times New Roman" w:eastAsia="Arial" w:hAnsi="Times New Roman" w:cs="Times New Roman"/>
          <w:kern w:val="2"/>
          <w:lang w:eastAsia="pt-BR"/>
          <w14:ligatures w14:val="standardContextual"/>
        </w:rPr>
        <w:t xml:space="preserve">de Saúde do município de </w:t>
      </w:r>
      <w:proofErr w:type="spellStart"/>
      <w:r w:rsidR="0007724F" w:rsidRPr="004A0C5E">
        <w:rPr>
          <w:rFonts w:ascii="Times New Roman" w:eastAsia="Arial" w:hAnsi="Times New Roman" w:cs="Times New Roman"/>
          <w:kern w:val="2"/>
          <w:lang w:eastAsia="pt-BR"/>
          <w14:ligatures w14:val="standardContextual"/>
        </w:rPr>
        <w:t>Miraguaí</w:t>
      </w:r>
      <w:proofErr w:type="spellEnd"/>
      <w:r w:rsidR="0007724F" w:rsidRPr="004A0C5E">
        <w:rPr>
          <w:rFonts w:ascii="Times New Roman" w:eastAsia="Arial" w:hAnsi="Times New Roman" w:cs="Times New Roman"/>
          <w:kern w:val="2"/>
          <w:lang w:eastAsia="pt-BR"/>
          <w14:ligatures w14:val="standardContextual"/>
        </w:rPr>
        <w:t>-RS</w:t>
      </w:r>
      <w:r w:rsidR="0077148E">
        <w:rPr>
          <w:rFonts w:ascii="Times New Roman" w:eastAsia="Arial" w:hAnsi="Times New Roman" w:cs="Times New Roman"/>
          <w:kern w:val="2"/>
          <w:lang w:eastAsia="pt-BR"/>
          <w14:ligatures w14:val="standardContextual"/>
        </w:rPr>
        <w:t>.</w:t>
      </w:r>
      <w:r w:rsidR="0007724F" w:rsidRPr="004A0C5E">
        <w:rPr>
          <w:rFonts w:ascii="Times New Roman" w:eastAsia="Arial" w:hAnsi="Times New Roman" w:cs="Times New Roman"/>
          <w:kern w:val="2"/>
          <w:lang w:eastAsia="pt-BR"/>
          <w14:ligatures w14:val="standardContextual"/>
        </w:rPr>
        <w:t xml:space="preserve"> </w:t>
      </w:r>
      <w:r w:rsidR="0077148E">
        <w:rPr>
          <w:rFonts w:ascii="Times New Roman" w:eastAsia="Arial" w:hAnsi="Times New Roman" w:cs="Times New Roman"/>
          <w:kern w:val="2"/>
          <w:lang w:eastAsia="pt-BR"/>
          <w14:ligatures w14:val="standardContextual"/>
        </w:rPr>
        <w:t>A</w:t>
      </w:r>
      <w:r w:rsidR="0007724F" w:rsidRPr="004A0C5E">
        <w:rPr>
          <w:rFonts w:ascii="Times New Roman" w:eastAsia="Arial" w:hAnsi="Times New Roman" w:cs="Times New Roman"/>
          <w:kern w:val="2"/>
          <w:lang w:eastAsia="pt-BR"/>
          <w14:ligatures w14:val="standardContextual"/>
        </w:rPr>
        <w:t xml:space="preserve"> falta desse serviço objeto dessa licitação compromet</w:t>
      </w:r>
      <w:r w:rsidR="0077148E">
        <w:rPr>
          <w:rFonts w:ascii="Times New Roman" w:eastAsia="Arial" w:hAnsi="Times New Roman" w:cs="Times New Roman"/>
          <w:kern w:val="2"/>
          <w:lang w:eastAsia="pt-BR"/>
          <w14:ligatures w14:val="standardContextual"/>
        </w:rPr>
        <w:t>e</w:t>
      </w:r>
      <w:r w:rsidR="0007724F" w:rsidRPr="004A0C5E">
        <w:rPr>
          <w:rFonts w:ascii="Times New Roman" w:eastAsia="Arial" w:hAnsi="Times New Roman" w:cs="Times New Roman"/>
          <w:kern w:val="2"/>
          <w:lang w:eastAsia="pt-BR"/>
          <w14:ligatures w14:val="standardContextual"/>
        </w:rPr>
        <w:t xml:space="preserve"> o atendimento e pode colocar em risco a saúde e a vida das pessoas que venham a procurar atendimento público de saúde, e sendo assim, é evidente a necessidade de </w:t>
      </w:r>
      <w:r w:rsidR="0007724F" w:rsidRPr="004A0C5E">
        <w:rPr>
          <w:rFonts w:ascii="Times New Roman" w:eastAsia="Arial" w:hAnsi="Times New Roman" w:cs="Times New Roman"/>
          <w:kern w:val="2"/>
          <w:lang w:eastAsia="pt-BR"/>
          <w14:ligatures w14:val="standardContextual"/>
        </w:rPr>
        <w:lastRenderedPageBreak/>
        <w:t xml:space="preserve">contratar </w:t>
      </w:r>
      <w:r w:rsidR="00CF59B2" w:rsidRPr="004A0C5E">
        <w:rPr>
          <w:rFonts w:ascii="Times New Roman" w:eastAsia="Arial" w:hAnsi="Times New Roman" w:cs="Times New Roman"/>
          <w:kern w:val="2"/>
          <w:lang w:eastAsia="pt-BR"/>
          <w14:ligatures w14:val="standardContextual"/>
        </w:rPr>
        <w:t xml:space="preserve">os </w:t>
      </w:r>
      <w:r w:rsidR="0007724F" w:rsidRPr="004A0C5E">
        <w:rPr>
          <w:rFonts w:ascii="Times New Roman" w:eastAsia="Arial" w:hAnsi="Times New Roman" w:cs="Times New Roman"/>
          <w:kern w:val="2"/>
          <w:lang w:eastAsia="pt-BR"/>
          <w14:ligatures w14:val="standardContextual"/>
        </w:rPr>
        <w:t xml:space="preserve">serviços objeto deste, para garantirmos assim os atendimentos de saúde para a população de </w:t>
      </w:r>
      <w:proofErr w:type="spellStart"/>
      <w:r w:rsidR="0007724F" w:rsidRPr="004A0C5E">
        <w:rPr>
          <w:rFonts w:ascii="Times New Roman" w:eastAsia="Arial" w:hAnsi="Times New Roman" w:cs="Times New Roman"/>
          <w:kern w:val="2"/>
          <w:lang w:eastAsia="pt-BR"/>
          <w14:ligatures w14:val="standardContextual"/>
        </w:rPr>
        <w:t>Miraguaí</w:t>
      </w:r>
      <w:proofErr w:type="spellEnd"/>
      <w:r w:rsidR="00834608" w:rsidRPr="004A0C5E">
        <w:rPr>
          <w:rFonts w:ascii="Times New Roman" w:eastAsia="Arial" w:hAnsi="Times New Roman" w:cs="Times New Roman"/>
          <w:kern w:val="2"/>
          <w:lang w:eastAsia="pt-BR"/>
          <w14:ligatures w14:val="standardContextual"/>
        </w:rPr>
        <w:t>.</w:t>
      </w:r>
    </w:p>
    <w:p w14:paraId="655BB552" w14:textId="22FF9EA1" w:rsidR="00CF59B2" w:rsidRPr="004A0C5E" w:rsidRDefault="0077148E" w:rsidP="00AD5019">
      <w:pPr>
        <w:spacing w:after="0" w:line="360" w:lineRule="auto"/>
        <w:ind w:firstLine="708"/>
        <w:jc w:val="both"/>
        <w:rPr>
          <w:rFonts w:ascii="Times New Roman" w:eastAsia="Arial" w:hAnsi="Times New Roman" w:cs="Times New Roman"/>
          <w:kern w:val="2"/>
          <w:lang w:eastAsia="pt-BR"/>
          <w14:ligatures w14:val="standardContextual"/>
        </w:rPr>
      </w:pPr>
      <w:r>
        <w:rPr>
          <w:rFonts w:ascii="Times New Roman" w:eastAsia="Arial" w:hAnsi="Times New Roman" w:cs="Times New Roman"/>
          <w:kern w:val="2"/>
          <w:lang w:eastAsia="pt-BR"/>
          <w14:ligatures w14:val="standardContextual"/>
        </w:rPr>
        <w:t>C</w:t>
      </w:r>
      <w:r w:rsidR="0007724F" w:rsidRPr="004A0C5E">
        <w:rPr>
          <w:rFonts w:ascii="Times New Roman" w:eastAsia="Arial" w:hAnsi="Times New Roman" w:cs="Times New Roman"/>
          <w:kern w:val="2"/>
          <w:lang w:eastAsia="pt-BR"/>
          <w14:ligatures w14:val="standardContextual"/>
        </w:rPr>
        <w:t xml:space="preserve">onsiderando a necessidade premente de manter </w:t>
      </w:r>
      <w:r w:rsidR="007B2309" w:rsidRPr="004A0C5E">
        <w:rPr>
          <w:rFonts w:ascii="Times New Roman" w:eastAsia="Arial" w:hAnsi="Times New Roman" w:cs="Times New Roman"/>
          <w:kern w:val="2"/>
          <w:lang w:eastAsia="pt-BR"/>
          <w14:ligatures w14:val="standardContextual"/>
        </w:rPr>
        <w:t>os</w:t>
      </w:r>
      <w:r w:rsidR="0007724F" w:rsidRPr="004A0C5E">
        <w:rPr>
          <w:rFonts w:ascii="Times New Roman" w:eastAsia="Arial" w:hAnsi="Times New Roman" w:cs="Times New Roman"/>
          <w:kern w:val="2"/>
          <w:lang w:eastAsia="pt-BR"/>
          <w14:ligatures w14:val="standardContextual"/>
        </w:rPr>
        <w:t xml:space="preserve"> munícipes de </w:t>
      </w:r>
      <w:proofErr w:type="spellStart"/>
      <w:r w:rsidR="0007724F" w:rsidRPr="004A0C5E">
        <w:rPr>
          <w:rFonts w:ascii="Times New Roman" w:eastAsia="Arial" w:hAnsi="Times New Roman" w:cs="Times New Roman"/>
          <w:kern w:val="2"/>
          <w:lang w:eastAsia="pt-BR"/>
          <w14:ligatures w14:val="standardContextual"/>
        </w:rPr>
        <w:t>Miraguaí</w:t>
      </w:r>
      <w:proofErr w:type="spellEnd"/>
      <w:r w:rsidR="0007724F" w:rsidRPr="004A0C5E">
        <w:rPr>
          <w:rFonts w:ascii="Times New Roman" w:eastAsia="Arial" w:hAnsi="Times New Roman" w:cs="Times New Roman"/>
          <w:kern w:val="2"/>
          <w:lang w:eastAsia="pt-BR"/>
          <w14:ligatures w14:val="standardContextual"/>
        </w:rPr>
        <w:t>,</w:t>
      </w:r>
      <w:r w:rsidR="00ED2975" w:rsidRPr="004A0C5E">
        <w:rPr>
          <w:rFonts w:ascii="Times New Roman" w:eastAsia="Arial" w:hAnsi="Times New Roman" w:cs="Times New Roman"/>
          <w:kern w:val="2"/>
          <w:lang w:eastAsia="pt-BR"/>
          <w14:ligatures w14:val="standardContextual"/>
        </w:rPr>
        <w:t xml:space="preserve"> a oferta </w:t>
      </w:r>
      <w:r w:rsidR="0007724F" w:rsidRPr="004A0C5E">
        <w:rPr>
          <w:rFonts w:ascii="Times New Roman" w:eastAsia="Arial" w:hAnsi="Times New Roman" w:cs="Times New Roman"/>
          <w:kern w:val="2"/>
          <w:lang w:eastAsia="pt-BR"/>
          <w14:ligatures w14:val="standardContextual"/>
        </w:rPr>
        <w:t>de serviços assistenciais à saúde e ainda</w:t>
      </w:r>
      <w:r w:rsidR="00AD5019" w:rsidRPr="004A0C5E">
        <w:rPr>
          <w:rFonts w:ascii="Times New Roman" w:eastAsia="Arial" w:hAnsi="Times New Roman" w:cs="Times New Roman"/>
          <w:kern w:val="2"/>
          <w:lang w:eastAsia="pt-BR"/>
          <w14:ligatures w14:val="standardContextual"/>
        </w:rPr>
        <w:t xml:space="preserve"> em </w:t>
      </w:r>
      <w:r w:rsidR="0007724F" w:rsidRPr="004A0C5E">
        <w:rPr>
          <w:rFonts w:ascii="Times New Roman" w:eastAsia="Arial" w:hAnsi="Times New Roman" w:cs="Times New Roman"/>
          <w:kern w:val="2"/>
          <w:lang w:eastAsia="pt-BR"/>
          <w14:ligatures w14:val="standardContextual"/>
        </w:rPr>
        <w:t>razão do dever de garantir os serviços de sa</w:t>
      </w:r>
      <w:r w:rsidR="00ED2975" w:rsidRPr="004A0C5E">
        <w:rPr>
          <w:rFonts w:ascii="Times New Roman" w:eastAsia="Arial" w:hAnsi="Times New Roman" w:cs="Times New Roman"/>
          <w:kern w:val="2"/>
          <w:lang w:eastAsia="pt-BR"/>
          <w14:ligatures w14:val="standardContextual"/>
        </w:rPr>
        <w:t xml:space="preserve">úde não pode o Município correr </w:t>
      </w:r>
      <w:r w:rsidR="0007724F" w:rsidRPr="004A0C5E">
        <w:rPr>
          <w:rFonts w:ascii="Times New Roman" w:eastAsia="Arial" w:hAnsi="Times New Roman" w:cs="Times New Roman"/>
          <w:kern w:val="2"/>
          <w:lang w:eastAsia="pt-BR"/>
          <w14:ligatures w14:val="standardContextual"/>
        </w:rPr>
        <w:t>o risco de adiar a contratação em questão, devendo buscar princípios</w:t>
      </w:r>
      <w:r w:rsidR="00CF59B2" w:rsidRPr="004A0C5E">
        <w:rPr>
          <w:rFonts w:ascii="Times New Roman" w:eastAsia="Arial" w:hAnsi="Times New Roman" w:cs="Times New Roman"/>
          <w:kern w:val="2"/>
          <w:lang w:eastAsia="pt-BR"/>
          <w14:ligatures w14:val="standardContextual"/>
        </w:rPr>
        <w:t xml:space="preserve"> </w:t>
      </w:r>
      <w:r w:rsidR="0007724F" w:rsidRPr="004A0C5E">
        <w:rPr>
          <w:rFonts w:ascii="Times New Roman" w:eastAsia="Arial" w:hAnsi="Times New Roman" w:cs="Times New Roman"/>
          <w:kern w:val="2"/>
          <w:lang w:eastAsia="pt-BR"/>
          <w14:ligatures w14:val="standardContextual"/>
        </w:rPr>
        <w:t>norteadores da Administração Pública uma forma d</w:t>
      </w:r>
      <w:r w:rsidR="00ED2975" w:rsidRPr="004A0C5E">
        <w:rPr>
          <w:rFonts w:ascii="Times New Roman" w:eastAsia="Arial" w:hAnsi="Times New Roman" w:cs="Times New Roman"/>
          <w:kern w:val="2"/>
          <w:lang w:eastAsia="pt-BR"/>
          <w14:ligatures w14:val="standardContextual"/>
        </w:rPr>
        <w:t xml:space="preserve">e solução que vá ao encontro do interesse público. </w:t>
      </w:r>
    </w:p>
    <w:p w14:paraId="00FA9908" w14:textId="07DAAF76" w:rsidR="00ED2975" w:rsidRPr="004A0C5E" w:rsidRDefault="0007724F" w:rsidP="00CF59B2">
      <w:pPr>
        <w:spacing w:after="0" w:line="360" w:lineRule="auto"/>
        <w:ind w:firstLine="708"/>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kern w:val="2"/>
          <w:lang w:eastAsia="pt-BR"/>
          <w14:ligatures w14:val="standardContextual"/>
        </w:rPr>
        <w:t>Os serviços de saúde compõem o rol garantias constitucionais e estão intimamente</w:t>
      </w:r>
      <w:r w:rsidR="00CF59B2" w:rsidRPr="004A0C5E">
        <w:rPr>
          <w:rFonts w:ascii="Times New Roman" w:eastAsia="Arial" w:hAnsi="Times New Roman" w:cs="Times New Roman"/>
          <w:kern w:val="2"/>
          <w:lang w:eastAsia="pt-BR"/>
          <w14:ligatures w14:val="standardContextual"/>
        </w:rPr>
        <w:t xml:space="preserve"> </w:t>
      </w:r>
      <w:r w:rsidRPr="004A0C5E">
        <w:rPr>
          <w:rFonts w:ascii="Times New Roman" w:eastAsia="Arial" w:hAnsi="Times New Roman" w:cs="Times New Roman"/>
          <w:kern w:val="2"/>
          <w:lang w:eastAsia="pt-BR"/>
          <w14:ligatures w14:val="standardContextual"/>
        </w:rPr>
        <w:t>ligados à dignidade da pessoa humana. Nesta linha, cabe tr</w:t>
      </w:r>
      <w:r w:rsidR="00ED2975" w:rsidRPr="004A0C5E">
        <w:rPr>
          <w:rFonts w:ascii="Times New Roman" w:eastAsia="Arial" w:hAnsi="Times New Roman" w:cs="Times New Roman"/>
          <w:kern w:val="2"/>
          <w:lang w:eastAsia="pt-BR"/>
          <w14:ligatures w14:val="standardContextual"/>
        </w:rPr>
        <w:t xml:space="preserve">anscrever o que dispõe os </w:t>
      </w:r>
      <w:proofErr w:type="spellStart"/>
      <w:r w:rsidR="00ED2975" w:rsidRPr="004A0C5E">
        <w:rPr>
          <w:rFonts w:ascii="Times New Roman" w:eastAsia="Arial" w:hAnsi="Times New Roman" w:cs="Times New Roman"/>
          <w:kern w:val="2"/>
          <w:lang w:eastAsia="pt-BR"/>
          <w14:ligatures w14:val="standardContextual"/>
        </w:rPr>
        <w:t>Arts</w:t>
      </w:r>
      <w:proofErr w:type="spellEnd"/>
      <w:r w:rsidR="00ED2975" w:rsidRPr="004A0C5E">
        <w:rPr>
          <w:rFonts w:ascii="Times New Roman" w:eastAsia="Arial" w:hAnsi="Times New Roman" w:cs="Times New Roman"/>
          <w:kern w:val="2"/>
          <w:lang w:eastAsia="pt-BR"/>
          <w14:ligatures w14:val="standardContextual"/>
        </w:rPr>
        <w:t xml:space="preserve">. </w:t>
      </w:r>
      <w:r w:rsidRPr="004A0C5E">
        <w:rPr>
          <w:rFonts w:ascii="Times New Roman" w:eastAsia="Arial" w:hAnsi="Times New Roman" w:cs="Times New Roman"/>
          <w:kern w:val="2"/>
          <w:lang w:eastAsia="pt-BR"/>
          <w14:ligatures w14:val="standardContextual"/>
        </w:rPr>
        <w:t>196 e 197 d</w:t>
      </w:r>
      <w:r w:rsidR="00ED2975" w:rsidRPr="004A0C5E">
        <w:rPr>
          <w:rFonts w:ascii="Times New Roman" w:eastAsia="Arial" w:hAnsi="Times New Roman" w:cs="Times New Roman"/>
          <w:kern w:val="2"/>
          <w:lang w:eastAsia="pt-BR"/>
          <w14:ligatures w14:val="standardContextual"/>
        </w:rPr>
        <w:t>a Constituição Federal de 1988.</w:t>
      </w:r>
    </w:p>
    <w:p w14:paraId="28CD86D9" w14:textId="77777777" w:rsidR="00ED2975" w:rsidRPr="004A0C5E" w:rsidRDefault="00ED2975" w:rsidP="00ED2975">
      <w:pPr>
        <w:spacing w:after="0" w:line="360" w:lineRule="auto"/>
        <w:jc w:val="both"/>
        <w:rPr>
          <w:rFonts w:ascii="Times New Roman" w:eastAsia="Arial" w:hAnsi="Times New Roman" w:cs="Times New Roman"/>
          <w:kern w:val="2"/>
          <w:lang w:eastAsia="pt-BR"/>
          <w14:ligatures w14:val="standardContextual"/>
        </w:rPr>
      </w:pPr>
    </w:p>
    <w:p w14:paraId="6FBAFC7C" w14:textId="77777777" w:rsidR="0007724F" w:rsidRPr="004A0C5E" w:rsidRDefault="0007724F" w:rsidP="00ED2975">
      <w:pPr>
        <w:spacing w:after="0" w:line="360" w:lineRule="auto"/>
        <w:ind w:left="3540" w:firstLine="708"/>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i/>
          <w:kern w:val="2"/>
          <w:lang w:eastAsia="pt-BR"/>
          <w14:ligatures w14:val="standardContextual"/>
        </w:rPr>
        <w:t>“Art. 196 - A saúde é direito de todos e dever do Estado, garantido mediante</w:t>
      </w:r>
      <w:r w:rsidR="00ED2975" w:rsidRPr="004A0C5E">
        <w:rPr>
          <w:rFonts w:ascii="Times New Roman" w:eastAsia="Arial" w:hAnsi="Times New Roman" w:cs="Times New Roman"/>
          <w:i/>
          <w:kern w:val="2"/>
          <w:lang w:eastAsia="pt-BR"/>
          <w14:ligatures w14:val="standardContextual"/>
        </w:rPr>
        <w:t xml:space="preserve">         </w:t>
      </w:r>
      <w:r w:rsidRPr="004A0C5E">
        <w:rPr>
          <w:rFonts w:ascii="Times New Roman" w:eastAsia="Arial" w:hAnsi="Times New Roman" w:cs="Times New Roman"/>
          <w:i/>
          <w:kern w:val="2"/>
          <w:lang w:eastAsia="pt-BR"/>
          <w14:ligatures w14:val="standardContextual"/>
        </w:rPr>
        <w:t>políticas sociais e econômicas que visem à redução</w:t>
      </w:r>
      <w:r w:rsidR="00ED2975" w:rsidRPr="004A0C5E">
        <w:rPr>
          <w:rFonts w:ascii="Times New Roman" w:eastAsia="Arial" w:hAnsi="Times New Roman" w:cs="Times New Roman"/>
          <w:i/>
          <w:kern w:val="2"/>
          <w:lang w:eastAsia="pt-BR"/>
          <w14:ligatures w14:val="standardContextual"/>
        </w:rPr>
        <w:t xml:space="preserve"> do risco de doença e de outros </w:t>
      </w:r>
      <w:r w:rsidRPr="004A0C5E">
        <w:rPr>
          <w:rFonts w:ascii="Times New Roman" w:eastAsia="Arial" w:hAnsi="Times New Roman" w:cs="Times New Roman"/>
          <w:i/>
          <w:kern w:val="2"/>
          <w:lang w:eastAsia="pt-BR"/>
          <w14:ligatures w14:val="standardContextual"/>
        </w:rPr>
        <w:t>agravos e ao acesso universal e igualitário às açõe</w:t>
      </w:r>
      <w:r w:rsidR="00ED2975" w:rsidRPr="004A0C5E">
        <w:rPr>
          <w:rFonts w:ascii="Times New Roman" w:eastAsia="Arial" w:hAnsi="Times New Roman" w:cs="Times New Roman"/>
          <w:i/>
          <w:kern w:val="2"/>
          <w:lang w:eastAsia="pt-BR"/>
          <w14:ligatures w14:val="standardContextual"/>
        </w:rPr>
        <w:t xml:space="preserve">s e serviços para sua promoção, </w:t>
      </w:r>
      <w:r w:rsidRPr="004A0C5E">
        <w:rPr>
          <w:rFonts w:ascii="Times New Roman" w:eastAsia="Arial" w:hAnsi="Times New Roman" w:cs="Times New Roman"/>
          <w:i/>
          <w:kern w:val="2"/>
          <w:lang w:eastAsia="pt-BR"/>
          <w14:ligatures w14:val="standardContextual"/>
        </w:rPr>
        <w:t>proteção e recuperação”.</w:t>
      </w:r>
    </w:p>
    <w:p w14:paraId="7F551D63" w14:textId="77777777" w:rsidR="00ED2975" w:rsidRPr="004A0C5E" w:rsidRDefault="00ED2975" w:rsidP="00CF59B2">
      <w:pPr>
        <w:spacing w:after="0" w:line="360" w:lineRule="auto"/>
        <w:jc w:val="both"/>
        <w:rPr>
          <w:rFonts w:ascii="Times New Roman" w:eastAsia="Arial" w:hAnsi="Times New Roman" w:cs="Times New Roman"/>
          <w:i/>
          <w:kern w:val="2"/>
          <w:lang w:eastAsia="pt-BR"/>
          <w14:ligatures w14:val="standardContextual"/>
        </w:rPr>
      </w:pPr>
    </w:p>
    <w:p w14:paraId="7F554F6E" w14:textId="77777777" w:rsidR="0007724F" w:rsidRPr="004A0C5E" w:rsidRDefault="0007724F" w:rsidP="00ED2975">
      <w:pPr>
        <w:spacing w:after="0" w:line="360" w:lineRule="auto"/>
        <w:ind w:left="2832" w:firstLine="708"/>
        <w:jc w:val="both"/>
        <w:rPr>
          <w:rFonts w:ascii="Times New Roman" w:eastAsia="Arial" w:hAnsi="Times New Roman" w:cs="Times New Roman"/>
          <w:i/>
          <w:kern w:val="2"/>
          <w:lang w:eastAsia="pt-BR"/>
          <w14:ligatures w14:val="standardContextual"/>
        </w:rPr>
      </w:pPr>
      <w:r w:rsidRPr="004A0C5E">
        <w:rPr>
          <w:rFonts w:ascii="Times New Roman" w:eastAsia="Arial" w:hAnsi="Times New Roman" w:cs="Times New Roman"/>
          <w:i/>
          <w:kern w:val="2"/>
          <w:lang w:eastAsia="pt-BR"/>
          <w14:ligatures w14:val="standardContextual"/>
        </w:rPr>
        <w:t>“Art. 197 - São de relevância</w:t>
      </w:r>
      <w:r w:rsidR="00ED2975" w:rsidRPr="004A0C5E">
        <w:rPr>
          <w:rFonts w:ascii="Times New Roman" w:eastAsia="Arial" w:hAnsi="Times New Roman" w:cs="Times New Roman"/>
          <w:i/>
          <w:kern w:val="2"/>
          <w:lang w:eastAsia="pt-BR"/>
          <w14:ligatures w14:val="standardContextual"/>
        </w:rPr>
        <w:t xml:space="preserve"> pública as ações e serviços </w:t>
      </w:r>
      <w:r w:rsidRPr="004A0C5E">
        <w:rPr>
          <w:rFonts w:ascii="Times New Roman" w:eastAsia="Arial" w:hAnsi="Times New Roman" w:cs="Times New Roman"/>
          <w:i/>
          <w:kern w:val="2"/>
          <w:lang w:eastAsia="pt-BR"/>
          <w14:ligatures w14:val="standardContextual"/>
        </w:rPr>
        <w:t>saúde, cabendo ao</w:t>
      </w:r>
      <w:r w:rsidR="00ED2975" w:rsidRPr="004A0C5E">
        <w:rPr>
          <w:rFonts w:ascii="Times New Roman" w:eastAsia="Arial" w:hAnsi="Times New Roman" w:cs="Times New Roman"/>
          <w:i/>
          <w:kern w:val="2"/>
          <w:lang w:eastAsia="pt-BR"/>
          <w14:ligatures w14:val="standardContextual"/>
        </w:rPr>
        <w:t xml:space="preserve"> </w:t>
      </w:r>
      <w:r w:rsidRPr="004A0C5E">
        <w:rPr>
          <w:rFonts w:ascii="Times New Roman" w:eastAsia="Arial" w:hAnsi="Times New Roman" w:cs="Times New Roman"/>
          <w:i/>
          <w:kern w:val="2"/>
          <w:lang w:eastAsia="pt-BR"/>
          <w14:ligatures w14:val="standardContextual"/>
        </w:rPr>
        <w:t>Poder Público dispor, nos termos da lei, sobre sua</w:t>
      </w:r>
      <w:r w:rsidR="00ED2975" w:rsidRPr="004A0C5E">
        <w:rPr>
          <w:rFonts w:ascii="Times New Roman" w:eastAsia="Arial" w:hAnsi="Times New Roman" w:cs="Times New Roman"/>
          <w:i/>
          <w:kern w:val="2"/>
          <w:lang w:eastAsia="pt-BR"/>
          <w14:ligatures w14:val="standardContextual"/>
        </w:rPr>
        <w:t xml:space="preserve"> regulamentação, fiscalização e </w:t>
      </w:r>
      <w:r w:rsidRPr="004A0C5E">
        <w:rPr>
          <w:rFonts w:ascii="Times New Roman" w:eastAsia="Arial" w:hAnsi="Times New Roman" w:cs="Times New Roman"/>
          <w:i/>
          <w:kern w:val="2"/>
          <w:lang w:eastAsia="pt-BR"/>
          <w14:ligatures w14:val="standardContextual"/>
        </w:rPr>
        <w:t>controle, devendo sua execução ser feita diretam</w:t>
      </w:r>
      <w:r w:rsidR="00ED2975" w:rsidRPr="004A0C5E">
        <w:rPr>
          <w:rFonts w:ascii="Times New Roman" w:eastAsia="Arial" w:hAnsi="Times New Roman" w:cs="Times New Roman"/>
          <w:i/>
          <w:kern w:val="2"/>
          <w:lang w:eastAsia="pt-BR"/>
          <w14:ligatures w14:val="standardContextual"/>
        </w:rPr>
        <w:t xml:space="preserve">ente ou através de terceiros e, </w:t>
      </w:r>
      <w:r w:rsidRPr="004A0C5E">
        <w:rPr>
          <w:rFonts w:ascii="Times New Roman" w:eastAsia="Arial" w:hAnsi="Times New Roman" w:cs="Times New Roman"/>
          <w:i/>
          <w:kern w:val="2"/>
          <w:lang w:eastAsia="pt-BR"/>
          <w14:ligatures w14:val="standardContextual"/>
        </w:rPr>
        <w:t>também, por pessoa física ou jurídica de direito privado”.</w:t>
      </w:r>
    </w:p>
    <w:p w14:paraId="33522E9F" w14:textId="77777777" w:rsidR="00ED2975" w:rsidRPr="004A0C5E" w:rsidRDefault="00ED2975" w:rsidP="00CF59B2">
      <w:pPr>
        <w:spacing w:after="0" w:line="360" w:lineRule="auto"/>
        <w:jc w:val="both"/>
        <w:rPr>
          <w:rFonts w:ascii="Times New Roman" w:eastAsia="Arial" w:hAnsi="Times New Roman" w:cs="Times New Roman"/>
          <w:i/>
          <w:kern w:val="2"/>
          <w:lang w:eastAsia="pt-BR"/>
          <w14:ligatures w14:val="standardContextual"/>
        </w:rPr>
      </w:pPr>
    </w:p>
    <w:p w14:paraId="72D35C68" w14:textId="7A20B902" w:rsidR="0007724F" w:rsidRPr="004A0C5E" w:rsidRDefault="00AD5019" w:rsidP="00CF59B2">
      <w:pPr>
        <w:spacing w:after="0" w:line="360" w:lineRule="auto"/>
        <w:ind w:firstLine="708"/>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kern w:val="2"/>
          <w:lang w:eastAsia="pt-BR"/>
          <w14:ligatures w14:val="standardContextual"/>
        </w:rPr>
        <w:t xml:space="preserve">Conforme disposto, a presente contratação é de extrema necessidade, afim de disponibilizar </w:t>
      </w:r>
      <w:r w:rsidR="00683184">
        <w:rPr>
          <w:rFonts w:ascii="Times New Roman" w:eastAsia="Arial" w:hAnsi="Times New Roman" w:cs="Times New Roman"/>
          <w:kern w:val="2"/>
          <w:lang w:eastAsia="pt-BR"/>
          <w14:ligatures w14:val="standardContextual"/>
        </w:rPr>
        <w:t>serviços</w:t>
      </w:r>
      <w:r w:rsidRPr="004A0C5E">
        <w:rPr>
          <w:rFonts w:ascii="Times New Roman" w:eastAsia="Arial" w:hAnsi="Times New Roman" w:cs="Times New Roman"/>
          <w:kern w:val="2"/>
          <w:lang w:eastAsia="pt-BR"/>
          <w14:ligatures w14:val="standardContextual"/>
        </w:rPr>
        <w:t xml:space="preserve"> de qualidade para o atendimento da população junto a UBS do Município de </w:t>
      </w:r>
      <w:proofErr w:type="spellStart"/>
      <w:r w:rsidRPr="004A0C5E">
        <w:rPr>
          <w:rFonts w:ascii="Times New Roman" w:eastAsia="Arial" w:hAnsi="Times New Roman" w:cs="Times New Roman"/>
          <w:kern w:val="2"/>
          <w:lang w:eastAsia="pt-BR"/>
          <w14:ligatures w14:val="standardContextual"/>
        </w:rPr>
        <w:t>Miraguaí</w:t>
      </w:r>
      <w:proofErr w:type="spellEnd"/>
      <w:r w:rsidRPr="004A0C5E">
        <w:rPr>
          <w:rFonts w:ascii="Times New Roman" w:eastAsia="Arial" w:hAnsi="Times New Roman" w:cs="Times New Roman"/>
          <w:kern w:val="2"/>
          <w:lang w:eastAsia="pt-BR"/>
          <w14:ligatures w14:val="standardContextual"/>
        </w:rPr>
        <w:t xml:space="preserve">. </w:t>
      </w:r>
    </w:p>
    <w:p w14:paraId="318CE909" w14:textId="77777777" w:rsidR="002D54A4" w:rsidRPr="004A0C5E" w:rsidRDefault="002D54A4" w:rsidP="002D54A4">
      <w:pPr>
        <w:spacing w:after="0" w:line="360" w:lineRule="auto"/>
        <w:jc w:val="both"/>
        <w:rPr>
          <w:rFonts w:ascii="Times New Roman" w:eastAsia="Arial" w:hAnsi="Times New Roman" w:cs="Times New Roman"/>
          <w:kern w:val="2"/>
          <w:lang w:eastAsia="pt-BR"/>
          <w14:ligatures w14:val="standardContextual"/>
        </w:rPr>
      </w:pPr>
    </w:p>
    <w:p w14:paraId="05D4BD70" w14:textId="77777777" w:rsidR="002D54A4" w:rsidRPr="004A0C5E" w:rsidRDefault="002D54A4" w:rsidP="002D54A4">
      <w:pPr>
        <w:spacing w:after="0" w:line="360" w:lineRule="auto"/>
        <w:jc w:val="both"/>
        <w:rPr>
          <w:rFonts w:ascii="Times New Roman" w:eastAsia="Arial" w:hAnsi="Times New Roman" w:cs="Times New Roman"/>
          <w:b/>
          <w:kern w:val="2"/>
          <w:lang w:eastAsia="pt-BR"/>
          <w14:ligatures w14:val="standardContextual"/>
        </w:rPr>
      </w:pPr>
      <w:r w:rsidRPr="004A0C5E">
        <w:rPr>
          <w:rFonts w:ascii="Times New Roman" w:eastAsia="Arial" w:hAnsi="Times New Roman" w:cs="Times New Roman"/>
          <w:b/>
          <w:kern w:val="2"/>
          <w:lang w:eastAsia="pt-BR"/>
          <w14:ligatures w14:val="standardContextual"/>
        </w:rPr>
        <w:t>2. ALINHAMENTO ENTRE A CONTRATAÇÃO E O PLANEJAMENTO</w:t>
      </w:r>
    </w:p>
    <w:p w14:paraId="4D7429E2" w14:textId="6EE2B31C" w:rsidR="002D54A4" w:rsidRPr="004A0C5E" w:rsidRDefault="002D54A4" w:rsidP="002D54A4">
      <w:pPr>
        <w:spacing w:after="0" w:line="360" w:lineRule="auto"/>
        <w:ind w:firstLine="708"/>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kern w:val="2"/>
          <w:lang w:eastAsia="pt-BR"/>
          <w14:ligatures w14:val="standardContextual"/>
        </w:rPr>
        <w:t xml:space="preserve">A contratação pretendida está prevista no Plano de Contratações Anual do Município de </w:t>
      </w:r>
      <w:proofErr w:type="spellStart"/>
      <w:r w:rsidRPr="004A0C5E">
        <w:rPr>
          <w:rFonts w:ascii="Times New Roman" w:eastAsia="Arial" w:hAnsi="Times New Roman" w:cs="Times New Roman"/>
          <w:kern w:val="2"/>
          <w:lang w:eastAsia="pt-BR"/>
          <w14:ligatures w14:val="standardContextual"/>
        </w:rPr>
        <w:t>Miraguaí</w:t>
      </w:r>
      <w:proofErr w:type="spellEnd"/>
      <w:r w:rsidRPr="004A0C5E">
        <w:rPr>
          <w:rFonts w:ascii="Times New Roman" w:eastAsia="Arial" w:hAnsi="Times New Roman" w:cs="Times New Roman"/>
          <w:kern w:val="2"/>
          <w:lang w:eastAsia="pt-BR"/>
          <w14:ligatures w14:val="standardContextual"/>
        </w:rPr>
        <w:t xml:space="preserve">, </w:t>
      </w:r>
      <w:r w:rsidR="006060F3" w:rsidRPr="004A0C5E">
        <w:rPr>
          <w:rFonts w:ascii="Times New Roman" w:eastAsia="Arial" w:hAnsi="Times New Roman" w:cs="Times New Roman"/>
          <w:kern w:val="2"/>
          <w:lang w:eastAsia="pt-BR"/>
          <w14:ligatures w14:val="standardContextual"/>
        </w:rPr>
        <w:t>como se vê do item “</w:t>
      </w:r>
      <w:r w:rsidR="00107E5F" w:rsidRPr="004A0C5E">
        <w:rPr>
          <w:rFonts w:ascii="Times New Roman" w:eastAsia="Arial" w:hAnsi="Times New Roman" w:cs="Times New Roman"/>
          <w:kern w:val="2"/>
          <w:lang w:eastAsia="pt-BR"/>
          <w14:ligatures w14:val="standardContextual"/>
        </w:rPr>
        <w:t>1</w:t>
      </w:r>
      <w:r w:rsidR="00633311">
        <w:rPr>
          <w:rFonts w:ascii="Times New Roman" w:eastAsia="Arial" w:hAnsi="Times New Roman" w:cs="Times New Roman"/>
          <w:kern w:val="2"/>
          <w:lang w:eastAsia="pt-BR"/>
          <w14:ligatures w14:val="standardContextual"/>
        </w:rPr>
        <w:t>53</w:t>
      </w:r>
      <w:r w:rsidR="006060F3" w:rsidRPr="004A0C5E">
        <w:rPr>
          <w:rFonts w:ascii="Times New Roman" w:eastAsia="Arial" w:hAnsi="Times New Roman" w:cs="Times New Roman"/>
          <w:kern w:val="2"/>
          <w:lang w:eastAsia="pt-BR"/>
          <w14:ligatures w14:val="standardContextual"/>
        </w:rPr>
        <w:t>”</w:t>
      </w:r>
      <w:r w:rsidRPr="004A0C5E">
        <w:rPr>
          <w:rFonts w:ascii="Times New Roman" w:eastAsia="Arial" w:hAnsi="Times New Roman" w:cs="Times New Roman"/>
          <w:kern w:val="2"/>
          <w:lang w:eastAsia="pt-BR"/>
          <w14:ligatures w14:val="standardContextual"/>
        </w:rPr>
        <w:t xml:space="preserve"> daquele documento, estando assim alinhada com o planejamento desta Administração.</w:t>
      </w:r>
    </w:p>
    <w:p w14:paraId="7C77A5C7" w14:textId="77777777" w:rsidR="002D54A4" w:rsidRPr="004A0C5E" w:rsidRDefault="002D54A4" w:rsidP="002D54A4">
      <w:pPr>
        <w:spacing w:after="0" w:line="360" w:lineRule="auto"/>
        <w:jc w:val="both"/>
        <w:rPr>
          <w:rFonts w:ascii="Times New Roman" w:eastAsia="Arial" w:hAnsi="Times New Roman" w:cs="Times New Roman"/>
          <w:kern w:val="2"/>
          <w:lang w:eastAsia="pt-BR"/>
          <w14:ligatures w14:val="standardContextual"/>
        </w:rPr>
      </w:pPr>
    </w:p>
    <w:p w14:paraId="151FCBF7" w14:textId="77777777" w:rsidR="002D54A4" w:rsidRPr="004A0C5E" w:rsidRDefault="002D54A4" w:rsidP="002D54A4">
      <w:pPr>
        <w:spacing w:after="0" w:line="360" w:lineRule="auto"/>
        <w:jc w:val="both"/>
        <w:rPr>
          <w:rFonts w:ascii="Times New Roman" w:eastAsia="Arial" w:hAnsi="Times New Roman" w:cs="Times New Roman"/>
          <w:b/>
          <w:kern w:val="2"/>
          <w:lang w:eastAsia="pt-BR"/>
          <w14:ligatures w14:val="standardContextual"/>
        </w:rPr>
      </w:pPr>
      <w:r w:rsidRPr="004A0C5E">
        <w:rPr>
          <w:rFonts w:ascii="Times New Roman" w:eastAsia="Arial" w:hAnsi="Times New Roman" w:cs="Times New Roman"/>
          <w:b/>
          <w:kern w:val="2"/>
          <w:lang w:eastAsia="pt-BR"/>
          <w14:ligatures w14:val="standardContextual"/>
        </w:rPr>
        <w:lastRenderedPageBreak/>
        <w:t>3. DESCRIÇÃO DOS REQUISITOS DA CONTRATAÇÃO</w:t>
      </w:r>
    </w:p>
    <w:p w14:paraId="7FE08231" w14:textId="77777777" w:rsidR="002D54A4" w:rsidRPr="004A0C5E" w:rsidRDefault="002D54A4" w:rsidP="0086301C">
      <w:pPr>
        <w:spacing w:after="0" w:line="360" w:lineRule="auto"/>
        <w:ind w:firstLine="708"/>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kern w:val="2"/>
          <w:lang w:eastAsia="pt-BR"/>
          <w14:ligatures w14:val="standardContextual"/>
        </w:rPr>
        <w:t>Os serviços aqui tratados têm natureza de serviços comuns, tendo em vista que seus padrões de desempenho e qualidade podem ser objetivamente definidos pelo edital, por meio de especificações usuais de mercado, nos termos do art. 6º, inciso XIII, da Lei Federal nº 14.133/2021.</w:t>
      </w:r>
    </w:p>
    <w:p w14:paraId="62EF8C3B" w14:textId="77777777" w:rsidR="002D54A4" w:rsidRPr="004A0C5E" w:rsidRDefault="002D54A4" w:rsidP="009F57FD">
      <w:pPr>
        <w:tabs>
          <w:tab w:val="left" w:pos="284"/>
        </w:tabs>
        <w:spacing w:after="0" w:line="360" w:lineRule="auto"/>
        <w:jc w:val="both"/>
        <w:rPr>
          <w:rFonts w:ascii="Times New Roman" w:eastAsia="Arial" w:hAnsi="Times New Roman" w:cs="Times New Roman"/>
          <w:b/>
          <w:kern w:val="2"/>
          <w:lang w:eastAsia="pt-BR"/>
          <w14:ligatures w14:val="standardContextual"/>
        </w:rPr>
      </w:pPr>
      <w:r w:rsidRPr="004A0C5E">
        <w:rPr>
          <w:rFonts w:ascii="Times New Roman" w:eastAsia="Arial" w:hAnsi="Times New Roman" w:cs="Times New Roman"/>
          <w:b/>
          <w:kern w:val="2"/>
          <w:lang w:eastAsia="pt-BR"/>
          <w14:ligatures w14:val="standardContextual"/>
        </w:rPr>
        <w:t>DOS SERVIÇOS À SEREM PRESTADOS PELOS PROFISSIONAIS</w:t>
      </w:r>
    </w:p>
    <w:p w14:paraId="1AE3AC25" w14:textId="4FDB5CC4" w:rsidR="002D54A4" w:rsidRPr="004A0C5E" w:rsidRDefault="002D54A4" w:rsidP="009F57FD">
      <w:pPr>
        <w:numPr>
          <w:ilvl w:val="0"/>
          <w:numId w:val="1"/>
        </w:numPr>
        <w:spacing w:after="0" w:line="360" w:lineRule="auto"/>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b/>
          <w:bCs/>
          <w:kern w:val="2"/>
          <w:lang w:eastAsia="pt-BR"/>
          <w14:ligatures w14:val="standardContextual"/>
        </w:rPr>
        <w:t xml:space="preserve"> </w:t>
      </w:r>
      <w:r w:rsidR="00C06E83" w:rsidRPr="004A0C5E">
        <w:rPr>
          <w:rFonts w:ascii="Times New Roman" w:eastAsia="Arial" w:hAnsi="Times New Roman" w:cs="Times New Roman"/>
          <w:b/>
          <w:bCs/>
          <w:kern w:val="2"/>
          <w:lang w:eastAsia="pt-BR"/>
          <w14:ligatures w14:val="standardContextual"/>
        </w:rPr>
        <w:t xml:space="preserve">Serviços Médicos clínica geral </w:t>
      </w:r>
      <w:r w:rsidRPr="004A0C5E">
        <w:rPr>
          <w:rFonts w:ascii="Times New Roman" w:eastAsia="Arial" w:hAnsi="Times New Roman" w:cs="Times New Roman"/>
          <w:b/>
          <w:bCs/>
          <w:kern w:val="2"/>
          <w:lang w:eastAsia="pt-BR"/>
          <w14:ligatures w14:val="standardContextual"/>
        </w:rPr>
        <w:t>(</w:t>
      </w:r>
      <w:r w:rsidR="00E03181" w:rsidRPr="004A0C5E">
        <w:rPr>
          <w:rFonts w:ascii="Times New Roman" w:eastAsia="Arial" w:hAnsi="Times New Roman" w:cs="Times New Roman"/>
          <w:b/>
          <w:bCs/>
          <w:kern w:val="2"/>
          <w:lang w:eastAsia="pt-BR"/>
          <w14:ligatures w14:val="standardContextual"/>
        </w:rPr>
        <w:t>80 horas semanais, sendo 40 horas cada profissional)</w:t>
      </w:r>
      <w:r w:rsidRPr="004A0C5E">
        <w:rPr>
          <w:rFonts w:ascii="Times New Roman" w:eastAsia="Arial" w:hAnsi="Times New Roman" w:cs="Times New Roman"/>
          <w:b/>
          <w:bCs/>
          <w:kern w:val="2"/>
          <w:lang w:eastAsia="pt-BR"/>
          <w14:ligatures w14:val="standardContextual"/>
        </w:rPr>
        <w:t>:</w:t>
      </w:r>
      <w:r w:rsidRPr="004A0C5E">
        <w:rPr>
          <w:rFonts w:ascii="Times New Roman" w:eastAsia="Arial" w:hAnsi="Times New Roman" w:cs="Times New Roman"/>
          <w:kern w:val="2"/>
          <w:lang w:eastAsia="pt-BR"/>
          <w14:ligatures w14:val="standardContextual"/>
        </w:rPr>
        <w:t xml:space="preserve"> realizar consultas clínicas e visitas domiciliares aos usuário</w:t>
      </w:r>
      <w:r w:rsidR="00C66E61" w:rsidRPr="004A0C5E">
        <w:rPr>
          <w:rFonts w:ascii="Times New Roman" w:eastAsia="Arial" w:hAnsi="Times New Roman" w:cs="Times New Roman"/>
          <w:kern w:val="2"/>
          <w:lang w:eastAsia="pt-BR"/>
          <w14:ligatures w14:val="standardContextual"/>
        </w:rPr>
        <w:t>s</w:t>
      </w:r>
      <w:r w:rsidRPr="004A0C5E">
        <w:rPr>
          <w:rFonts w:ascii="Times New Roman" w:eastAsia="Arial" w:hAnsi="Times New Roman" w:cs="Times New Roman"/>
          <w:kern w:val="2"/>
          <w:lang w:eastAsia="pt-BR"/>
          <w14:ligatures w14:val="standardContextual"/>
        </w:rPr>
        <w:t>, já incluso na carga horária proposta; Realizar consultas e procedimentos na UBS e, quando necessário, no domicílio; Realizar assistência integral (promoção e proteção da saúde, prevenção de agravos, diagnóstico, tratamento, reabilitação e manutenção da saúde) aos indivíduos e famílias em todas as fases do desenvolvimento humano: infância, adolescência, adulta e terceira idade; Realizar consultas médicas em atenção básica; Solicitar, analisar e interpretar exames; Realizar cirurgias ambulatoriais em casos indicados; Encaminhar, quando necessário, usuários a serviços de média e alta complexidade, respeitando os fluxos de referência e contra referência; Contribuir e participar das atividades de educação permanente dos Agentes Comunitários de Saúde - ACS e Auxiliares de Enfermagem da Unidade; Participar das atividades de grupos de controle de patologias como hipertensos, diabéticos, de saúde mental, gestantes e outros; Indicar a necessidade de internação hospitalar ou domiciliar; Realizar palestras educativas; Emitir laudos, pareceres e atestados sobre assuntos de sua competência; Realizar outras ações e atividades a serem definidas de acordo com as prioridades da Secretaria de Saúde; Obedecer ao Código de Ética Médica.</w:t>
      </w:r>
    </w:p>
    <w:p w14:paraId="2B4FD2D2" w14:textId="0548A743" w:rsidR="002D54A4" w:rsidRPr="00E01C4D" w:rsidRDefault="00C06E83" w:rsidP="009F57FD">
      <w:pPr>
        <w:numPr>
          <w:ilvl w:val="0"/>
          <w:numId w:val="1"/>
        </w:numPr>
        <w:spacing w:after="0" w:line="360" w:lineRule="auto"/>
        <w:jc w:val="both"/>
        <w:rPr>
          <w:rFonts w:ascii="Times New Roman" w:eastAsia="Arial" w:hAnsi="Times New Roman" w:cs="Times New Roman"/>
          <w:kern w:val="2"/>
          <w:shd w:val="clear" w:color="auto" w:fill="FFFFFF"/>
          <w:lang w:eastAsia="pt-BR"/>
          <w14:ligatures w14:val="standardContextual"/>
        </w:rPr>
      </w:pPr>
      <w:r w:rsidRPr="004A0C5E">
        <w:rPr>
          <w:rFonts w:ascii="Times New Roman" w:eastAsia="Arial" w:hAnsi="Times New Roman" w:cs="Times New Roman"/>
          <w:b/>
          <w:bCs/>
          <w:kern w:val="2"/>
          <w:shd w:val="clear" w:color="auto" w:fill="FFFFFF"/>
          <w:lang w:eastAsia="pt-BR"/>
          <w14:ligatures w14:val="standardContextual"/>
        </w:rPr>
        <w:t xml:space="preserve">Serviços </w:t>
      </w:r>
      <w:r w:rsidR="002D54A4" w:rsidRPr="004A0C5E">
        <w:rPr>
          <w:rFonts w:ascii="Times New Roman" w:eastAsia="Arial" w:hAnsi="Times New Roman" w:cs="Times New Roman"/>
          <w:b/>
          <w:bCs/>
          <w:kern w:val="2"/>
          <w:shd w:val="clear" w:color="auto" w:fill="FFFFFF"/>
          <w:lang w:eastAsia="pt-BR"/>
          <w14:ligatures w14:val="standardContextual"/>
        </w:rPr>
        <w:t>Médico</w:t>
      </w:r>
      <w:r w:rsidRPr="004A0C5E">
        <w:rPr>
          <w:rFonts w:ascii="Times New Roman" w:eastAsia="Arial" w:hAnsi="Times New Roman" w:cs="Times New Roman"/>
          <w:b/>
          <w:bCs/>
          <w:kern w:val="2"/>
          <w:shd w:val="clear" w:color="auto" w:fill="FFFFFF"/>
          <w:lang w:eastAsia="pt-BR"/>
          <w14:ligatures w14:val="standardContextual"/>
        </w:rPr>
        <w:t>s</w:t>
      </w:r>
      <w:r w:rsidR="002D54A4" w:rsidRPr="004A0C5E">
        <w:rPr>
          <w:rFonts w:ascii="Times New Roman" w:eastAsia="Arial" w:hAnsi="Times New Roman" w:cs="Times New Roman"/>
          <w:b/>
          <w:bCs/>
          <w:kern w:val="2"/>
          <w:shd w:val="clear" w:color="auto" w:fill="FFFFFF"/>
          <w:lang w:eastAsia="pt-BR"/>
          <w14:ligatures w14:val="standardContextual"/>
        </w:rPr>
        <w:t xml:space="preserve"> – R</w:t>
      </w:r>
      <w:r w:rsidRPr="004A0C5E">
        <w:rPr>
          <w:rFonts w:ascii="Times New Roman" w:eastAsia="Arial" w:hAnsi="Times New Roman" w:cs="Times New Roman"/>
          <w:b/>
          <w:bCs/>
          <w:kern w:val="2"/>
          <w:shd w:val="clear" w:color="auto" w:fill="FFFFFF"/>
          <w:lang w:eastAsia="pt-BR"/>
          <w14:ligatures w14:val="standardContextual"/>
        </w:rPr>
        <w:t xml:space="preserve">esponsável </w:t>
      </w:r>
      <w:r w:rsidR="002D54A4" w:rsidRPr="004A0C5E">
        <w:rPr>
          <w:rFonts w:ascii="Times New Roman" w:eastAsia="Arial" w:hAnsi="Times New Roman" w:cs="Times New Roman"/>
          <w:b/>
          <w:bCs/>
          <w:kern w:val="2"/>
          <w:shd w:val="clear" w:color="auto" w:fill="FFFFFF"/>
          <w:lang w:eastAsia="pt-BR"/>
          <w14:ligatures w14:val="standardContextual"/>
        </w:rPr>
        <w:t>T</w:t>
      </w:r>
      <w:r w:rsidRPr="004A0C5E">
        <w:rPr>
          <w:rFonts w:ascii="Times New Roman" w:eastAsia="Arial" w:hAnsi="Times New Roman" w:cs="Times New Roman"/>
          <w:b/>
          <w:bCs/>
          <w:kern w:val="2"/>
          <w:shd w:val="clear" w:color="auto" w:fill="FFFFFF"/>
          <w:lang w:eastAsia="pt-BR"/>
          <w14:ligatures w14:val="standardContextual"/>
        </w:rPr>
        <w:t>écnico</w:t>
      </w:r>
      <w:r w:rsidR="00C66E61" w:rsidRPr="004A0C5E">
        <w:rPr>
          <w:rFonts w:ascii="Times New Roman" w:eastAsia="Arial" w:hAnsi="Times New Roman" w:cs="Times New Roman"/>
          <w:b/>
          <w:bCs/>
          <w:kern w:val="2"/>
          <w:shd w:val="clear" w:color="auto" w:fill="FFFFFF"/>
          <w:lang w:eastAsia="pt-BR"/>
          <w14:ligatures w14:val="standardContextual"/>
        </w:rPr>
        <w:t xml:space="preserve"> (40hs semanais)</w:t>
      </w:r>
      <w:r w:rsidR="002D54A4" w:rsidRPr="004A0C5E">
        <w:rPr>
          <w:rFonts w:ascii="Times New Roman" w:eastAsia="Arial" w:hAnsi="Times New Roman" w:cs="Times New Roman"/>
          <w:b/>
          <w:bCs/>
          <w:kern w:val="2"/>
          <w:shd w:val="clear" w:color="auto" w:fill="FFFFFF"/>
          <w:lang w:eastAsia="pt-BR"/>
          <w14:ligatures w14:val="standardContextual"/>
        </w:rPr>
        <w:t xml:space="preserve">: </w:t>
      </w:r>
      <w:r w:rsidR="002D54A4" w:rsidRPr="004A0C5E">
        <w:rPr>
          <w:rFonts w:ascii="Times New Roman" w:eastAsia="Arial" w:hAnsi="Times New Roman" w:cs="Times New Roman"/>
          <w:kern w:val="2"/>
          <w:shd w:val="clear" w:color="auto" w:fill="FFFFFF"/>
          <w:lang w:eastAsia="pt-BR"/>
          <w14:ligatures w14:val="standardContextual"/>
        </w:rPr>
        <w:t>Realizar assistência médica, coordenação e supervisão dos serviços médicos na UBS; Cooperar no planejamento e implementação dos projetos de aprimoramento e qualificação dos médicos; colaborar com a supervisão dos prontuários médicos; conduzir reuniões com os médicos generalistas qualificando os encaminhamentos para os serviços de urgência e emergência</w:t>
      </w:r>
      <w:r w:rsidR="00C66E61" w:rsidRPr="004A0C5E">
        <w:rPr>
          <w:rFonts w:ascii="Times New Roman" w:eastAsia="Arial" w:hAnsi="Times New Roman" w:cs="Times New Roman"/>
          <w:kern w:val="2"/>
          <w:shd w:val="clear" w:color="auto" w:fill="FFFFFF"/>
          <w:lang w:eastAsia="pt-BR"/>
          <w14:ligatures w14:val="standardContextual"/>
        </w:rPr>
        <w:t xml:space="preserve">, bem como </w:t>
      </w:r>
      <w:r w:rsidR="00C66E61" w:rsidRPr="004A0C5E">
        <w:rPr>
          <w:rFonts w:ascii="Times New Roman" w:eastAsia="Arial" w:hAnsi="Times New Roman" w:cs="Times New Roman"/>
          <w:kern w:val="2"/>
          <w:lang w:eastAsia="pt-BR"/>
          <w14:ligatures w14:val="standardContextual"/>
        </w:rPr>
        <w:t xml:space="preserve">realizar consultas clínicas e visitas domiciliares aos usuários, já incluso na carga horária proposta; Realizar consultas e procedimentos na UBS e, quando necessário, no domicílio; Realizar assistência integral (promoção e proteção da saúde, prevenção de agravos, diagnóstico, tratamento, reabilitação e manutenção da saúde) aos indivíduos e famílias em todas as fases do desenvolvimento humano: infância, adolescência, adulta e terceira idade; Realizar consultas médicas em atenção básica; Solicitar, analisar e interpretar exames; Realizar cirurgias ambulatoriais em casos indicados; Encaminhar, quando necessário, usuários a serviços de média </w:t>
      </w:r>
      <w:r w:rsidR="00C66E61" w:rsidRPr="004A0C5E">
        <w:rPr>
          <w:rFonts w:ascii="Times New Roman" w:eastAsia="Arial" w:hAnsi="Times New Roman" w:cs="Times New Roman"/>
          <w:kern w:val="2"/>
          <w:lang w:eastAsia="pt-BR"/>
          <w14:ligatures w14:val="standardContextual"/>
        </w:rPr>
        <w:lastRenderedPageBreak/>
        <w:t>e alta complexidade, respeitando os fluxos de referência e contra referência; Contribuir e participar das atividades de educação permanente dos Agentes Comunitários de Saúde - ACS e Auxiliares de Enfermagem da Unidade; Participar das atividades de grupos de controle de patologias como hipertensos, diabéticos, de saúde mental, gestantes e outros; Indicar a necessidade de internação hospitalar ou domiciliar; Realizar palestras educativas; Emitir laudos, pareceres e atestados sobre assuntos de sua competência; Realizar outras ações e atividades a serem definidas de acordo com as prioridades da Secretaria de Saúde; Obedecer ao Código de Ética Médica.</w:t>
      </w:r>
    </w:p>
    <w:p w14:paraId="3800262C" w14:textId="24E92DBC" w:rsidR="009F57FD" w:rsidRPr="009F57FD" w:rsidRDefault="00347D25" w:rsidP="009F57FD">
      <w:pPr>
        <w:numPr>
          <w:ilvl w:val="0"/>
          <w:numId w:val="1"/>
        </w:numPr>
        <w:spacing w:after="0" w:line="360" w:lineRule="auto"/>
        <w:jc w:val="both"/>
        <w:rPr>
          <w:rFonts w:ascii="Times New Roman" w:eastAsia="Arial" w:hAnsi="Times New Roman" w:cs="Times New Roman"/>
          <w:bCs/>
          <w:kern w:val="2"/>
          <w:shd w:val="clear" w:color="auto" w:fill="FFFFFF"/>
          <w:lang w:eastAsia="pt-BR"/>
          <w14:ligatures w14:val="standardContextual"/>
        </w:rPr>
      </w:pPr>
      <w:r w:rsidRPr="00347D25">
        <w:rPr>
          <w:rFonts w:ascii="Times New Roman" w:eastAsia="Arial" w:hAnsi="Times New Roman" w:cs="Times New Roman"/>
          <w:b/>
          <w:bCs/>
          <w:kern w:val="2"/>
          <w:shd w:val="clear" w:color="auto" w:fill="FFFFFF"/>
          <w:lang w:eastAsia="pt-BR"/>
          <w14:ligatures w14:val="standardContextual"/>
        </w:rPr>
        <w:t xml:space="preserve">Serviços médicos com especialização em PEDIATRIA </w:t>
      </w:r>
      <w:r>
        <w:rPr>
          <w:rFonts w:ascii="Times New Roman" w:eastAsia="Arial" w:hAnsi="Times New Roman" w:cs="Times New Roman"/>
          <w:b/>
          <w:bCs/>
          <w:kern w:val="2"/>
          <w:shd w:val="clear" w:color="auto" w:fill="FFFFFF"/>
          <w:lang w:eastAsia="pt-BR"/>
          <w14:ligatures w14:val="standardContextual"/>
        </w:rPr>
        <w:t xml:space="preserve">(20 </w:t>
      </w:r>
      <w:r w:rsidR="009F57FD">
        <w:rPr>
          <w:rFonts w:ascii="Times New Roman" w:eastAsia="Arial" w:hAnsi="Times New Roman" w:cs="Times New Roman"/>
          <w:b/>
          <w:bCs/>
          <w:kern w:val="2"/>
          <w:shd w:val="clear" w:color="auto" w:fill="FFFFFF"/>
          <w:lang w:eastAsia="pt-BR"/>
          <w14:ligatures w14:val="standardContextual"/>
        </w:rPr>
        <w:t>horas semanais)</w:t>
      </w:r>
      <w:r w:rsidR="009F57FD" w:rsidRPr="00347D25">
        <w:rPr>
          <w:rFonts w:ascii="Times New Roman" w:eastAsia="Arial" w:hAnsi="Times New Roman" w:cs="Times New Roman"/>
          <w:b/>
          <w:kern w:val="2"/>
          <w:shd w:val="clear" w:color="auto" w:fill="FFFFFF"/>
          <w:lang w:eastAsia="pt-BR"/>
          <w14:ligatures w14:val="standardContextual"/>
        </w:rPr>
        <w:t xml:space="preserve"> -</w:t>
      </w:r>
      <w:r w:rsidR="009F57FD" w:rsidRPr="009F57FD">
        <w:rPr>
          <w:rFonts w:ascii="Times New Roman" w:eastAsia="Times New Roman" w:hAnsi="Times New Roman" w:cs="Times New Roman"/>
          <w:sz w:val="24"/>
          <w:szCs w:val="24"/>
          <w:lang w:eastAsia="pt-BR"/>
        </w:rPr>
        <w:t xml:space="preserve"> </w:t>
      </w:r>
      <w:r w:rsidR="009F57FD" w:rsidRPr="009F57FD">
        <w:rPr>
          <w:rFonts w:ascii="Times New Roman" w:eastAsia="Arial" w:hAnsi="Times New Roman" w:cs="Times New Roman"/>
          <w:bCs/>
          <w:kern w:val="2"/>
          <w:shd w:val="clear" w:color="auto" w:fill="FFFFFF"/>
          <w:lang w:eastAsia="pt-BR"/>
          <w14:ligatures w14:val="standardContextual"/>
        </w:rPr>
        <w:t>Contratação de profissional médico com especialização em Pediatria, devidamente registrado no Conselho Regional de Medicina (CRM), para prestação de serviços médicos na Unidade Básica de Saúde do Município, visando à realização de atendimentos pediátricos à população infantil, compreendendo crianças e adolescentes, conforme a organização da rede de atenção primária à saúde do município.</w:t>
      </w:r>
      <w:r w:rsidR="009F57FD">
        <w:rPr>
          <w:rFonts w:ascii="Times New Roman" w:eastAsia="Arial" w:hAnsi="Times New Roman" w:cs="Times New Roman"/>
          <w:bCs/>
          <w:kern w:val="2"/>
          <w:shd w:val="clear" w:color="auto" w:fill="FFFFFF"/>
          <w:lang w:eastAsia="pt-BR"/>
          <w14:ligatures w14:val="standardContextual"/>
        </w:rPr>
        <w:t xml:space="preserve"> </w:t>
      </w:r>
      <w:r w:rsidR="009F57FD" w:rsidRPr="009F57FD">
        <w:rPr>
          <w:rFonts w:ascii="Times New Roman" w:eastAsia="Arial" w:hAnsi="Times New Roman" w:cs="Times New Roman"/>
          <w:bCs/>
          <w:kern w:val="2"/>
          <w:shd w:val="clear" w:color="auto" w:fill="FFFFFF"/>
          <w:lang w:eastAsia="pt-BR"/>
          <w14:ligatures w14:val="standardContextual"/>
        </w:rPr>
        <w:t>Os serviços a serem prestados incluem, entre outros:</w:t>
      </w:r>
    </w:p>
    <w:p w14:paraId="78C528AB" w14:textId="77777777" w:rsidR="009F57FD" w:rsidRPr="009F57FD" w:rsidRDefault="009F57FD" w:rsidP="009F57FD">
      <w:pPr>
        <w:spacing w:after="0" w:line="360" w:lineRule="auto"/>
        <w:jc w:val="both"/>
        <w:rPr>
          <w:rFonts w:ascii="Times New Roman" w:eastAsia="Arial" w:hAnsi="Times New Roman" w:cs="Times New Roman"/>
          <w:bCs/>
          <w:kern w:val="2"/>
          <w:shd w:val="clear" w:color="auto" w:fill="FFFFFF"/>
          <w:lang w:eastAsia="pt-BR"/>
          <w14:ligatures w14:val="standardContextual"/>
        </w:rPr>
      </w:pPr>
      <w:r w:rsidRPr="009F57FD">
        <w:rPr>
          <w:rFonts w:ascii="Times New Roman" w:eastAsia="Arial" w:hAnsi="Times New Roman" w:cs="Times New Roman"/>
          <w:bCs/>
          <w:kern w:val="2"/>
          <w:shd w:val="clear" w:color="auto" w:fill="FFFFFF"/>
          <w:lang w:eastAsia="pt-BR"/>
          <w14:ligatures w14:val="standardContextual"/>
        </w:rPr>
        <w:t>Realização de consultas médicas pediátricas ambulatoriais, com avaliação clínica, diagnóstico, prescrição de tratamento e acompanhamento da saúde de crianças e adolescentes;</w:t>
      </w:r>
    </w:p>
    <w:p w14:paraId="3EB61B49" w14:textId="77777777" w:rsidR="009F57FD" w:rsidRPr="009F57FD" w:rsidRDefault="009F57FD" w:rsidP="009F57FD">
      <w:pPr>
        <w:spacing w:after="0" w:line="360" w:lineRule="auto"/>
        <w:jc w:val="both"/>
        <w:rPr>
          <w:rFonts w:ascii="Times New Roman" w:eastAsia="Arial" w:hAnsi="Times New Roman" w:cs="Times New Roman"/>
          <w:bCs/>
          <w:kern w:val="2"/>
          <w:shd w:val="clear" w:color="auto" w:fill="FFFFFF"/>
          <w:lang w:eastAsia="pt-BR"/>
          <w14:ligatures w14:val="standardContextual"/>
        </w:rPr>
      </w:pPr>
      <w:r w:rsidRPr="009F57FD">
        <w:rPr>
          <w:rFonts w:ascii="Times New Roman" w:eastAsia="Arial" w:hAnsi="Times New Roman" w:cs="Times New Roman"/>
          <w:bCs/>
          <w:kern w:val="2"/>
          <w:shd w:val="clear" w:color="auto" w:fill="FFFFFF"/>
          <w:lang w:eastAsia="pt-BR"/>
          <w14:ligatures w14:val="standardContextual"/>
        </w:rPr>
        <w:t>Execução de atendimento preventivo, acompanhamento do crescimento e desenvolvimento infantil e avaliação nutricional;</w:t>
      </w:r>
    </w:p>
    <w:p w14:paraId="6B41A066" w14:textId="77777777" w:rsidR="009F57FD" w:rsidRPr="009F57FD" w:rsidRDefault="009F57FD" w:rsidP="009F57FD">
      <w:pPr>
        <w:spacing w:after="0" w:line="360" w:lineRule="auto"/>
        <w:jc w:val="both"/>
        <w:rPr>
          <w:rFonts w:ascii="Times New Roman" w:eastAsia="Arial" w:hAnsi="Times New Roman" w:cs="Times New Roman"/>
          <w:bCs/>
          <w:kern w:val="2"/>
          <w:shd w:val="clear" w:color="auto" w:fill="FFFFFF"/>
          <w:lang w:eastAsia="pt-BR"/>
          <w14:ligatures w14:val="standardContextual"/>
        </w:rPr>
      </w:pPr>
      <w:r w:rsidRPr="009F57FD">
        <w:rPr>
          <w:rFonts w:ascii="Times New Roman" w:eastAsia="Arial" w:hAnsi="Times New Roman" w:cs="Times New Roman"/>
          <w:bCs/>
          <w:kern w:val="2"/>
          <w:shd w:val="clear" w:color="auto" w:fill="FFFFFF"/>
          <w:lang w:eastAsia="pt-BR"/>
          <w14:ligatures w14:val="standardContextual"/>
        </w:rPr>
        <w:t>Solicitação e interpretação de exames complementares, quando necessário, para fins diagnósticos e acompanhamento clínico;</w:t>
      </w:r>
    </w:p>
    <w:p w14:paraId="4FB363F0" w14:textId="58AA6B14" w:rsidR="009F57FD" w:rsidRPr="009F57FD" w:rsidRDefault="009F57FD" w:rsidP="007237FE">
      <w:pPr>
        <w:spacing w:after="0" w:line="360" w:lineRule="auto"/>
        <w:jc w:val="both"/>
        <w:rPr>
          <w:rFonts w:ascii="Times New Roman" w:eastAsia="Arial" w:hAnsi="Times New Roman" w:cs="Times New Roman"/>
          <w:bCs/>
          <w:kern w:val="2"/>
          <w:shd w:val="clear" w:color="auto" w:fill="FFFFFF"/>
          <w:lang w:eastAsia="pt-BR"/>
          <w14:ligatures w14:val="standardContextual"/>
        </w:rPr>
      </w:pPr>
      <w:r w:rsidRPr="009F57FD">
        <w:rPr>
          <w:rFonts w:ascii="Times New Roman" w:eastAsia="Arial" w:hAnsi="Times New Roman" w:cs="Times New Roman"/>
          <w:bCs/>
          <w:kern w:val="2"/>
          <w:shd w:val="clear" w:color="auto" w:fill="FFFFFF"/>
          <w:lang w:eastAsia="pt-BR"/>
          <w14:ligatures w14:val="standardContextual"/>
        </w:rPr>
        <w:t>Prescrição de medicamentos, terapias e encaminhamentos para outros níveis de atenção à saúde quando</w:t>
      </w:r>
      <w:r>
        <w:rPr>
          <w:rFonts w:ascii="Times New Roman" w:eastAsia="Arial" w:hAnsi="Times New Roman" w:cs="Times New Roman"/>
          <w:bCs/>
          <w:kern w:val="2"/>
          <w:shd w:val="clear" w:color="auto" w:fill="FFFFFF"/>
          <w:lang w:eastAsia="pt-BR"/>
          <w14:ligatures w14:val="standardContextual"/>
        </w:rPr>
        <w:t xml:space="preserve"> </w:t>
      </w:r>
      <w:r w:rsidRPr="009F57FD">
        <w:rPr>
          <w:rFonts w:ascii="Times New Roman" w:eastAsia="Arial" w:hAnsi="Times New Roman" w:cs="Times New Roman"/>
          <w:bCs/>
          <w:kern w:val="2"/>
          <w:shd w:val="clear" w:color="auto" w:fill="FFFFFF"/>
          <w:lang w:eastAsia="pt-BR"/>
          <w14:ligatures w14:val="standardContextual"/>
        </w:rPr>
        <w:t>indicado;</w:t>
      </w:r>
    </w:p>
    <w:p w14:paraId="300DC3D5" w14:textId="77777777" w:rsidR="009F57FD" w:rsidRPr="009F57FD" w:rsidRDefault="009F57FD" w:rsidP="007237FE">
      <w:pPr>
        <w:spacing w:after="0" w:line="360" w:lineRule="auto"/>
        <w:jc w:val="both"/>
        <w:rPr>
          <w:rFonts w:ascii="Times New Roman" w:eastAsia="Arial" w:hAnsi="Times New Roman" w:cs="Times New Roman"/>
          <w:bCs/>
          <w:kern w:val="2"/>
          <w:shd w:val="clear" w:color="auto" w:fill="FFFFFF"/>
          <w:lang w:eastAsia="pt-BR"/>
          <w14:ligatures w14:val="standardContextual"/>
        </w:rPr>
      </w:pPr>
      <w:r w:rsidRPr="009F57FD">
        <w:rPr>
          <w:rFonts w:ascii="Times New Roman" w:eastAsia="Arial" w:hAnsi="Times New Roman" w:cs="Times New Roman"/>
          <w:bCs/>
          <w:kern w:val="2"/>
          <w:shd w:val="clear" w:color="auto" w:fill="FFFFFF"/>
          <w:lang w:eastAsia="pt-BR"/>
          <w14:ligatures w14:val="standardContextual"/>
        </w:rPr>
        <w:t>Participação em ações de promoção, prevenção e educação em saúde, incluindo orientações a pais e responsáveis;</w:t>
      </w:r>
    </w:p>
    <w:p w14:paraId="1B1E8D76" w14:textId="77777777" w:rsidR="009F57FD" w:rsidRPr="009F57FD" w:rsidRDefault="009F57FD" w:rsidP="007237FE">
      <w:pPr>
        <w:spacing w:after="0" w:line="360" w:lineRule="auto"/>
        <w:jc w:val="both"/>
        <w:rPr>
          <w:rFonts w:ascii="Times New Roman" w:eastAsia="Arial" w:hAnsi="Times New Roman" w:cs="Times New Roman"/>
          <w:bCs/>
          <w:kern w:val="2"/>
          <w:shd w:val="clear" w:color="auto" w:fill="FFFFFF"/>
          <w:lang w:eastAsia="pt-BR"/>
          <w14:ligatures w14:val="standardContextual"/>
        </w:rPr>
      </w:pPr>
      <w:r w:rsidRPr="009F57FD">
        <w:rPr>
          <w:rFonts w:ascii="Times New Roman" w:eastAsia="Arial" w:hAnsi="Times New Roman" w:cs="Times New Roman"/>
          <w:bCs/>
          <w:kern w:val="2"/>
          <w:shd w:val="clear" w:color="auto" w:fill="FFFFFF"/>
          <w:lang w:eastAsia="pt-BR"/>
          <w14:ligatures w14:val="standardContextual"/>
        </w:rPr>
        <w:t>Realização de atendimentos de demanda espontânea e programada, conforme protocolos da atenção básica;</w:t>
      </w:r>
    </w:p>
    <w:p w14:paraId="7E259B7D" w14:textId="77777777" w:rsidR="009F57FD" w:rsidRPr="009F57FD" w:rsidRDefault="009F57FD" w:rsidP="007237FE">
      <w:pPr>
        <w:spacing w:after="0" w:line="360" w:lineRule="auto"/>
        <w:jc w:val="both"/>
        <w:rPr>
          <w:rFonts w:ascii="Times New Roman" w:eastAsia="Arial" w:hAnsi="Times New Roman" w:cs="Times New Roman"/>
          <w:bCs/>
          <w:kern w:val="2"/>
          <w:shd w:val="clear" w:color="auto" w:fill="FFFFFF"/>
          <w:lang w:eastAsia="pt-BR"/>
          <w14:ligatures w14:val="standardContextual"/>
        </w:rPr>
      </w:pPr>
      <w:r w:rsidRPr="009F57FD">
        <w:rPr>
          <w:rFonts w:ascii="Times New Roman" w:eastAsia="Arial" w:hAnsi="Times New Roman" w:cs="Times New Roman"/>
          <w:bCs/>
          <w:kern w:val="2"/>
          <w:shd w:val="clear" w:color="auto" w:fill="FFFFFF"/>
          <w:lang w:eastAsia="pt-BR"/>
          <w14:ligatures w14:val="standardContextual"/>
        </w:rPr>
        <w:t>Registro adequado de todos os atendimentos em prontuário físico ou eletrônico, de acordo com as normas do Ministério da Saúde e do Município;</w:t>
      </w:r>
    </w:p>
    <w:p w14:paraId="03CB1063" w14:textId="77777777" w:rsidR="009F57FD" w:rsidRPr="009F57FD" w:rsidRDefault="009F57FD" w:rsidP="007237FE">
      <w:pPr>
        <w:spacing w:after="0" w:line="360" w:lineRule="auto"/>
        <w:jc w:val="both"/>
        <w:rPr>
          <w:rFonts w:ascii="Times New Roman" w:eastAsia="Arial" w:hAnsi="Times New Roman" w:cs="Times New Roman"/>
          <w:bCs/>
          <w:kern w:val="2"/>
          <w:shd w:val="clear" w:color="auto" w:fill="FFFFFF"/>
          <w:lang w:eastAsia="pt-BR"/>
          <w14:ligatures w14:val="standardContextual"/>
        </w:rPr>
      </w:pPr>
      <w:r w:rsidRPr="009F57FD">
        <w:rPr>
          <w:rFonts w:ascii="Times New Roman" w:eastAsia="Arial" w:hAnsi="Times New Roman" w:cs="Times New Roman"/>
          <w:bCs/>
          <w:kern w:val="2"/>
          <w:shd w:val="clear" w:color="auto" w:fill="FFFFFF"/>
          <w:lang w:eastAsia="pt-BR"/>
          <w14:ligatures w14:val="standardContextual"/>
        </w:rPr>
        <w:t>Atuação integrada com a equipe multiprofissional da atenção básica, contribuindo para o planejamento e execução das ações de saúde da unidade;</w:t>
      </w:r>
    </w:p>
    <w:p w14:paraId="204050C0" w14:textId="77777777" w:rsidR="009F57FD" w:rsidRPr="009F57FD" w:rsidRDefault="009F57FD" w:rsidP="007237FE">
      <w:pPr>
        <w:spacing w:after="0" w:line="360" w:lineRule="auto"/>
        <w:jc w:val="both"/>
        <w:rPr>
          <w:rFonts w:ascii="Times New Roman" w:eastAsia="Arial" w:hAnsi="Times New Roman" w:cs="Times New Roman"/>
          <w:bCs/>
          <w:kern w:val="2"/>
          <w:shd w:val="clear" w:color="auto" w:fill="FFFFFF"/>
          <w:lang w:eastAsia="pt-BR"/>
          <w14:ligatures w14:val="standardContextual"/>
        </w:rPr>
      </w:pPr>
      <w:r w:rsidRPr="009F57FD">
        <w:rPr>
          <w:rFonts w:ascii="Times New Roman" w:eastAsia="Arial" w:hAnsi="Times New Roman" w:cs="Times New Roman"/>
          <w:bCs/>
          <w:kern w:val="2"/>
          <w:shd w:val="clear" w:color="auto" w:fill="FFFFFF"/>
          <w:lang w:eastAsia="pt-BR"/>
          <w14:ligatures w14:val="standardContextual"/>
        </w:rPr>
        <w:t>Cumprimento dos protocolos clínicos, diretrizes do Sistema Único de Saúde (SUS) e normas administrativas da Secretaria Municipal de Saúde.</w:t>
      </w:r>
    </w:p>
    <w:p w14:paraId="410092F4" w14:textId="080B9B91" w:rsidR="00E01C4D" w:rsidRDefault="009F57FD" w:rsidP="007237FE">
      <w:pPr>
        <w:spacing w:after="0" w:line="360" w:lineRule="auto"/>
        <w:jc w:val="both"/>
        <w:rPr>
          <w:rFonts w:ascii="Times New Roman" w:eastAsia="Arial" w:hAnsi="Times New Roman" w:cs="Times New Roman"/>
          <w:bCs/>
          <w:kern w:val="2"/>
          <w:shd w:val="clear" w:color="auto" w:fill="FFFFFF"/>
          <w:lang w:eastAsia="pt-BR"/>
          <w14:ligatures w14:val="standardContextual"/>
        </w:rPr>
      </w:pPr>
      <w:r w:rsidRPr="009F57FD">
        <w:rPr>
          <w:rFonts w:ascii="Times New Roman" w:eastAsia="Arial" w:hAnsi="Times New Roman" w:cs="Times New Roman"/>
          <w:bCs/>
          <w:kern w:val="2"/>
          <w:shd w:val="clear" w:color="auto" w:fill="FFFFFF"/>
          <w:lang w:eastAsia="pt-BR"/>
          <w14:ligatures w14:val="standardContextual"/>
        </w:rPr>
        <w:lastRenderedPageBreak/>
        <w:t>O profissional deverá cumprir a carga horária estabelecida no edital, realizando os atendimentos na Unidade Básica de Saúde indicada pela Secretaria Municipal de Saúde, garantindo qualidade, humanização no atendimento e observância aos princípios e diretrizes do SUS.</w:t>
      </w:r>
    </w:p>
    <w:p w14:paraId="02AC8459" w14:textId="77777777" w:rsidR="007237FE" w:rsidRDefault="007237FE" w:rsidP="007237FE">
      <w:pPr>
        <w:spacing w:after="0" w:line="360" w:lineRule="auto"/>
        <w:jc w:val="both"/>
        <w:rPr>
          <w:rFonts w:ascii="Times New Roman" w:eastAsia="Arial" w:hAnsi="Times New Roman" w:cs="Times New Roman"/>
          <w:bCs/>
          <w:kern w:val="2"/>
          <w:shd w:val="clear" w:color="auto" w:fill="FFFFFF"/>
          <w:lang w:eastAsia="pt-BR"/>
          <w14:ligatures w14:val="standardContextual"/>
        </w:rPr>
      </w:pPr>
    </w:p>
    <w:p w14:paraId="5D6D851C" w14:textId="151ADCE7" w:rsidR="007237FE" w:rsidRPr="007237FE" w:rsidRDefault="007237FE" w:rsidP="007237FE">
      <w:pPr>
        <w:pStyle w:val="PargrafodaLista"/>
        <w:numPr>
          <w:ilvl w:val="0"/>
          <w:numId w:val="3"/>
        </w:numPr>
        <w:spacing w:after="0" w:line="360" w:lineRule="auto"/>
        <w:ind w:left="0" w:firstLine="0"/>
        <w:jc w:val="both"/>
        <w:rPr>
          <w:rFonts w:ascii="Times New Roman" w:eastAsia="Arial" w:hAnsi="Times New Roman" w:cs="Times New Roman"/>
          <w:bCs/>
          <w:kern w:val="2"/>
          <w:shd w:val="clear" w:color="auto" w:fill="FFFFFF"/>
          <w:lang w:eastAsia="pt-BR"/>
          <w14:ligatures w14:val="standardContextual"/>
        </w:rPr>
      </w:pPr>
      <w:r w:rsidRPr="00EF5225">
        <w:rPr>
          <w:rFonts w:ascii="Times New Roman" w:eastAsia="Arial" w:hAnsi="Times New Roman" w:cs="Times New Roman"/>
          <w:b/>
          <w:kern w:val="2"/>
          <w:shd w:val="clear" w:color="auto" w:fill="FFFFFF"/>
          <w:lang w:eastAsia="pt-BR"/>
          <w14:ligatures w14:val="standardContextual"/>
        </w:rPr>
        <w:t xml:space="preserve">serviços especializados de Fonoaudiologia </w:t>
      </w:r>
      <w:r w:rsidRPr="007237FE">
        <w:rPr>
          <w:rFonts w:ascii="Times New Roman" w:eastAsia="Arial" w:hAnsi="Times New Roman" w:cs="Times New Roman"/>
          <w:b/>
          <w:bCs/>
          <w:kern w:val="2"/>
          <w:shd w:val="clear" w:color="auto" w:fill="FFFFFF"/>
          <w:lang w:eastAsia="pt-BR"/>
          <w14:ligatures w14:val="standardContextual"/>
        </w:rPr>
        <w:t>(20 horas semanais)</w:t>
      </w:r>
      <w:r>
        <w:rPr>
          <w:rFonts w:ascii="Times New Roman" w:eastAsia="Arial" w:hAnsi="Times New Roman" w:cs="Times New Roman"/>
          <w:b/>
          <w:bCs/>
          <w:kern w:val="2"/>
          <w:shd w:val="clear" w:color="auto" w:fill="FFFFFF"/>
          <w:lang w:eastAsia="pt-BR"/>
          <w14:ligatures w14:val="standardContextual"/>
        </w:rPr>
        <w:t xml:space="preserve"> - </w:t>
      </w:r>
    </w:p>
    <w:p w14:paraId="124A7385" w14:textId="1E81382D" w:rsidR="007237FE" w:rsidRPr="007237FE" w:rsidRDefault="007237FE" w:rsidP="007237FE">
      <w:pPr>
        <w:spacing w:after="0" w:line="360" w:lineRule="auto"/>
        <w:jc w:val="both"/>
        <w:rPr>
          <w:rFonts w:ascii="Times New Roman" w:eastAsia="Arial" w:hAnsi="Times New Roman" w:cs="Times New Roman"/>
          <w:kern w:val="2"/>
          <w:lang w:eastAsia="pt-BR"/>
          <w14:ligatures w14:val="standardContextual"/>
        </w:rPr>
      </w:pPr>
      <w:r w:rsidRPr="007237FE">
        <w:rPr>
          <w:rFonts w:ascii="Times New Roman" w:eastAsia="Arial" w:hAnsi="Times New Roman" w:cs="Times New Roman"/>
          <w:kern w:val="2"/>
          <w:lang w:eastAsia="pt-BR"/>
          <w14:ligatures w14:val="standardContextual"/>
        </w:rPr>
        <w:t xml:space="preserve">O profissional Fonoaudiólogo(a) contratado deverá prestar serviços especializados de Fonoaudiologia junto à Unidade Básica de Saúde do Município de </w:t>
      </w:r>
      <w:proofErr w:type="spellStart"/>
      <w:r w:rsidRPr="007237FE">
        <w:rPr>
          <w:rFonts w:ascii="Times New Roman" w:eastAsia="Arial" w:hAnsi="Times New Roman" w:cs="Times New Roman"/>
          <w:kern w:val="2"/>
          <w:lang w:eastAsia="pt-BR"/>
          <w14:ligatures w14:val="standardContextual"/>
        </w:rPr>
        <w:t>Miraguaí</w:t>
      </w:r>
      <w:proofErr w:type="spellEnd"/>
      <w:r w:rsidRPr="007237FE">
        <w:rPr>
          <w:rFonts w:ascii="Times New Roman" w:eastAsia="Arial" w:hAnsi="Times New Roman" w:cs="Times New Roman"/>
          <w:kern w:val="2"/>
          <w:lang w:eastAsia="pt-BR"/>
          <w14:ligatures w14:val="standardContextual"/>
        </w:rPr>
        <w:t>/RS, com carga horária de 20 (vinte) horas semanais, desenvolvendo atividades voltadas à promoção, prevenção, avaliação, diagnóstico e reabilitação dos distúrbios da comunicação humana.</w:t>
      </w:r>
    </w:p>
    <w:p w14:paraId="6CE57553" w14:textId="5E54CA92" w:rsidR="007237FE" w:rsidRPr="007237FE" w:rsidRDefault="007237FE" w:rsidP="007237FE">
      <w:pPr>
        <w:spacing w:after="0" w:line="360" w:lineRule="auto"/>
        <w:jc w:val="both"/>
        <w:rPr>
          <w:rFonts w:ascii="Times New Roman" w:eastAsia="Arial" w:hAnsi="Times New Roman" w:cs="Times New Roman"/>
          <w:kern w:val="2"/>
          <w:lang w:eastAsia="pt-BR"/>
          <w14:ligatures w14:val="standardContextual"/>
        </w:rPr>
      </w:pPr>
      <w:r w:rsidRPr="007237FE">
        <w:rPr>
          <w:rFonts w:ascii="Times New Roman" w:eastAsia="Arial" w:hAnsi="Times New Roman" w:cs="Times New Roman"/>
          <w:kern w:val="2"/>
          <w:lang w:eastAsia="pt-BR"/>
          <w14:ligatures w14:val="standardContextual"/>
        </w:rPr>
        <w:t>Compete ao profissional, no exercício de suas atribuições:</w:t>
      </w:r>
    </w:p>
    <w:p w14:paraId="39D2D2B6" w14:textId="6EEC4285" w:rsidR="007237FE" w:rsidRPr="007237FE" w:rsidRDefault="007237FE" w:rsidP="007237FE">
      <w:pPr>
        <w:spacing w:after="0" w:line="360" w:lineRule="auto"/>
        <w:jc w:val="both"/>
        <w:rPr>
          <w:rFonts w:ascii="Times New Roman" w:eastAsia="Arial" w:hAnsi="Times New Roman" w:cs="Times New Roman"/>
          <w:kern w:val="2"/>
          <w:lang w:eastAsia="pt-BR"/>
          <w14:ligatures w14:val="standardContextual"/>
        </w:rPr>
      </w:pPr>
      <w:r w:rsidRPr="007237FE">
        <w:rPr>
          <w:rFonts w:ascii="Times New Roman" w:eastAsia="Arial" w:hAnsi="Times New Roman" w:cs="Times New Roman"/>
          <w:kern w:val="2"/>
          <w:lang w:eastAsia="pt-BR"/>
          <w14:ligatures w14:val="standardContextual"/>
        </w:rPr>
        <w:t>Realizar triagem, avaliação e diagnóstico fonoaudiológico de pacientes encaminhados pela rede municipal de saúde, identificando alterações relacionadas à linguagem oral e escrita, voz, audição, motricidade orofacial e deglutição;</w:t>
      </w:r>
    </w:p>
    <w:p w14:paraId="240FCEC9" w14:textId="6755A75D" w:rsidR="007237FE" w:rsidRPr="007237FE" w:rsidRDefault="007237FE" w:rsidP="007237FE">
      <w:pPr>
        <w:spacing w:after="0" w:line="360" w:lineRule="auto"/>
        <w:jc w:val="both"/>
        <w:rPr>
          <w:rFonts w:ascii="Times New Roman" w:eastAsia="Arial" w:hAnsi="Times New Roman" w:cs="Times New Roman"/>
          <w:kern w:val="2"/>
          <w:lang w:eastAsia="pt-BR"/>
          <w14:ligatures w14:val="standardContextual"/>
        </w:rPr>
      </w:pPr>
      <w:r w:rsidRPr="007237FE">
        <w:rPr>
          <w:rFonts w:ascii="Times New Roman" w:eastAsia="Arial" w:hAnsi="Times New Roman" w:cs="Times New Roman"/>
          <w:kern w:val="2"/>
          <w:lang w:eastAsia="pt-BR"/>
          <w14:ligatures w14:val="standardContextual"/>
        </w:rPr>
        <w:t>Elaborar e executar planos terapêuticos fonoaudiológicos individuais, conforme as necessidades de cada paciente;</w:t>
      </w:r>
    </w:p>
    <w:p w14:paraId="0527817B" w14:textId="17F61870" w:rsidR="007237FE" w:rsidRPr="007237FE" w:rsidRDefault="007237FE" w:rsidP="007237FE">
      <w:pPr>
        <w:spacing w:after="0" w:line="360" w:lineRule="auto"/>
        <w:jc w:val="both"/>
        <w:rPr>
          <w:rFonts w:ascii="Times New Roman" w:eastAsia="Arial" w:hAnsi="Times New Roman" w:cs="Times New Roman"/>
          <w:kern w:val="2"/>
          <w:lang w:eastAsia="pt-BR"/>
          <w14:ligatures w14:val="standardContextual"/>
        </w:rPr>
      </w:pPr>
      <w:r w:rsidRPr="007237FE">
        <w:rPr>
          <w:rFonts w:ascii="Times New Roman" w:eastAsia="Arial" w:hAnsi="Times New Roman" w:cs="Times New Roman"/>
          <w:kern w:val="2"/>
          <w:lang w:eastAsia="pt-BR"/>
          <w14:ligatures w14:val="standardContextual"/>
        </w:rPr>
        <w:t>Realizar atendimentos terapêuticos individuais e/ou em grupo, conforme indicação técnica e demanda da Secretaria Municipal de Saúde;</w:t>
      </w:r>
    </w:p>
    <w:p w14:paraId="0A7310C7" w14:textId="316B763B" w:rsidR="007237FE" w:rsidRPr="007237FE" w:rsidRDefault="007237FE" w:rsidP="007237FE">
      <w:pPr>
        <w:spacing w:after="0" w:line="360" w:lineRule="auto"/>
        <w:jc w:val="both"/>
        <w:rPr>
          <w:rFonts w:ascii="Times New Roman" w:eastAsia="Arial" w:hAnsi="Times New Roman" w:cs="Times New Roman"/>
          <w:kern w:val="2"/>
          <w:lang w:eastAsia="pt-BR"/>
          <w14:ligatures w14:val="standardContextual"/>
        </w:rPr>
      </w:pPr>
      <w:r w:rsidRPr="007237FE">
        <w:rPr>
          <w:rFonts w:ascii="Times New Roman" w:eastAsia="Arial" w:hAnsi="Times New Roman" w:cs="Times New Roman"/>
          <w:kern w:val="2"/>
          <w:lang w:eastAsia="pt-BR"/>
          <w14:ligatures w14:val="standardContextual"/>
        </w:rPr>
        <w:t>Prestar orientação e acompanhamento a familiares, responsáveis e cuidadores, visando a continuidade do tratamento e o desenvolvimento das habilidades comunicativas dos pacientes;</w:t>
      </w:r>
    </w:p>
    <w:p w14:paraId="5EB08D30" w14:textId="73B50E1F" w:rsidR="007237FE" w:rsidRPr="007237FE" w:rsidRDefault="007237FE" w:rsidP="007237FE">
      <w:pPr>
        <w:spacing w:after="0" w:line="360" w:lineRule="auto"/>
        <w:jc w:val="both"/>
        <w:rPr>
          <w:rFonts w:ascii="Times New Roman" w:eastAsia="Arial" w:hAnsi="Times New Roman" w:cs="Times New Roman"/>
          <w:kern w:val="2"/>
          <w:lang w:eastAsia="pt-BR"/>
          <w14:ligatures w14:val="standardContextual"/>
        </w:rPr>
      </w:pPr>
      <w:r w:rsidRPr="007237FE">
        <w:rPr>
          <w:rFonts w:ascii="Times New Roman" w:eastAsia="Arial" w:hAnsi="Times New Roman" w:cs="Times New Roman"/>
          <w:kern w:val="2"/>
          <w:lang w:eastAsia="pt-BR"/>
          <w14:ligatures w14:val="standardContextual"/>
        </w:rPr>
        <w:t>Desenvolver ações de promoção da saúde e prevenção de agravos relacionados à comunicação humana, incluindo atividades educativas e orientativas junto à comunidade;</w:t>
      </w:r>
    </w:p>
    <w:p w14:paraId="36255343" w14:textId="77777777" w:rsidR="007237FE" w:rsidRPr="007237FE" w:rsidRDefault="007237FE" w:rsidP="007237FE">
      <w:pPr>
        <w:spacing w:after="0" w:line="360" w:lineRule="auto"/>
        <w:jc w:val="both"/>
        <w:rPr>
          <w:rFonts w:ascii="Times New Roman" w:eastAsia="Arial" w:hAnsi="Times New Roman" w:cs="Times New Roman"/>
          <w:kern w:val="2"/>
          <w:lang w:eastAsia="pt-BR"/>
          <w14:ligatures w14:val="standardContextual"/>
        </w:rPr>
      </w:pPr>
    </w:p>
    <w:p w14:paraId="50F80F99" w14:textId="48F9CBFA" w:rsidR="007237FE" w:rsidRPr="007237FE" w:rsidRDefault="007237FE" w:rsidP="007237FE">
      <w:pPr>
        <w:spacing w:after="0" w:line="360" w:lineRule="auto"/>
        <w:jc w:val="both"/>
        <w:rPr>
          <w:rFonts w:ascii="Times New Roman" w:eastAsia="Arial" w:hAnsi="Times New Roman" w:cs="Times New Roman"/>
          <w:kern w:val="2"/>
          <w:lang w:eastAsia="pt-BR"/>
          <w14:ligatures w14:val="standardContextual"/>
        </w:rPr>
      </w:pPr>
      <w:r w:rsidRPr="007237FE">
        <w:rPr>
          <w:rFonts w:ascii="Times New Roman" w:eastAsia="Arial" w:hAnsi="Times New Roman" w:cs="Times New Roman"/>
          <w:kern w:val="2"/>
          <w:lang w:eastAsia="pt-BR"/>
          <w14:ligatures w14:val="standardContextual"/>
        </w:rPr>
        <w:t>Atuar de forma integrada com a equipe multiprofissional da Atenção Básica, participando de discussões de casos, encaminhamentos e planejamento de ações de saúde;</w:t>
      </w:r>
    </w:p>
    <w:p w14:paraId="3062B18B" w14:textId="5773D899" w:rsidR="007237FE" w:rsidRPr="007237FE" w:rsidRDefault="007237FE" w:rsidP="007237FE">
      <w:pPr>
        <w:spacing w:after="0" w:line="360" w:lineRule="auto"/>
        <w:jc w:val="both"/>
        <w:rPr>
          <w:rFonts w:ascii="Times New Roman" w:eastAsia="Arial" w:hAnsi="Times New Roman" w:cs="Times New Roman"/>
          <w:kern w:val="2"/>
          <w:lang w:eastAsia="pt-BR"/>
          <w14:ligatures w14:val="standardContextual"/>
        </w:rPr>
      </w:pPr>
      <w:r w:rsidRPr="007237FE">
        <w:rPr>
          <w:rFonts w:ascii="Times New Roman" w:eastAsia="Arial" w:hAnsi="Times New Roman" w:cs="Times New Roman"/>
          <w:kern w:val="2"/>
          <w:lang w:eastAsia="pt-BR"/>
          <w14:ligatures w14:val="standardContextual"/>
        </w:rPr>
        <w:t>Realizar registros adequados dos atendimentos, avaliações e evoluções dos pacientes em prontuários físicos ou eletrônicos e nos sistemas oficiais utilizados pela Secretaria Municipal de Saúde;</w:t>
      </w:r>
    </w:p>
    <w:p w14:paraId="5B269406" w14:textId="459DBF82" w:rsidR="007237FE" w:rsidRPr="007237FE" w:rsidRDefault="007237FE" w:rsidP="007237FE">
      <w:pPr>
        <w:spacing w:after="0" w:line="360" w:lineRule="auto"/>
        <w:jc w:val="both"/>
        <w:rPr>
          <w:rFonts w:ascii="Times New Roman" w:eastAsia="Arial" w:hAnsi="Times New Roman" w:cs="Times New Roman"/>
          <w:kern w:val="2"/>
          <w:lang w:eastAsia="pt-BR"/>
          <w14:ligatures w14:val="standardContextual"/>
        </w:rPr>
      </w:pPr>
      <w:r w:rsidRPr="007237FE">
        <w:rPr>
          <w:rFonts w:ascii="Times New Roman" w:eastAsia="Arial" w:hAnsi="Times New Roman" w:cs="Times New Roman"/>
          <w:kern w:val="2"/>
          <w:lang w:eastAsia="pt-BR"/>
          <w14:ligatures w14:val="standardContextual"/>
        </w:rPr>
        <w:t>Participar, quando solicitado, de reuniões técnicas, capacitações e atividades institucionais promovidas pela Secretaria Municipal de Saúde;</w:t>
      </w:r>
    </w:p>
    <w:p w14:paraId="71CFC8D9" w14:textId="0CED42B4" w:rsidR="007237FE" w:rsidRPr="007237FE" w:rsidRDefault="007237FE" w:rsidP="007237FE">
      <w:pPr>
        <w:spacing w:after="0" w:line="360" w:lineRule="auto"/>
        <w:jc w:val="both"/>
        <w:rPr>
          <w:rFonts w:ascii="Times New Roman" w:eastAsia="Arial" w:hAnsi="Times New Roman" w:cs="Times New Roman"/>
          <w:kern w:val="2"/>
          <w:lang w:eastAsia="pt-BR"/>
          <w14:ligatures w14:val="standardContextual"/>
        </w:rPr>
      </w:pPr>
      <w:r w:rsidRPr="007237FE">
        <w:rPr>
          <w:rFonts w:ascii="Times New Roman" w:eastAsia="Arial" w:hAnsi="Times New Roman" w:cs="Times New Roman"/>
          <w:kern w:val="2"/>
          <w:lang w:eastAsia="pt-BR"/>
          <w14:ligatures w14:val="standardContextual"/>
        </w:rPr>
        <w:t>Cumprir as normas técnicas, éticas e legais aplicáveis ao exercício da Fonoaudiologia, bem como as diretrizes do Sistema Único de Saúde – SUS;</w:t>
      </w:r>
    </w:p>
    <w:p w14:paraId="305791CA" w14:textId="1CFE37A7" w:rsidR="002D54A4" w:rsidRDefault="007237FE" w:rsidP="007237FE">
      <w:pPr>
        <w:spacing w:after="0" w:line="360" w:lineRule="auto"/>
        <w:jc w:val="both"/>
        <w:rPr>
          <w:rFonts w:ascii="Times New Roman" w:eastAsia="Arial" w:hAnsi="Times New Roman" w:cs="Times New Roman"/>
          <w:kern w:val="2"/>
          <w:lang w:eastAsia="pt-BR"/>
          <w14:ligatures w14:val="standardContextual"/>
        </w:rPr>
      </w:pPr>
      <w:r w:rsidRPr="007237FE">
        <w:rPr>
          <w:rFonts w:ascii="Times New Roman" w:eastAsia="Arial" w:hAnsi="Times New Roman" w:cs="Times New Roman"/>
          <w:kern w:val="2"/>
          <w:lang w:eastAsia="pt-BR"/>
          <w14:ligatures w14:val="standardContextual"/>
        </w:rPr>
        <w:t>Executar outras atividades correlatas à área de atuação que venham a ser determinadas pela Secretaria Municipal de Saúde, desde que compatíveis com a função contratada</w:t>
      </w:r>
      <w:r>
        <w:rPr>
          <w:rFonts w:ascii="Times New Roman" w:eastAsia="Arial" w:hAnsi="Times New Roman" w:cs="Times New Roman"/>
          <w:kern w:val="2"/>
          <w:lang w:eastAsia="pt-BR"/>
          <w14:ligatures w14:val="standardContextual"/>
        </w:rPr>
        <w:t>.</w:t>
      </w:r>
    </w:p>
    <w:p w14:paraId="70D7B680" w14:textId="77777777" w:rsidR="007237FE" w:rsidRDefault="007237FE" w:rsidP="007237FE">
      <w:pPr>
        <w:spacing w:after="0" w:line="360" w:lineRule="auto"/>
        <w:jc w:val="both"/>
        <w:rPr>
          <w:rFonts w:ascii="Times New Roman" w:eastAsia="Arial" w:hAnsi="Times New Roman" w:cs="Times New Roman"/>
          <w:kern w:val="2"/>
          <w:lang w:eastAsia="pt-BR"/>
          <w14:ligatures w14:val="standardContextual"/>
        </w:rPr>
      </w:pPr>
    </w:p>
    <w:p w14:paraId="361027C4" w14:textId="77777777" w:rsidR="00213BB2" w:rsidRPr="00213BB2" w:rsidRDefault="001B322F" w:rsidP="00213BB2">
      <w:pPr>
        <w:spacing w:after="0" w:line="360" w:lineRule="auto"/>
        <w:jc w:val="both"/>
        <w:rPr>
          <w:rFonts w:ascii="Times New Roman" w:eastAsia="Arial" w:hAnsi="Times New Roman" w:cs="Times New Roman"/>
          <w:kern w:val="2"/>
          <w:lang w:val="pt-PT" w:eastAsia="pt-BR"/>
          <w14:ligatures w14:val="standardContextual"/>
        </w:rPr>
      </w:pPr>
      <w:r>
        <w:rPr>
          <w:rFonts w:ascii="Times New Roman" w:eastAsia="Arial" w:hAnsi="Times New Roman" w:cs="Times New Roman"/>
          <w:b/>
          <w:kern w:val="2"/>
          <w:lang w:eastAsia="pt-BR"/>
          <w14:ligatures w14:val="standardContextual"/>
        </w:rPr>
        <w:lastRenderedPageBreak/>
        <w:t>. Serviços</w:t>
      </w:r>
      <w:r w:rsidRPr="001B322F">
        <w:rPr>
          <w:rFonts w:ascii="Times New Roman" w:eastAsia="Arial" w:hAnsi="Times New Roman" w:cs="Times New Roman"/>
          <w:b/>
          <w:kern w:val="2"/>
          <w:lang w:eastAsia="pt-BR"/>
          <w14:ligatures w14:val="standardContextual"/>
        </w:rPr>
        <w:t xml:space="preserve"> </w:t>
      </w:r>
      <w:r w:rsidRPr="001B322F">
        <w:rPr>
          <w:rFonts w:ascii="Times New Roman" w:eastAsia="Arial" w:hAnsi="Times New Roman" w:cs="Times New Roman"/>
          <w:b/>
          <w:bCs/>
          <w:kern w:val="2"/>
          <w:lang w:eastAsia="pt-BR"/>
          <w14:ligatures w14:val="standardContextual"/>
        </w:rPr>
        <w:t>profissiona</w:t>
      </w:r>
      <w:r>
        <w:rPr>
          <w:rFonts w:ascii="Times New Roman" w:eastAsia="Arial" w:hAnsi="Times New Roman" w:cs="Times New Roman"/>
          <w:b/>
          <w:bCs/>
          <w:kern w:val="2"/>
          <w:lang w:eastAsia="pt-BR"/>
          <w14:ligatures w14:val="standardContextual"/>
        </w:rPr>
        <w:t>is</w:t>
      </w:r>
      <w:r w:rsidRPr="001B322F">
        <w:rPr>
          <w:rFonts w:ascii="Times New Roman" w:eastAsia="Arial" w:hAnsi="Times New Roman" w:cs="Times New Roman"/>
          <w:b/>
          <w:bCs/>
          <w:kern w:val="2"/>
          <w:lang w:eastAsia="pt-BR"/>
          <w14:ligatures w14:val="standardContextual"/>
        </w:rPr>
        <w:t xml:space="preserve"> de </w:t>
      </w:r>
      <w:r>
        <w:rPr>
          <w:rFonts w:ascii="Times New Roman" w:eastAsia="Arial" w:hAnsi="Times New Roman" w:cs="Times New Roman"/>
          <w:b/>
          <w:bCs/>
          <w:kern w:val="2"/>
          <w:lang w:eastAsia="pt-BR"/>
          <w14:ligatures w14:val="standardContextual"/>
        </w:rPr>
        <w:t>Educador Físico (20 horas semanais) -</w:t>
      </w:r>
      <w:r w:rsidRPr="001B322F">
        <w:rPr>
          <w:rFonts w:ascii="Times New Roman" w:eastAsia="Arial" w:hAnsi="Times New Roman" w:cs="Times New Roman"/>
          <w:b/>
          <w:bCs/>
          <w:kern w:val="2"/>
          <w:lang w:eastAsia="pt-BR"/>
          <w14:ligatures w14:val="standardContextual"/>
        </w:rPr>
        <w:t xml:space="preserve"> </w:t>
      </w:r>
      <w:r w:rsidR="00213BB2" w:rsidRPr="00213BB2">
        <w:rPr>
          <w:rFonts w:ascii="Times New Roman" w:eastAsia="Arial" w:hAnsi="Times New Roman" w:cs="Times New Roman"/>
          <w:b/>
          <w:kern w:val="2"/>
          <w:lang w:val="pt-PT" w:eastAsia="pt-BR"/>
          <w14:ligatures w14:val="standardContextual"/>
        </w:rPr>
        <w:t>Contratação de profissional de Educação Física</w:t>
      </w:r>
      <w:r w:rsidR="00213BB2" w:rsidRPr="00213BB2">
        <w:rPr>
          <w:rFonts w:ascii="Times New Roman" w:eastAsia="Arial" w:hAnsi="Times New Roman" w:cs="Times New Roman"/>
          <w:kern w:val="2"/>
          <w:lang w:val="pt-PT" w:eastAsia="pt-BR"/>
          <w14:ligatures w14:val="standardContextual"/>
        </w:rPr>
        <w:t xml:space="preserve"> para a prestação de serviços especializados junto à Secretaria Municipal de Saúde do Município de Miraguaí/RS, para atuação em programas de promoção da saúde e qualidade de vida, especialmente no âmbito do NAAB – Núcleo de Apoio à Atenção Básica, com carga horária de 20 (vinte) horas semanais.</w:t>
      </w:r>
    </w:p>
    <w:p w14:paraId="24D255F5" w14:textId="77777777" w:rsidR="00213BB2" w:rsidRPr="00213BB2" w:rsidRDefault="00213BB2" w:rsidP="00213BB2">
      <w:pPr>
        <w:spacing w:after="0" w:line="360" w:lineRule="auto"/>
        <w:jc w:val="both"/>
        <w:rPr>
          <w:rFonts w:ascii="Times New Roman" w:eastAsia="Arial" w:hAnsi="Times New Roman" w:cs="Times New Roman"/>
          <w:kern w:val="2"/>
          <w:lang w:val="pt-PT" w:eastAsia="pt-BR"/>
          <w14:ligatures w14:val="standardContextual"/>
        </w:rPr>
      </w:pPr>
      <w:r w:rsidRPr="00213BB2">
        <w:rPr>
          <w:rFonts w:ascii="Times New Roman" w:eastAsia="Arial" w:hAnsi="Times New Roman" w:cs="Times New Roman"/>
          <w:kern w:val="2"/>
          <w:lang w:val="pt-PT" w:eastAsia="pt-BR"/>
          <w14:ligatures w14:val="standardContextual"/>
        </w:rPr>
        <w:t>Atividades coletivas: Planejar e conduzir grupos de atividade física para a comunidade; Organizar grupos de caminhada orientada; Desenvolver programas de ginástica laboral e funcional.</w:t>
      </w:r>
    </w:p>
    <w:p w14:paraId="343863FB" w14:textId="77777777" w:rsidR="00213BB2" w:rsidRPr="00213BB2" w:rsidRDefault="00213BB2" w:rsidP="00213BB2">
      <w:pPr>
        <w:spacing w:after="0" w:line="360" w:lineRule="auto"/>
        <w:jc w:val="both"/>
        <w:rPr>
          <w:rFonts w:ascii="Times New Roman" w:eastAsia="Arial" w:hAnsi="Times New Roman" w:cs="Times New Roman"/>
          <w:kern w:val="2"/>
          <w:lang w:val="pt-PT" w:eastAsia="pt-BR"/>
          <w14:ligatures w14:val="standardContextual"/>
        </w:rPr>
      </w:pPr>
      <w:r w:rsidRPr="00213BB2">
        <w:rPr>
          <w:rFonts w:ascii="Times New Roman" w:eastAsia="Arial" w:hAnsi="Times New Roman" w:cs="Times New Roman"/>
          <w:kern w:val="2"/>
          <w:lang w:val="pt-PT" w:eastAsia="pt-BR"/>
          <w14:ligatures w14:val="standardContextual"/>
        </w:rPr>
        <w:t>Promoção da saúde: Desenvolver ações de prevenção de doenças crônicas (hipertensão, diabetes, obesidade).; Incentivar hábitos saudáveis e atividade física regular.</w:t>
      </w:r>
    </w:p>
    <w:p w14:paraId="72607510" w14:textId="77777777" w:rsidR="00213BB2" w:rsidRPr="00213BB2" w:rsidRDefault="00213BB2" w:rsidP="00213BB2">
      <w:pPr>
        <w:spacing w:after="0" w:line="360" w:lineRule="auto"/>
        <w:jc w:val="both"/>
        <w:rPr>
          <w:rFonts w:ascii="Times New Roman" w:eastAsia="Arial" w:hAnsi="Times New Roman" w:cs="Times New Roman"/>
          <w:kern w:val="2"/>
          <w:lang w:val="pt-PT" w:eastAsia="pt-BR"/>
          <w14:ligatures w14:val="standardContextual"/>
        </w:rPr>
      </w:pPr>
      <w:r w:rsidRPr="00213BB2">
        <w:rPr>
          <w:rFonts w:ascii="Times New Roman" w:eastAsia="Arial" w:hAnsi="Times New Roman" w:cs="Times New Roman"/>
          <w:kern w:val="2"/>
          <w:lang w:val="pt-PT" w:eastAsia="pt-BR"/>
          <w14:ligatures w14:val="standardContextual"/>
        </w:rPr>
        <w:t>Atuação nas UBS: Realizar atividades físicas orientadas nas unidades de saúde; Integrar equipe multiprofissional da atenção básica.</w:t>
      </w:r>
    </w:p>
    <w:p w14:paraId="7977E1B1" w14:textId="77777777" w:rsidR="00213BB2" w:rsidRPr="00213BB2" w:rsidRDefault="00213BB2" w:rsidP="00213BB2">
      <w:pPr>
        <w:spacing w:after="0" w:line="360" w:lineRule="auto"/>
        <w:jc w:val="both"/>
        <w:rPr>
          <w:rFonts w:ascii="Times New Roman" w:eastAsia="Arial" w:hAnsi="Times New Roman" w:cs="Times New Roman"/>
          <w:kern w:val="2"/>
          <w:lang w:val="pt-PT" w:eastAsia="pt-BR"/>
          <w14:ligatures w14:val="standardContextual"/>
        </w:rPr>
      </w:pPr>
      <w:r w:rsidRPr="00213BB2">
        <w:rPr>
          <w:rFonts w:ascii="Times New Roman" w:eastAsia="Arial" w:hAnsi="Times New Roman" w:cs="Times New Roman"/>
          <w:kern w:val="2"/>
          <w:lang w:val="pt-PT" w:eastAsia="pt-BR"/>
          <w14:ligatures w14:val="standardContextual"/>
        </w:rPr>
        <w:t>Apoio ao NAAB: Participar de projetos de promoção da saúde mental e bem-estar; Atuar em atividades terapêuticas coletivas.</w:t>
      </w:r>
    </w:p>
    <w:p w14:paraId="071A3F50" w14:textId="77777777" w:rsidR="00213BB2" w:rsidRPr="00213BB2" w:rsidRDefault="00213BB2" w:rsidP="00213BB2">
      <w:pPr>
        <w:spacing w:after="0" w:line="360" w:lineRule="auto"/>
        <w:jc w:val="both"/>
        <w:rPr>
          <w:rFonts w:ascii="Times New Roman" w:eastAsia="Arial" w:hAnsi="Times New Roman" w:cs="Times New Roman"/>
          <w:kern w:val="2"/>
          <w:lang w:val="pt-PT" w:eastAsia="pt-BR"/>
          <w14:ligatures w14:val="standardContextual"/>
        </w:rPr>
      </w:pPr>
      <w:r w:rsidRPr="00213BB2">
        <w:rPr>
          <w:rFonts w:ascii="Times New Roman" w:eastAsia="Arial" w:hAnsi="Times New Roman" w:cs="Times New Roman"/>
          <w:kern w:val="2"/>
          <w:lang w:val="pt-PT" w:eastAsia="pt-BR"/>
          <w14:ligatures w14:val="standardContextual"/>
        </w:rPr>
        <w:t>Ações educativas: Realizar palestras e oficinas sobre atividade física e saúde; Orientar usuários sobre exercícios seguros para diferentes faixas etárias.</w:t>
      </w:r>
    </w:p>
    <w:p w14:paraId="14FB84DB" w14:textId="77777777" w:rsidR="00213BB2" w:rsidRPr="00213BB2" w:rsidRDefault="00213BB2" w:rsidP="00213BB2">
      <w:pPr>
        <w:spacing w:after="0" w:line="360" w:lineRule="auto"/>
        <w:jc w:val="both"/>
        <w:rPr>
          <w:rFonts w:ascii="Times New Roman" w:eastAsia="Arial" w:hAnsi="Times New Roman" w:cs="Times New Roman"/>
          <w:kern w:val="2"/>
          <w:lang w:val="pt-PT" w:eastAsia="pt-BR"/>
          <w14:ligatures w14:val="standardContextual"/>
        </w:rPr>
      </w:pPr>
      <w:r w:rsidRPr="00213BB2">
        <w:rPr>
          <w:rFonts w:ascii="Times New Roman" w:eastAsia="Arial" w:hAnsi="Times New Roman" w:cs="Times New Roman"/>
          <w:kern w:val="2"/>
          <w:lang w:val="pt-PT" w:eastAsia="pt-BR"/>
          <w14:ligatures w14:val="standardContextual"/>
        </w:rPr>
        <w:t>Planejamento: Elaborar relatórios mensais das atividades; Participar de reuniões com equipe de saúde.</w:t>
      </w:r>
    </w:p>
    <w:p w14:paraId="6EE15DE2" w14:textId="77777777" w:rsidR="00213BB2" w:rsidRDefault="00213BB2" w:rsidP="00213BB2">
      <w:pPr>
        <w:spacing w:after="0" w:line="360" w:lineRule="auto"/>
        <w:jc w:val="both"/>
        <w:rPr>
          <w:rFonts w:ascii="Times New Roman" w:eastAsia="Arial" w:hAnsi="Times New Roman" w:cs="Times New Roman"/>
          <w:kern w:val="2"/>
          <w:lang w:val="pt-PT" w:eastAsia="pt-BR"/>
          <w14:ligatures w14:val="standardContextual"/>
        </w:rPr>
      </w:pPr>
      <w:r w:rsidRPr="00213BB2">
        <w:rPr>
          <w:rFonts w:ascii="Times New Roman" w:eastAsia="Arial" w:hAnsi="Times New Roman" w:cs="Times New Roman"/>
          <w:kern w:val="2"/>
          <w:lang w:val="pt-PT" w:eastAsia="pt-BR"/>
          <w14:ligatures w14:val="standardContextual"/>
        </w:rPr>
        <w:t>Formação superior completa em Educação Física (Licenciatura ou Bacharelado) e registro ativo no Conselho Regional de Educação Física - CREF.</w:t>
      </w:r>
    </w:p>
    <w:p w14:paraId="3F921C6B" w14:textId="77777777" w:rsidR="00213BB2" w:rsidRDefault="00213BB2" w:rsidP="00213BB2">
      <w:pPr>
        <w:spacing w:after="0" w:line="360" w:lineRule="auto"/>
        <w:jc w:val="both"/>
        <w:rPr>
          <w:rFonts w:ascii="Times New Roman" w:eastAsia="Arial" w:hAnsi="Times New Roman" w:cs="Times New Roman"/>
          <w:kern w:val="2"/>
          <w:lang w:val="pt-PT" w:eastAsia="pt-BR"/>
          <w14:ligatures w14:val="standardContextual"/>
        </w:rPr>
      </w:pPr>
    </w:p>
    <w:p w14:paraId="2A80C182" w14:textId="55D1DB92" w:rsidR="002D54A4" w:rsidRPr="004A0C5E" w:rsidRDefault="002D54A4" w:rsidP="00213BB2">
      <w:pPr>
        <w:spacing w:after="0" w:line="360" w:lineRule="auto"/>
        <w:jc w:val="both"/>
        <w:rPr>
          <w:rFonts w:ascii="Times New Roman" w:eastAsia="Arial" w:hAnsi="Times New Roman" w:cs="Times New Roman"/>
          <w:b/>
          <w:kern w:val="2"/>
          <w:lang w:eastAsia="pt-BR"/>
          <w14:ligatures w14:val="standardContextual"/>
        </w:rPr>
      </w:pPr>
      <w:r w:rsidRPr="004A0C5E">
        <w:rPr>
          <w:rFonts w:ascii="Times New Roman" w:eastAsia="Arial" w:hAnsi="Times New Roman" w:cs="Times New Roman"/>
          <w:b/>
          <w:kern w:val="2"/>
          <w:lang w:eastAsia="pt-BR"/>
          <w14:ligatures w14:val="standardContextual"/>
        </w:rPr>
        <w:t>4. ESTIMATIVA DAS QUANTIDADES</w:t>
      </w:r>
    </w:p>
    <w:p w14:paraId="288C6AE0" w14:textId="52D3EA96" w:rsidR="002D54A4" w:rsidRDefault="002D54A4" w:rsidP="002D54A4">
      <w:pPr>
        <w:spacing w:after="0" w:line="360" w:lineRule="auto"/>
        <w:ind w:firstLine="708"/>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kern w:val="2"/>
          <w:lang w:eastAsia="pt-BR"/>
          <w14:ligatures w14:val="standardContextual"/>
        </w:rPr>
        <w:t>Os quantitativos estimados para a contratação</w:t>
      </w:r>
      <w:r w:rsidR="00EB269D">
        <w:rPr>
          <w:rFonts w:ascii="Times New Roman" w:eastAsia="Arial" w:hAnsi="Times New Roman" w:cs="Times New Roman"/>
          <w:kern w:val="2"/>
          <w:lang w:eastAsia="pt-BR"/>
          <w14:ligatures w14:val="standardContextual"/>
        </w:rPr>
        <w:t xml:space="preserve"> médica</w:t>
      </w:r>
      <w:r w:rsidRPr="004A0C5E">
        <w:rPr>
          <w:rFonts w:ascii="Times New Roman" w:eastAsia="Arial" w:hAnsi="Times New Roman" w:cs="Times New Roman"/>
          <w:kern w:val="2"/>
          <w:lang w:eastAsia="pt-BR"/>
          <w14:ligatures w14:val="standardContextual"/>
        </w:rPr>
        <w:t xml:space="preserve"> pretendida têm como parâmetro </w:t>
      </w:r>
      <w:r w:rsidR="006060F3" w:rsidRPr="004A0C5E">
        <w:rPr>
          <w:rFonts w:ascii="Times New Roman" w:eastAsia="Arial" w:hAnsi="Times New Roman" w:cs="Times New Roman"/>
          <w:kern w:val="2"/>
          <w:lang w:eastAsia="pt-BR"/>
          <w14:ligatures w14:val="standardContextual"/>
        </w:rPr>
        <w:t>o n</w:t>
      </w:r>
      <w:r w:rsidR="00C66E61" w:rsidRPr="004A0C5E">
        <w:rPr>
          <w:rFonts w:ascii="Times New Roman" w:eastAsia="Arial" w:hAnsi="Times New Roman" w:cs="Times New Roman"/>
          <w:kern w:val="2"/>
          <w:lang w:eastAsia="pt-BR"/>
          <w14:ligatures w14:val="standardContextual"/>
        </w:rPr>
        <w:t>ú</w:t>
      </w:r>
      <w:r w:rsidR="006060F3" w:rsidRPr="004A0C5E">
        <w:rPr>
          <w:rFonts w:ascii="Times New Roman" w:eastAsia="Arial" w:hAnsi="Times New Roman" w:cs="Times New Roman"/>
          <w:kern w:val="2"/>
          <w:lang w:eastAsia="pt-BR"/>
          <w14:ligatures w14:val="standardContextual"/>
        </w:rPr>
        <w:t>mero de médicos já existentes na unidade de saúde</w:t>
      </w:r>
      <w:r w:rsidRPr="004A0C5E">
        <w:rPr>
          <w:rFonts w:ascii="Times New Roman" w:eastAsia="Arial" w:hAnsi="Times New Roman" w:cs="Times New Roman"/>
          <w:kern w:val="2"/>
          <w:lang w:eastAsia="pt-BR"/>
          <w14:ligatures w14:val="standardContextual"/>
        </w:rPr>
        <w:t xml:space="preserve">, </w:t>
      </w:r>
      <w:r w:rsidR="00E4177A" w:rsidRPr="004A0C5E">
        <w:rPr>
          <w:rFonts w:ascii="Times New Roman" w:eastAsia="Arial" w:hAnsi="Times New Roman" w:cs="Times New Roman"/>
          <w:kern w:val="2"/>
          <w:lang w:eastAsia="pt-BR"/>
          <w14:ligatures w14:val="standardContextual"/>
        </w:rPr>
        <w:t>mantendo</w:t>
      </w:r>
      <w:r w:rsidRPr="004A0C5E">
        <w:rPr>
          <w:rFonts w:ascii="Times New Roman" w:eastAsia="Arial" w:hAnsi="Times New Roman" w:cs="Times New Roman"/>
          <w:kern w:val="2"/>
          <w:lang w:eastAsia="pt-BR"/>
          <w14:ligatures w14:val="standardContextual"/>
        </w:rPr>
        <w:t xml:space="preserve"> os serviços essenciais</w:t>
      </w:r>
      <w:r w:rsidR="006060F3" w:rsidRPr="004A0C5E">
        <w:rPr>
          <w:rFonts w:ascii="Times New Roman" w:eastAsia="Arial" w:hAnsi="Times New Roman" w:cs="Times New Roman"/>
          <w:kern w:val="2"/>
          <w:lang w:eastAsia="pt-BR"/>
          <w14:ligatures w14:val="standardContextual"/>
        </w:rPr>
        <w:t>,</w:t>
      </w:r>
      <w:r w:rsidRPr="004A0C5E">
        <w:rPr>
          <w:rFonts w:ascii="Times New Roman" w:eastAsia="Arial" w:hAnsi="Times New Roman" w:cs="Times New Roman"/>
          <w:kern w:val="2"/>
          <w:lang w:eastAsia="pt-BR"/>
          <w14:ligatures w14:val="standardContextual"/>
        </w:rPr>
        <w:t xml:space="preserve"> </w:t>
      </w:r>
      <w:r w:rsidR="006060F3" w:rsidRPr="004A0C5E">
        <w:rPr>
          <w:rFonts w:ascii="Times New Roman" w:eastAsia="Arial" w:hAnsi="Times New Roman" w:cs="Times New Roman"/>
          <w:kern w:val="2"/>
          <w:lang w:eastAsia="pt-BR"/>
          <w14:ligatures w14:val="standardContextual"/>
        </w:rPr>
        <w:t>visando suprir as necessidades da população</w:t>
      </w:r>
      <w:r w:rsidR="00C66E61" w:rsidRPr="004A0C5E">
        <w:rPr>
          <w:rFonts w:ascii="Times New Roman" w:eastAsia="Arial" w:hAnsi="Times New Roman" w:cs="Times New Roman"/>
          <w:kern w:val="2"/>
          <w:lang w:eastAsia="pt-BR"/>
          <w14:ligatures w14:val="standardContextual"/>
        </w:rPr>
        <w:t xml:space="preserve">, que atualmente são prestados por intermédio de Organização Social atuante junto a Unidade Básica de Saúde. </w:t>
      </w:r>
    </w:p>
    <w:p w14:paraId="30A86E6D" w14:textId="77777777" w:rsidR="003563CF" w:rsidRPr="003563CF" w:rsidRDefault="003563CF" w:rsidP="003563CF">
      <w:pPr>
        <w:spacing w:after="0" w:line="360" w:lineRule="auto"/>
        <w:ind w:firstLine="708"/>
        <w:jc w:val="both"/>
        <w:rPr>
          <w:rFonts w:ascii="Times New Roman" w:eastAsia="Arial" w:hAnsi="Times New Roman" w:cs="Times New Roman"/>
          <w:kern w:val="2"/>
          <w:lang w:eastAsia="pt-BR"/>
          <w14:ligatures w14:val="standardContextual"/>
        </w:rPr>
      </w:pPr>
      <w:r w:rsidRPr="003563CF">
        <w:rPr>
          <w:rFonts w:ascii="Times New Roman" w:eastAsia="Arial" w:hAnsi="Times New Roman" w:cs="Times New Roman"/>
          <w:kern w:val="2"/>
          <w:lang w:eastAsia="pt-BR"/>
          <w14:ligatures w14:val="standardContextual"/>
        </w:rPr>
        <w:t xml:space="preserve">A definição das quantidades para a contratação de 01 (um) profissional Fonoaudiólogo e 01 (um) profissional Educador Físico baseia-se na necessidade de fortalecimento das ações de promoção, prevenção e reabilitação em saúde no âmbito da Atenção Básica do Município de </w:t>
      </w:r>
      <w:proofErr w:type="spellStart"/>
      <w:r w:rsidRPr="003563CF">
        <w:rPr>
          <w:rFonts w:ascii="Times New Roman" w:eastAsia="Arial" w:hAnsi="Times New Roman" w:cs="Times New Roman"/>
          <w:kern w:val="2"/>
          <w:lang w:eastAsia="pt-BR"/>
          <w14:ligatures w14:val="standardContextual"/>
        </w:rPr>
        <w:t>Miraguaí</w:t>
      </w:r>
      <w:proofErr w:type="spellEnd"/>
      <w:r w:rsidRPr="003563CF">
        <w:rPr>
          <w:rFonts w:ascii="Times New Roman" w:eastAsia="Arial" w:hAnsi="Times New Roman" w:cs="Times New Roman"/>
          <w:kern w:val="2"/>
          <w:lang w:eastAsia="pt-BR"/>
          <w14:ligatures w14:val="standardContextual"/>
        </w:rPr>
        <w:t>/RS.</w:t>
      </w:r>
    </w:p>
    <w:p w14:paraId="48A12330" w14:textId="77777777" w:rsidR="003563CF" w:rsidRPr="003563CF" w:rsidRDefault="003563CF" w:rsidP="003563CF">
      <w:pPr>
        <w:spacing w:after="0" w:line="360" w:lineRule="auto"/>
        <w:ind w:firstLine="708"/>
        <w:jc w:val="both"/>
        <w:rPr>
          <w:rFonts w:ascii="Times New Roman" w:eastAsia="Arial" w:hAnsi="Times New Roman" w:cs="Times New Roman"/>
          <w:kern w:val="2"/>
          <w:lang w:eastAsia="pt-BR"/>
          <w14:ligatures w14:val="standardContextual"/>
        </w:rPr>
      </w:pPr>
      <w:r w:rsidRPr="003563CF">
        <w:rPr>
          <w:rFonts w:ascii="Times New Roman" w:eastAsia="Arial" w:hAnsi="Times New Roman" w:cs="Times New Roman"/>
          <w:kern w:val="2"/>
          <w:lang w:eastAsia="pt-BR"/>
          <w14:ligatures w14:val="standardContextual"/>
        </w:rPr>
        <w:t xml:space="preserve">A contratação de 01 (um) Fonoaudiólogo justifica-se pela demanda existente de atendimentos relacionados a distúrbios da comunicação, linguagem, fala, audição e deglutição, especialmente entre crianças em fase escolar, idosos e pacientes com necessidades específicas encaminhados pelas equipes da Estratégia de Saúde da Família. A presença deste profissional </w:t>
      </w:r>
      <w:r w:rsidRPr="003563CF">
        <w:rPr>
          <w:rFonts w:ascii="Times New Roman" w:eastAsia="Arial" w:hAnsi="Times New Roman" w:cs="Times New Roman"/>
          <w:kern w:val="2"/>
          <w:lang w:eastAsia="pt-BR"/>
          <w14:ligatures w14:val="standardContextual"/>
        </w:rPr>
        <w:lastRenderedPageBreak/>
        <w:t>possibilitará a realização de avaliações, orientações e acompanhamentos terapêuticos, contribuindo para a melhoria da qualidade de vida dos usuários e para a ampliação da resolutividade dos serviços prestados pela rede municipal de saúde.</w:t>
      </w:r>
    </w:p>
    <w:p w14:paraId="68CFCF3D" w14:textId="77777777" w:rsidR="003563CF" w:rsidRPr="003563CF" w:rsidRDefault="003563CF" w:rsidP="003563CF">
      <w:pPr>
        <w:spacing w:after="0" w:line="360" w:lineRule="auto"/>
        <w:ind w:firstLine="708"/>
        <w:jc w:val="both"/>
        <w:rPr>
          <w:rFonts w:ascii="Times New Roman" w:eastAsia="Arial" w:hAnsi="Times New Roman" w:cs="Times New Roman"/>
          <w:kern w:val="2"/>
          <w:lang w:eastAsia="pt-BR"/>
          <w14:ligatures w14:val="standardContextual"/>
        </w:rPr>
      </w:pPr>
      <w:r w:rsidRPr="003563CF">
        <w:rPr>
          <w:rFonts w:ascii="Times New Roman" w:eastAsia="Arial" w:hAnsi="Times New Roman" w:cs="Times New Roman"/>
          <w:kern w:val="2"/>
          <w:lang w:eastAsia="pt-BR"/>
          <w14:ligatures w14:val="standardContextual"/>
        </w:rPr>
        <w:t>Da mesma forma, a contratação de 01 (um) Educador Físico se faz necessária para o desenvolvimento de atividades voltadas à promoção da saúde e prevenção de doenças, por meio da orientação de práticas corporais e exercícios físicos supervisionados. Este profissional atuará na condução de grupos de atividades físicas voltadas à população, com destaque para idosos, hipertensos, diabéticos e demais usuários encaminhados pelas equipes de saúde, incentivando hábitos saudáveis e contribuindo para a redução de fatores de risco associados às doenças crônicas não transmissíveis.</w:t>
      </w:r>
    </w:p>
    <w:p w14:paraId="074E3918" w14:textId="77777777" w:rsidR="003563CF" w:rsidRPr="003563CF" w:rsidRDefault="003563CF" w:rsidP="003563CF">
      <w:pPr>
        <w:spacing w:after="0" w:line="360" w:lineRule="auto"/>
        <w:ind w:firstLine="708"/>
        <w:jc w:val="both"/>
        <w:rPr>
          <w:rFonts w:ascii="Times New Roman" w:eastAsia="Arial" w:hAnsi="Times New Roman" w:cs="Times New Roman"/>
          <w:kern w:val="2"/>
          <w:lang w:eastAsia="pt-BR"/>
          <w14:ligatures w14:val="standardContextual"/>
        </w:rPr>
      </w:pPr>
      <w:r w:rsidRPr="003563CF">
        <w:rPr>
          <w:rFonts w:ascii="Times New Roman" w:eastAsia="Arial" w:hAnsi="Times New Roman" w:cs="Times New Roman"/>
          <w:kern w:val="2"/>
          <w:lang w:eastAsia="pt-BR"/>
          <w14:ligatures w14:val="standardContextual"/>
        </w:rPr>
        <w:t xml:space="preserve">A estimativa de 01 profissional para cada área mostra-se suficiente para atender à demanda atual do Município, considerando o porte populacional de </w:t>
      </w:r>
      <w:proofErr w:type="spellStart"/>
      <w:r w:rsidRPr="003563CF">
        <w:rPr>
          <w:rFonts w:ascii="Times New Roman" w:eastAsia="Arial" w:hAnsi="Times New Roman" w:cs="Times New Roman"/>
          <w:kern w:val="2"/>
          <w:lang w:eastAsia="pt-BR"/>
          <w14:ligatures w14:val="standardContextual"/>
        </w:rPr>
        <w:t>Miraguaí</w:t>
      </w:r>
      <w:proofErr w:type="spellEnd"/>
      <w:r w:rsidRPr="003563CF">
        <w:rPr>
          <w:rFonts w:ascii="Times New Roman" w:eastAsia="Arial" w:hAnsi="Times New Roman" w:cs="Times New Roman"/>
          <w:kern w:val="2"/>
          <w:lang w:eastAsia="pt-BR"/>
          <w14:ligatures w14:val="standardContextual"/>
        </w:rPr>
        <w:t xml:space="preserve"> e a organização dos serviços de saúde existentes, garantindo suporte técnico adequado às ações desenvolvidas pela Secretaria Municipal de Saúde.</w:t>
      </w:r>
    </w:p>
    <w:p w14:paraId="5EF110B4" w14:textId="77777777" w:rsidR="003563CF" w:rsidRPr="003563CF" w:rsidRDefault="003563CF" w:rsidP="003563CF">
      <w:pPr>
        <w:spacing w:after="0" w:line="360" w:lineRule="auto"/>
        <w:ind w:firstLine="708"/>
        <w:jc w:val="both"/>
        <w:rPr>
          <w:rFonts w:ascii="Times New Roman" w:eastAsia="Arial" w:hAnsi="Times New Roman" w:cs="Times New Roman"/>
          <w:kern w:val="2"/>
          <w:lang w:eastAsia="pt-BR"/>
          <w14:ligatures w14:val="standardContextual"/>
        </w:rPr>
      </w:pPr>
      <w:r w:rsidRPr="003563CF">
        <w:rPr>
          <w:rFonts w:ascii="Times New Roman" w:eastAsia="Arial" w:hAnsi="Times New Roman" w:cs="Times New Roman"/>
          <w:kern w:val="2"/>
          <w:lang w:eastAsia="pt-BR"/>
          <w14:ligatures w14:val="standardContextual"/>
        </w:rPr>
        <w:t>Dessa forma, as quantidades estimadas foram definidas com base nas necessidades identificadas pela administração pública, visando assegurar a continuidade e a melhoria dos serviços prestados à população, atendendo ao interesse público e aos princípios da eficiência e economicidade na gestão dos recursos públicos.</w:t>
      </w:r>
    </w:p>
    <w:p w14:paraId="2DECD444" w14:textId="77777777" w:rsidR="002D54A4" w:rsidRPr="004A0C5E" w:rsidRDefault="002D54A4" w:rsidP="002D54A4">
      <w:pPr>
        <w:spacing w:after="0" w:line="360" w:lineRule="auto"/>
        <w:ind w:firstLine="708"/>
        <w:jc w:val="both"/>
        <w:rPr>
          <w:rFonts w:ascii="Times New Roman" w:eastAsia="Arial" w:hAnsi="Times New Roman" w:cs="Times New Roman"/>
          <w:kern w:val="2"/>
          <w:lang w:eastAsia="pt-BR"/>
          <w14:ligatures w14:val="standardContextual"/>
        </w:rPr>
      </w:pPr>
    </w:p>
    <w:p w14:paraId="7197F3B7" w14:textId="77777777" w:rsidR="002D54A4" w:rsidRPr="004A0C5E" w:rsidRDefault="002D54A4" w:rsidP="002D54A4">
      <w:pPr>
        <w:spacing w:after="0" w:line="360" w:lineRule="auto"/>
        <w:jc w:val="both"/>
        <w:rPr>
          <w:rFonts w:ascii="Times New Roman" w:eastAsia="Arial" w:hAnsi="Times New Roman" w:cs="Times New Roman"/>
          <w:b/>
          <w:kern w:val="2"/>
          <w:lang w:eastAsia="pt-BR"/>
          <w14:ligatures w14:val="standardContextual"/>
        </w:rPr>
      </w:pPr>
      <w:r w:rsidRPr="004A0C5E">
        <w:rPr>
          <w:rFonts w:ascii="Times New Roman" w:eastAsia="Arial" w:hAnsi="Times New Roman" w:cs="Times New Roman"/>
          <w:b/>
          <w:kern w:val="2"/>
          <w:lang w:eastAsia="pt-BR"/>
          <w14:ligatures w14:val="standardContextual"/>
        </w:rPr>
        <w:t>5. ALTERNATIVAS DISPONÍVEIS NO MERCADO</w:t>
      </w:r>
    </w:p>
    <w:p w14:paraId="43891B3C" w14:textId="59478B1D" w:rsidR="00755DB5" w:rsidRPr="00755DB5" w:rsidRDefault="00755DB5" w:rsidP="00755DB5">
      <w:pPr>
        <w:spacing w:after="0" w:line="360" w:lineRule="auto"/>
        <w:ind w:firstLine="709"/>
        <w:jc w:val="both"/>
        <w:rPr>
          <w:rFonts w:ascii="Times New Roman" w:eastAsia="Arial" w:hAnsi="Times New Roman" w:cs="Times New Roman"/>
          <w:kern w:val="2"/>
          <w:lang w:eastAsia="pt-BR"/>
          <w14:ligatures w14:val="standardContextual"/>
        </w:rPr>
      </w:pPr>
      <w:r w:rsidRPr="00755DB5">
        <w:rPr>
          <w:rFonts w:ascii="Times New Roman" w:eastAsia="Arial" w:hAnsi="Times New Roman" w:cs="Times New Roman"/>
          <w:kern w:val="2"/>
          <w:lang w:eastAsia="pt-BR"/>
          <w14:ligatures w14:val="standardContextual"/>
        </w:rPr>
        <w:t xml:space="preserve">Para atendimento da demanda por serviços médicos, de fonoaudiologia e de educação física na Unidade Básica de Saúde do Município de </w:t>
      </w:r>
      <w:proofErr w:type="spellStart"/>
      <w:r w:rsidRPr="00755DB5">
        <w:rPr>
          <w:rFonts w:ascii="Times New Roman" w:eastAsia="Arial" w:hAnsi="Times New Roman" w:cs="Times New Roman"/>
          <w:kern w:val="2"/>
          <w:lang w:eastAsia="pt-BR"/>
          <w14:ligatures w14:val="standardContextual"/>
        </w:rPr>
        <w:t>Miraguaí</w:t>
      </w:r>
      <w:proofErr w:type="spellEnd"/>
      <w:r w:rsidRPr="00755DB5">
        <w:rPr>
          <w:rFonts w:ascii="Times New Roman" w:eastAsia="Arial" w:hAnsi="Times New Roman" w:cs="Times New Roman"/>
          <w:kern w:val="2"/>
          <w:lang w:eastAsia="pt-BR"/>
          <w14:ligatures w14:val="standardContextual"/>
        </w:rPr>
        <w:t>/RS, foram analisadas as principais alternativas existentes no mercado e na administração pública para a disponibilização desses profissionais na rede municipal de saúde.</w:t>
      </w:r>
    </w:p>
    <w:p w14:paraId="1223C8F4" w14:textId="28B0CB73" w:rsidR="00755DB5" w:rsidRPr="00755DB5" w:rsidRDefault="00755DB5" w:rsidP="00755DB5">
      <w:pPr>
        <w:spacing w:after="0" w:line="360" w:lineRule="auto"/>
        <w:ind w:firstLine="709"/>
        <w:jc w:val="both"/>
        <w:rPr>
          <w:rFonts w:ascii="Times New Roman" w:eastAsia="Arial" w:hAnsi="Times New Roman" w:cs="Times New Roman"/>
          <w:kern w:val="2"/>
          <w:lang w:eastAsia="pt-BR"/>
          <w14:ligatures w14:val="standardContextual"/>
        </w:rPr>
      </w:pPr>
      <w:r w:rsidRPr="00755DB5">
        <w:rPr>
          <w:rFonts w:ascii="Times New Roman" w:eastAsia="Arial" w:hAnsi="Times New Roman" w:cs="Times New Roman"/>
          <w:kern w:val="2"/>
          <w:lang w:eastAsia="pt-BR"/>
          <w14:ligatures w14:val="standardContextual"/>
        </w:rPr>
        <w:t>A primeira alternativa consiste na contratação de profissionais por meio de concurso público, com provimento de cargos efetivos no quadro permanente do Município. Essa modalidade atende diretamente ao princípio constitucional do concurso público previsto no art. 37, inciso II, da Constituição Federal, garantindo estabilidade na prestação dos serviços e continuidade do atendimento à população.</w:t>
      </w:r>
    </w:p>
    <w:p w14:paraId="2E89B8A8" w14:textId="2179D48B" w:rsidR="00755DB5" w:rsidRPr="00755DB5" w:rsidRDefault="00755DB5" w:rsidP="00755DB5">
      <w:pPr>
        <w:spacing w:after="0" w:line="360" w:lineRule="auto"/>
        <w:ind w:firstLine="709"/>
        <w:jc w:val="both"/>
        <w:rPr>
          <w:rFonts w:ascii="Times New Roman" w:eastAsia="Arial" w:hAnsi="Times New Roman" w:cs="Times New Roman"/>
          <w:kern w:val="2"/>
          <w:lang w:eastAsia="pt-BR"/>
          <w14:ligatures w14:val="standardContextual"/>
        </w:rPr>
      </w:pPr>
      <w:r w:rsidRPr="00755DB5">
        <w:rPr>
          <w:rFonts w:ascii="Times New Roman" w:eastAsia="Arial" w:hAnsi="Times New Roman" w:cs="Times New Roman"/>
          <w:kern w:val="2"/>
          <w:lang w:eastAsia="pt-BR"/>
          <w14:ligatures w14:val="standardContextual"/>
        </w:rPr>
        <w:t xml:space="preserve">No caso específico dos serviços médicos, o Município de </w:t>
      </w:r>
      <w:proofErr w:type="spellStart"/>
      <w:r w:rsidRPr="00755DB5">
        <w:rPr>
          <w:rFonts w:ascii="Times New Roman" w:eastAsia="Arial" w:hAnsi="Times New Roman" w:cs="Times New Roman"/>
          <w:kern w:val="2"/>
          <w:lang w:eastAsia="pt-BR"/>
          <w14:ligatures w14:val="standardContextual"/>
        </w:rPr>
        <w:t>Miraguaí</w:t>
      </w:r>
      <w:proofErr w:type="spellEnd"/>
      <w:r w:rsidRPr="00755DB5">
        <w:rPr>
          <w:rFonts w:ascii="Times New Roman" w:eastAsia="Arial" w:hAnsi="Times New Roman" w:cs="Times New Roman"/>
          <w:kern w:val="2"/>
          <w:lang w:eastAsia="pt-BR"/>
          <w14:ligatures w14:val="standardContextual"/>
        </w:rPr>
        <w:t xml:space="preserve"> realizou concurso público para o provimento do cargo de médico, tendo sido aprovada uma candidata. Entretanto, após a convocação para assumir o cargo, a candidata apresentou desistência formal, impossibilitando o preenchimento da vaga por meio desse certame. Tal situação evidencia as </w:t>
      </w:r>
      <w:r w:rsidRPr="00755DB5">
        <w:rPr>
          <w:rFonts w:ascii="Times New Roman" w:eastAsia="Arial" w:hAnsi="Times New Roman" w:cs="Times New Roman"/>
          <w:kern w:val="2"/>
          <w:lang w:eastAsia="pt-BR"/>
          <w14:ligatures w14:val="standardContextual"/>
        </w:rPr>
        <w:lastRenderedPageBreak/>
        <w:t>dificuldades enfrentadas por municípios de pequeno porte na atração e fixação de profissionais da área médica.</w:t>
      </w:r>
    </w:p>
    <w:p w14:paraId="18AB9E6B" w14:textId="59DBA333" w:rsidR="00755DB5" w:rsidRPr="00755DB5" w:rsidRDefault="00755DB5" w:rsidP="00755DB5">
      <w:pPr>
        <w:spacing w:after="0" w:line="360" w:lineRule="auto"/>
        <w:ind w:firstLine="709"/>
        <w:jc w:val="both"/>
        <w:rPr>
          <w:rFonts w:ascii="Times New Roman" w:eastAsia="Arial" w:hAnsi="Times New Roman" w:cs="Times New Roman"/>
          <w:kern w:val="2"/>
          <w:lang w:eastAsia="pt-BR"/>
          <w14:ligatures w14:val="standardContextual"/>
        </w:rPr>
      </w:pPr>
      <w:r w:rsidRPr="00755DB5">
        <w:rPr>
          <w:rFonts w:ascii="Times New Roman" w:eastAsia="Arial" w:hAnsi="Times New Roman" w:cs="Times New Roman"/>
          <w:kern w:val="2"/>
          <w:lang w:eastAsia="pt-BR"/>
          <w14:ligatures w14:val="standardContextual"/>
        </w:rPr>
        <w:t xml:space="preserve">No que se refere aos serviços de fonoaudiologia e de educação física, verifica-se que o Município de </w:t>
      </w:r>
      <w:proofErr w:type="spellStart"/>
      <w:r w:rsidRPr="00755DB5">
        <w:rPr>
          <w:rFonts w:ascii="Times New Roman" w:eastAsia="Arial" w:hAnsi="Times New Roman" w:cs="Times New Roman"/>
          <w:kern w:val="2"/>
          <w:lang w:eastAsia="pt-BR"/>
          <w14:ligatures w14:val="standardContextual"/>
        </w:rPr>
        <w:t>Miraguaí</w:t>
      </w:r>
      <w:proofErr w:type="spellEnd"/>
      <w:r w:rsidRPr="00755DB5">
        <w:rPr>
          <w:rFonts w:ascii="Times New Roman" w:eastAsia="Arial" w:hAnsi="Times New Roman" w:cs="Times New Roman"/>
          <w:kern w:val="2"/>
          <w:lang w:eastAsia="pt-BR"/>
          <w14:ligatures w14:val="standardContextual"/>
        </w:rPr>
        <w:t xml:space="preserve"> não possui, atualmente, cargos ocupados dessas áreas no quadro de servidores efetivos da Prefeitura, inexistindo profissionais com essas formações atuando de forma permanente na rede municipal de saúde. Dessa forma, a Administração Pública não dispõe de servidores habilitados para executar essas atividades, o que torna necessária a adoção de medidas para suprir essa demanda e garantir a ampliação das ações de promoção, prevenção e reabilitação em saúde no âmbito da Atenção Básica.</w:t>
      </w:r>
    </w:p>
    <w:p w14:paraId="2E58B0AD" w14:textId="5A10B909" w:rsidR="00755DB5" w:rsidRPr="00755DB5" w:rsidRDefault="00755DB5" w:rsidP="00755DB5">
      <w:pPr>
        <w:spacing w:after="0" w:line="360" w:lineRule="auto"/>
        <w:ind w:firstLine="709"/>
        <w:jc w:val="both"/>
        <w:rPr>
          <w:rFonts w:ascii="Times New Roman" w:eastAsia="Arial" w:hAnsi="Times New Roman" w:cs="Times New Roman"/>
          <w:kern w:val="2"/>
          <w:lang w:eastAsia="pt-BR"/>
          <w14:ligatures w14:val="standardContextual"/>
        </w:rPr>
      </w:pPr>
      <w:r w:rsidRPr="00755DB5">
        <w:rPr>
          <w:rFonts w:ascii="Times New Roman" w:eastAsia="Arial" w:hAnsi="Times New Roman" w:cs="Times New Roman"/>
          <w:kern w:val="2"/>
          <w:lang w:eastAsia="pt-BR"/>
          <w14:ligatures w14:val="standardContextual"/>
        </w:rPr>
        <w:t>Embora fosse possível a criação de cargos e a realização de concurso público para essas áreas, tal alternativa demanda tempo para elaboração e aprovação de lei específica, realização de certame público e posterior nomeação dos candidatos aprovados, o que não atenderia de forma imediata às necessidades atuais da Secretaria Municipal de Saúde.</w:t>
      </w:r>
    </w:p>
    <w:p w14:paraId="64DD6A82" w14:textId="4E97827C" w:rsidR="00755DB5" w:rsidRPr="00755DB5" w:rsidRDefault="00755DB5" w:rsidP="00755DB5">
      <w:pPr>
        <w:spacing w:after="0" w:line="360" w:lineRule="auto"/>
        <w:ind w:firstLine="709"/>
        <w:jc w:val="both"/>
        <w:rPr>
          <w:rFonts w:ascii="Times New Roman" w:eastAsia="Arial" w:hAnsi="Times New Roman" w:cs="Times New Roman"/>
          <w:kern w:val="2"/>
          <w:lang w:eastAsia="pt-BR"/>
          <w14:ligatures w14:val="standardContextual"/>
        </w:rPr>
      </w:pPr>
      <w:r w:rsidRPr="00755DB5">
        <w:rPr>
          <w:rFonts w:ascii="Times New Roman" w:eastAsia="Arial" w:hAnsi="Times New Roman" w:cs="Times New Roman"/>
          <w:kern w:val="2"/>
          <w:lang w:eastAsia="pt-BR"/>
          <w14:ligatures w14:val="standardContextual"/>
        </w:rPr>
        <w:t>Outra possibilidade consiste na contratação de empresas especializadas na prestação de serviços de saúde, mediante processo licitatório. Nesse modelo, a empresa contratada disponibiliza profissionais habilitados para atuação nas unidades de saúde do município, tais como médicos, fonoaudiólogos e profissionais de educação física, assumindo a gestão da força de trabalho necessária para a execução dos serviços. Essa alternativa permite maior agilidade na disponibilização dos profissionais necessários, além de facilitar a reposição em caso de eventual substituição.</w:t>
      </w:r>
    </w:p>
    <w:p w14:paraId="599947A2" w14:textId="77777777" w:rsidR="00755DB5" w:rsidRDefault="00755DB5" w:rsidP="00755DB5">
      <w:pPr>
        <w:spacing w:after="0" w:line="360" w:lineRule="auto"/>
        <w:ind w:firstLine="709"/>
        <w:jc w:val="both"/>
        <w:rPr>
          <w:rFonts w:ascii="Times New Roman" w:eastAsia="Arial" w:hAnsi="Times New Roman" w:cs="Times New Roman"/>
          <w:kern w:val="2"/>
          <w:lang w:eastAsia="pt-BR"/>
          <w14:ligatures w14:val="standardContextual"/>
        </w:rPr>
      </w:pPr>
      <w:r w:rsidRPr="00755DB5">
        <w:rPr>
          <w:rFonts w:ascii="Times New Roman" w:eastAsia="Arial" w:hAnsi="Times New Roman" w:cs="Times New Roman"/>
          <w:kern w:val="2"/>
          <w:lang w:eastAsia="pt-BR"/>
          <w14:ligatures w14:val="standardContextual"/>
        </w:rPr>
        <w:t xml:space="preserve">Diante do exposto, conclui-se que, considerando as dificuldades enfrentadas pelo Município de </w:t>
      </w:r>
      <w:proofErr w:type="spellStart"/>
      <w:r w:rsidRPr="00755DB5">
        <w:rPr>
          <w:rFonts w:ascii="Times New Roman" w:eastAsia="Arial" w:hAnsi="Times New Roman" w:cs="Times New Roman"/>
          <w:kern w:val="2"/>
          <w:lang w:eastAsia="pt-BR"/>
          <w14:ligatures w14:val="standardContextual"/>
        </w:rPr>
        <w:t>Miraguaí</w:t>
      </w:r>
      <w:proofErr w:type="spellEnd"/>
      <w:r w:rsidRPr="00755DB5">
        <w:rPr>
          <w:rFonts w:ascii="Times New Roman" w:eastAsia="Arial" w:hAnsi="Times New Roman" w:cs="Times New Roman"/>
          <w:kern w:val="2"/>
          <w:lang w:eastAsia="pt-BR"/>
          <w14:ligatures w14:val="standardContextual"/>
        </w:rPr>
        <w:t xml:space="preserve"> para o provimento do cargo de médico por meio de concurso público, bem como a inexistência de profissionais de fonoaudiologia e educação física no quadro de servidores da Prefeitura, e ainda a necessidade de garantir a continuidade e regularidade dos atendimentos na Unidade Básica de Saúde, mostra-se mais adequada a adoção da contratação de serviços especializados por meio de processo licitatório, com a contratação de empresa especializada na prestação desses serviços. Tal alternativa possibilita maior agilidade na disponibilização dos profissionais, assegurando a manutenção dos atendimentos à população e atendendo aos princípios da eficiência, continuidade do serviço público e interesse público que regem a Administração Pública.</w:t>
      </w:r>
    </w:p>
    <w:p w14:paraId="7835BF4E" w14:textId="77777777" w:rsidR="00755DB5" w:rsidRDefault="00755DB5" w:rsidP="00755DB5">
      <w:pPr>
        <w:spacing w:after="0" w:line="360" w:lineRule="auto"/>
        <w:jc w:val="both"/>
        <w:rPr>
          <w:rFonts w:ascii="Times New Roman" w:eastAsia="Arial" w:hAnsi="Times New Roman" w:cs="Times New Roman"/>
          <w:kern w:val="2"/>
          <w:lang w:eastAsia="pt-BR"/>
          <w14:ligatures w14:val="standardContextual"/>
        </w:rPr>
      </w:pPr>
    </w:p>
    <w:p w14:paraId="3D5AF3CD" w14:textId="685DF966" w:rsidR="002D54A4" w:rsidRPr="004A0C5E" w:rsidRDefault="002D54A4" w:rsidP="00755DB5">
      <w:pPr>
        <w:spacing w:after="0" w:line="360" w:lineRule="auto"/>
        <w:jc w:val="both"/>
        <w:rPr>
          <w:rFonts w:ascii="Times New Roman" w:eastAsia="Arial" w:hAnsi="Times New Roman" w:cs="Times New Roman"/>
          <w:b/>
          <w:kern w:val="2"/>
          <w:lang w:eastAsia="pt-BR"/>
          <w14:ligatures w14:val="standardContextual"/>
        </w:rPr>
      </w:pPr>
      <w:r w:rsidRPr="004A0C5E">
        <w:rPr>
          <w:rFonts w:ascii="Times New Roman" w:eastAsia="Arial" w:hAnsi="Times New Roman" w:cs="Times New Roman"/>
          <w:b/>
          <w:kern w:val="2"/>
          <w:lang w:eastAsia="pt-BR"/>
          <w14:ligatures w14:val="standardContextual"/>
        </w:rPr>
        <w:t>6. ESTIMATIVA DO VALOR DA CONTRATAÇÃO</w:t>
      </w:r>
    </w:p>
    <w:p w14:paraId="6547CCF2" w14:textId="6D2213D4" w:rsidR="002D54A4" w:rsidRPr="005E7292" w:rsidRDefault="002D54A4" w:rsidP="002D54A4">
      <w:pPr>
        <w:spacing w:after="0" w:line="360" w:lineRule="auto"/>
        <w:ind w:firstLine="708"/>
        <w:jc w:val="both"/>
        <w:rPr>
          <w:rFonts w:ascii="Times New Roman" w:eastAsia="Arial" w:hAnsi="Times New Roman" w:cs="Times New Roman"/>
          <w:kern w:val="2"/>
          <w:shd w:val="clear" w:color="auto" w:fill="FFFF00"/>
          <w:lang w:eastAsia="pt-BR"/>
          <w14:ligatures w14:val="standardContextual"/>
        </w:rPr>
      </w:pPr>
      <w:bookmarkStart w:id="0" w:name="_Hlk192064595"/>
      <w:r w:rsidRPr="005030E1">
        <w:rPr>
          <w:rFonts w:ascii="Times New Roman" w:eastAsia="Arial" w:hAnsi="Times New Roman" w:cs="Times New Roman"/>
          <w:kern w:val="2"/>
          <w:lang w:eastAsia="pt-BR"/>
          <w14:ligatures w14:val="standardContextual"/>
        </w:rPr>
        <w:t xml:space="preserve">A </w:t>
      </w:r>
      <w:r w:rsidRPr="008D2828">
        <w:rPr>
          <w:rFonts w:ascii="Times New Roman" w:eastAsia="Arial" w:hAnsi="Times New Roman" w:cs="Times New Roman"/>
          <w:kern w:val="2"/>
          <w:lang w:eastAsia="pt-BR"/>
          <w14:ligatures w14:val="standardContextual"/>
        </w:rPr>
        <w:t>contratação terá o valor total</w:t>
      </w:r>
      <w:r w:rsidR="004A0C5E" w:rsidRPr="008D2828">
        <w:rPr>
          <w:rFonts w:ascii="Times New Roman" w:eastAsia="Arial" w:hAnsi="Times New Roman" w:cs="Times New Roman"/>
          <w:kern w:val="2"/>
          <w:lang w:eastAsia="pt-BR"/>
          <w14:ligatures w14:val="standardContextual"/>
        </w:rPr>
        <w:t xml:space="preserve"> mensal</w:t>
      </w:r>
      <w:r w:rsidRPr="008D2828">
        <w:rPr>
          <w:rFonts w:ascii="Times New Roman" w:eastAsia="Arial" w:hAnsi="Times New Roman" w:cs="Times New Roman"/>
          <w:kern w:val="2"/>
          <w:lang w:eastAsia="pt-BR"/>
          <w14:ligatures w14:val="standardContextual"/>
        </w:rPr>
        <w:t xml:space="preserve"> de R$ </w:t>
      </w:r>
      <w:r w:rsidR="008D2828">
        <w:rPr>
          <w:rFonts w:ascii="Times New Roman" w:eastAsia="Arial" w:hAnsi="Times New Roman" w:cs="Times New Roman"/>
          <w:kern w:val="2"/>
          <w:lang w:eastAsia="pt-BR"/>
          <w14:ligatures w14:val="standardContextual"/>
        </w:rPr>
        <w:t>102.470,80</w:t>
      </w:r>
      <w:r w:rsidRPr="008D2828">
        <w:rPr>
          <w:rFonts w:ascii="Times New Roman" w:eastAsia="Arial" w:hAnsi="Times New Roman" w:cs="Times New Roman"/>
          <w:kern w:val="2"/>
          <w:lang w:eastAsia="pt-BR"/>
          <w14:ligatures w14:val="standardContextual"/>
        </w:rPr>
        <w:t xml:space="preserve"> </w:t>
      </w:r>
      <w:r w:rsidR="009F57FD" w:rsidRPr="008D2828">
        <w:rPr>
          <w:rFonts w:ascii="Times New Roman" w:eastAsia="Arial" w:hAnsi="Times New Roman" w:cs="Times New Roman"/>
          <w:kern w:val="2"/>
          <w:lang w:eastAsia="pt-BR"/>
          <w14:ligatures w14:val="standardContextual"/>
        </w:rPr>
        <w:t>(</w:t>
      </w:r>
      <w:r w:rsidR="008D2828">
        <w:rPr>
          <w:rFonts w:ascii="Times New Roman" w:eastAsia="Arial" w:hAnsi="Times New Roman" w:cs="Times New Roman"/>
          <w:kern w:val="2"/>
          <w:lang w:eastAsia="pt-BR"/>
          <w14:ligatures w14:val="standardContextual"/>
        </w:rPr>
        <w:t>Cento e dois mil quatrocentos e setenta reais e oitenta centavos</w:t>
      </w:r>
      <w:r w:rsidRPr="008D2828">
        <w:rPr>
          <w:rFonts w:ascii="Times New Roman" w:eastAsia="Arial" w:hAnsi="Times New Roman" w:cs="Times New Roman"/>
          <w:kern w:val="2"/>
          <w:lang w:eastAsia="pt-BR"/>
          <w14:ligatures w14:val="standardContextual"/>
        </w:rPr>
        <w:t xml:space="preserve">), sendo o valor mensal de R$ </w:t>
      </w:r>
      <w:r w:rsidR="009905E3" w:rsidRPr="008D2828">
        <w:rPr>
          <w:rFonts w:ascii="Times New Roman" w:eastAsia="Arial" w:hAnsi="Times New Roman" w:cs="Times New Roman"/>
          <w:kern w:val="2"/>
          <w:lang w:eastAsia="pt-BR"/>
          <w14:ligatures w14:val="standardContextual"/>
        </w:rPr>
        <w:t>23.677,07</w:t>
      </w:r>
      <w:r w:rsidR="004A0C5E" w:rsidRPr="008D2828">
        <w:rPr>
          <w:rFonts w:ascii="Times New Roman" w:eastAsia="Arial" w:hAnsi="Times New Roman" w:cs="Times New Roman"/>
          <w:kern w:val="2"/>
          <w:lang w:eastAsia="pt-BR"/>
          <w14:ligatures w14:val="standardContextual"/>
        </w:rPr>
        <w:t xml:space="preserve"> (vinte e </w:t>
      </w:r>
      <w:r w:rsidR="009905E3" w:rsidRPr="008D2828">
        <w:rPr>
          <w:rFonts w:ascii="Times New Roman" w:eastAsia="Arial" w:hAnsi="Times New Roman" w:cs="Times New Roman"/>
          <w:kern w:val="2"/>
          <w:lang w:eastAsia="pt-BR"/>
          <w14:ligatures w14:val="standardContextual"/>
        </w:rPr>
        <w:t>três</w:t>
      </w:r>
      <w:r w:rsidR="004A0C5E" w:rsidRPr="008D2828">
        <w:rPr>
          <w:rFonts w:ascii="Times New Roman" w:eastAsia="Arial" w:hAnsi="Times New Roman" w:cs="Times New Roman"/>
          <w:kern w:val="2"/>
          <w:lang w:eastAsia="pt-BR"/>
          <w14:ligatures w14:val="standardContextual"/>
        </w:rPr>
        <w:t xml:space="preserve"> mil</w:t>
      </w:r>
      <w:r w:rsidR="009905E3" w:rsidRPr="008D2828">
        <w:rPr>
          <w:rFonts w:ascii="Times New Roman" w:eastAsia="Arial" w:hAnsi="Times New Roman" w:cs="Times New Roman"/>
          <w:kern w:val="2"/>
          <w:lang w:eastAsia="pt-BR"/>
          <w14:ligatures w14:val="standardContextual"/>
        </w:rPr>
        <w:t xml:space="preserve"> </w:t>
      </w:r>
      <w:r w:rsidR="009905E3" w:rsidRPr="008D2828">
        <w:rPr>
          <w:rFonts w:ascii="Times New Roman" w:eastAsia="Arial" w:hAnsi="Times New Roman" w:cs="Times New Roman"/>
          <w:kern w:val="2"/>
          <w:lang w:eastAsia="pt-BR"/>
          <w14:ligatures w14:val="standardContextual"/>
        </w:rPr>
        <w:lastRenderedPageBreak/>
        <w:t>seiscentos e setenta e sete reais e sete centavos</w:t>
      </w:r>
      <w:r w:rsidR="004A0C5E" w:rsidRPr="008D2828">
        <w:rPr>
          <w:rFonts w:ascii="Times New Roman" w:eastAsia="Arial" w:hAnsi="Times New Roman" w:cs="Times New Roman"/>
          <w:kern w:val="2"/>
          <w:lang w:eastAsia="pt-BR"/>
          <w14:ligatures w14:val="standardContextual"/>
        </w:rPr>
        <w:t xml:space="preserve">) para clínicos </w:t>
      </w:r>
      <w:r w:rsidR="000C3733" w:rsidRPr="008D2828">
        <w:rPr>
          <w:rFonts w:ascii="Times New Roman" w:eastAsia="Arial" w:hAnsi="Times New Roman" w:cs="Times New Roman"/>
          <w:kern w:val="2"/>
          <w:lang w:eastAsia="pt-BR"/>
          <w14:ligatures w14:val="standardContextual"/>
        </w:rPr>
        <w:t>gerais, R</w:t>
      </w:r>
      <w:r w:rsidR="004A0C5E" w:rsidRPr="008D2828">
        <w:rPr>
          <w:rFonts w:ascii="Times New Roman" w:eastAsia="Arial" w:hAnsi="Times New Roman" w:cs="Times New Roman"/>
          <w:kern w:val="2"/>
          <w:lang w:eastAsia="pt-BR"/>
          <w14:ligatures w14:val="standardContextual"/>
        </w:rPr>
        <w:t xml:space="preserve">$ </w:t>
      </w:r>
      <w:r w:rsidR="00DA2374" w:rsidRPr="008D2828">
        <w:rPr>
          <w:rFonts w:ascii="Times New Roman" w:eastAsia="Arial" w:hAnsi="Times New Roman" w:cs="Times New Roman"/>
          <w:bCs/>
          <w:kern w:val="2"/>
          <w:lang w:eastAsia="pt-BR"/>
          <w14:ligatures w14:val="standardContextual"/>
        </w:rPr>
        <w:t>28.166,66</w:t>
      </w:r>
      <w:r w:rsidR="00DA2374" w:rsidRPr="008D2828">
        <w:rPr>
          <w:rFonts w:ascii="Times New Roman" w:eastAsia="Arial" w:hAnsi="Times New Roman" w:cs="Times New Roman"/>
          <w:kern w:val="2"/>
          <w:lang w:eastAsia="pt-BR"/>
          <w14:ligatures w14:val="standardContextual"/>
        </w:rPr>
        <w:t xml:space="preserve"> </w:t>
      </w:r>
      <w:r w:rsidR="004A0C5E" w:rsidRPr="008D2828">
        <w:rPr>
          <w:rFonts w:ascii="Times New Roman" w:eastAsia="Arial" w:hAnsi="Times New Roman" w:cs="Times New Roman"/>
          <w:kern w:val="2"/>
          <w:lang w:eastAsia="pt-BR"/>
          <w14:ligatures w14:val="standardContextual"/>
        </w:rPr>
        <w:t>(vinte e oito mil</w:t>
      </w:r>
      <w:r w:rsidR="00DA2374" w:rsidRPr="008D2828">
        <w:rPr>
          <w:rFonts w:ascii="Times New Roman" w:eastAsia="Arial" w:hAnsi="Times New Roman" w:cs="Times New Roman"/>
          <w:kern w:val="2"/>
          <w:lang w:eastAsia="pt-BR"/>
          <w14:ligatures w14:val="standardContextual"/>
        </w:rPr>
        <w:t xml:space="preserve"> cento e sessenta e seis reais e sessenta e seis centavos</w:t>
      </w:r>
      <w:r w:rsidR="004A0C5E" w:rsidRPr="008D2828">
        <w:rPr>
          <w:rFonts w:ascii="Times New Roman" w:eastAsia="Arial" w:hAnsi="Times New Roman" w:cs="Times New Roman"/>
          <w:kern w:val="2"/>
          <w:lang w:eastAsia="pt-BR"/>
          <w14:ligatures w14:val="standardContextual"/>
        </w:rPr>
        <w:t xml:space="preserve">) para médico </w:t>
      </w:r>
      <w:r w:rsidR="000C3733" w:rsidRPr="008D2828">
        <w:rPr>
          <w:rFonts w:ascii="Times New Roman" w:eastAsia="Arial" w:hAnsi="Times New Roman" w:cs="Times New Roman"/>
          <w:kern w:val="2"/>
          <w:lang w:eastAsia="pt-BR"/>
          <w14:ligatures w14:val="standardContextual"/>
        </w:rPr>
        <w:t>RT,</w:t>
      </w:r>
      <w:r w:rsidR="005030E1" w:rsidRPr="008D2828">
        <w:rPr>
          <w:rFonts w:ascii="Times New Roman" w:eastAsia="Arial" w:hAnsi="Times New Roman" w:cs="Times New Roman"/>
          <w:kern w:val="2"/>
          <w:lang w:eastAsia="pt-BR"/>
          <w14:ligatures w14:val="standardContextual"/>
        </w:rPr>
        <w:t xml:space="preserve"> </w:t>
      </w:r>
      <w:r w:rsidR="009F57FD" w:rsidRPr="008D2828">
        <w:rPr>
          <w:rFonts w:ascii="Times New Roman" w:eastAsia="Arial" w:hAnsi="Times New Roman" w:cs="Times New Roman"/>
          <w:kern w:val="2"/>
          <w:lang w:eastAsia="pt-BR"/>
          <w14:ligatures w14:val="standardContextual"/>
        </w:rPr>
        <w:t>R$ 14.000,00 (Quatorze mil reais) para médico Pediatra</w:t>
      </w:r>
      <w:r w:rsidR="008D2828" w:rsidRPr="008D2828">
        <w:rPr>
          <w:rFonts w:ascii="Times New Roman" w:eastAsia="Arial" w:hAnsi="Times New Roman" w:cs="Times New Roman"/>
          <w:kern w:val="2"/>
          <w:lang w:eastAsia="pt-BR"/>
          <w14:ligatures w14:val="standardContextual"/>
        </w:rPr>
        <w:t>,</w:t>
      </w:r>
      <w:r w:rsidR="005030E1" w:rsidRPr="008D2828">
        <w:rPr>
          <w:rFonts w:ascii="Times New Roman" w:eastAsia="Arial" w:hAnsi="Times New Roman" w:cs="Times New Roman"/>
          <w:kern w:val="2"/>
          <w:lang w:eastAsia="pt-BR"/>
          <w14:ligatures w14:val="standardContextual"/>
        </w:rPr>
        <w:t xml:space="preserve"> para Fonoaudiólogo(a) R$ 8.750,00 (Oito mil setecentos e cinquenta reais) mensais</w:t>
      </w:r>
      <w:r w:rsidR="008D2828">
        <w:rPr>
          <w:rFonts w:ascii="Times New Roman" w:eastAsia="Arial" w:hAnsi="Times New Roman" w:cs="Times New Roman"/>
          <w:kern w:val="2"/>
          <w:lang w:eastAsia="pt-BR"/>
          <w14:ligatures w14:val="standardContextual"/>
        </w:rPr>
        <w:t xml:space="preserve"> e R$ 4.200,00 (Quatro mil e duzentos reais) mensais para o Educador Físico.</w:t>
      </w:r>
    </w:p>
    <w:bookmarkEnd w:id="0"/>
    <w:p w14:paraId="5926C7EA" w14:textId="3FD047C1" w:rsidR="00C66E61" w:rsidRPr="004A0C5E" w:rsidRDefault="002D54A4" w:rsidP="005C1B9C">
      <w:pPr>
        <w:spacing w:after="0" w:line="360" w:lineRule="auto"/>
        <w:ind w:firstLine="708"/>
        <w:jc w:val="both"/>
        <w:rPr>
          <w:rFonts w:ascii="Times New Roman" w:eastAsia="Arial" w:hAnsi="Times New Roman" w:cs="Times New Roman"/>
          <w:bCs/>
          <w:kern w:val="2"/>
          <w:lang w:eastAsia="pt-BR"/>
          <w14:ligatures w14:val="standardContextual"/>
        </w:rPr>
      </w:pPr>
      <w:r w:rsidRPr="004A0C5E">
        <w:rPr>
          <w:rFonts w:ascii="Times New Roman" w:eastAsia="Arial" w:hAnsi="Times New Roman" w:cs="Times New Roman"/>
          <w:bCs/>
          <w:kern w:val="2"/>
          <w:lang w:eastAsia="pt-BR"/>
          <w14:ligatures w14:val="standardContextual"/>
        </w:rPr>
        <w:t xml:space="preserve">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w:t>
      </w:r>
      <w:proofErr w:type="spellStart"/>
      <w:r w:rsidRPr="004A0C5E">
        <w:rPr>
          <w:rFonts w:ascii="Times New Roman" w:eastAsia="Arial" w:hAnsi="Times New Roman" w:cs="Times New Roman"/>
          <w:bCs/>
          <w:kern w:val="2"/>
          <w:lang w:eastAsia="pt-BR"/>
          <w14:ligatures w14:val="standardContextual"/>
        </w:rPr>
        <w:t>Miraguaí</w:t>
      </w:r>
      <w:proofErr w:type="spellEnd"/>
      <w:r w:rsidRPr="004A0C5E">
        <w:rPr>
          <w:rFonts w:ascii="Times New Roman" w:eastAsia="Arial" w:hAnsi="Times New Roman" w:cs="Times New Roman"/>
          <w:bCs/>
          <w:kern w:val="2"/>
          <w:lang w:eastAsia="pt-BR"/>
          <w14:ligatures w14:val="standardContextual"/>
        </w:rPr>
        <w:t>, nos termos da Lei Federal nº 14.133/2021”</w:t>
      </w:r>
      <w:r w:rsidR="00C66E61" w:rsidRPr="004A0C5E">
        <w:rPr>
          <w:rFonts w:ascii="Times New Roman" w:eastAsia="Arial" w:hAnsi="Times New Roman" w:cs="Times New Roman"/>
          <w:bCs/>
          <w:kern w:val="2"/>
          <w:lang w:eastAsia="pt-BR"/>
          <w14:ligatures w14:val="standardContextual"/>
        </w:rPr>
        <w:t xml:space="preserve">. </w:t>
      </w:r>
    </w:p>
    <w:p w14:paraId="0E8E5914" w14:textId="4D86B66D" w:rsidR="002D54A4" w:rsidRPr="004A0C5E" w:rsidRDefault="002D54A4" w:rsidP="005C1B9C">
      <w:pPr>
        <w:spacing w:after="0" w:line="360" w:lineRule="auto"/>
        <w:ind w:firstLine="708"/>
        <w:jc w:val="both"/>
        <w:rPr>
          <w:rFonts w:ascii="Times New Roman" w:eastAsia="Arial" w:hAnsi="Times New Roman" w:cs="Times New Roman"/>
          <w:bCs/>
          <w:kern w:val="2"/>
          <w:lang w:eastAsia="pt-BR"/>
          <w14:ligatures w14:val="standardContextual"/>
        </w:rPr>
      </w:pPr>
      <w:r w:rsidRPr="004A0C5E">
        <w:rPr>
          <w:rFonts w:ascii="Times New Roman" w:eastAsia="Arial" w:hAnsi="Times New Roman" w:cs="Times New Roman"/>
          <w:bCs/>
          <w:kern w:val="2"/>
          <w:lang w:eastAsia="pt-BR"/>
          <w14:ligatures w14:val="standardContextual"/>
        </w:rPr>
        <w:t xml:space="preserve">O pagamento se dará por valor mensal, </w:t>
      </w:r>
      <w:r w:rsidR="005C1B9C" w:rsidRPr="004A0C5E">
        <w:rPr>
          <w:rFonts w:ascii="Times New Roman" w:eastAsia="Arial" w:hAnsi="Times New Roman" w:cs="Times New Roman"/>
          <w:bCs/>
          <w:kern w:val="2"/>
          <w:lang w:eastAsia="pt-BR"/>
          <w14:ligatures w14:val="standardContextual"/>
        </w:rPr>
        <w:t xml:space="preserve">mediante nota fiscal, </w:t>
      </w:r>
      <w:r w:rsidRPr="004A0C5E">
        <w:rPr>
          <w:rFonts w:ascii="Times New Roman" w:eastAsia="Arial" w:hAnsi="Times New Roman" w:cs="Times New Roman"/>
          <w:bCs/>
          <w:kern w:val="2"/>
          <w:lang w:eastAsia="pt-BR"/>
          <w14:ligatures w14:val="standardContextual"/>
        </w:rPr>
        <w:t xml:space="preserve">observado </w:t>
      </w:r>
      <w:r w:rsidR="00C405C1" w:rsidRPr="004A0C5E">
        <w:rPr>
          <w:rFonts w:ascii="Times New Roman" w:eastAsia="Arial" w:hAnsi="Times New Roman" w:cs="Times New Roman"/>
          <w:bCs/>
          <w:kern w:val="2"/>
          <w:lang w:eastAsia="pt-BR"/>
          <w14:ligatures w14:val="standardContextual"/>
        </w:rPr>
        <w:t xml:space="preserve">o cumprimento das horas contratadas. </w:t>
      </w:r>
    </w:p>
    <w:p w14:paraId="05FBFCBB" w14:textId="77777777" w:rsidR="002D54A4" w:rsidRPr="004A0C5E" w:rsidRDefault="00254B87" w:rsidP="002D54A4">
      <w:pPr>
        <w:spacing w:after="0" w:line="360" w:lineRule="auto"/>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kern w:val="2"/>
          <w:lang w:eastAsia="pt-BR"/>
          <w14:ligatures w14:val="standardContextual"/>
        </w:rPr>
        <w:tab/>
        <w:t>O mapa de preços é apresentado no quadro abaixo:</w:t>
      </w:r>
    </w:p>
    <w:tbl>
      <w:tblPr>
        <w:tblW w:w="9322" w:type="dxa"/>
        <w:tblLook w:val="0600" w:firstRow="0" w:lastRow="0" w:firstColumn="0" w:lastColumn="0" w:noHBand="1" w:noVBand="1"/>
      </w:tblPr>
      <w:tblGrid>
        <w:gridCol w:w="1002"/>
        <w:gridCol w:w="2324"/>
        <w:gridCol w:w="2594"/>
        <w:gridCol w:w="1701"/>
        <w:gridCol w:w="1701"/>
      </w:tblGrid>
      <w:tr w:rsidR="001408A5" w:rsidRPr="001408A5" w14:paraId="4B0FE416" w14:textId="40BD4B29" w:rsidTr="001408A5">
        <w:trPr>
          <w:trHeight w:val="747"/>
        </w:trPr>
        <w:tc>
          <w:tcPr>
            <w:tcW w:w="1002" w:type="dxa"/>
            <w:tcBorders>
              <w:top w:val="single" w:sz="8" w:space="0" w:color="000000"/>
              <w:left w:val="single" w:sz="4" w:space="0" w:color="auto"/>
              <w:bottom w:val="single" w:sz="8" w:space="0" w:color="000000"/>
              <w:right w:val="single" w:sz="8" w:space="0" w:color="000000"/>
            </w:tcBorders>
            <w:hideMark/>
          </w:tcPr>
          <w:p w14:paraId="5868516A" w14:textId="7E54A859" w:rsidR="001408A5" w:rsidRPr="001408A5" w:rsidRDefault="001408A5" w:rsidP="008650CF">
            <w:pPr>
              <w:spacing w:after="0" w:line="360" w:lineRule="auto"/>
              <w:jc w:val="both"/>
              <w:rPr>
                <w:rFonts w:ascii="Times New Roman" w:eastAsia="Arial" w:hAnsi="Times New Roman" w:cs="Times New Roman"/>
                <w:bCs/>
                <w:kern w:val="2"/>
                <w:sz w:val="20"/>
                <w:szCs w:val="20"/>
                <w:lang w:eastAsia="pt-BR"/>
                <w14:ligatures w14:val="standardContextual"/>
              </w:rPr>
            </w:pPr>
            <w:bookmarkStart w:id="1" w:name="_Hlk224215126"/>
            <w:r w:rsidRPr="001408A5">
              <w:rPr>
                <w:rFonts w:ascii="Times New Roman" w:eastAsia="Arial" w:hAnsi="Times New Roman" w:cs="Times New Roman"/>
                <w:bCs/>
                <w:kern w:val="2"/>
                <w:sz w:val="20"/>
                <w:szCs w:val="20"/>
                <w:lang w:eastAsia="pt-BR"/>
                <w14:ligatures w14:val="standardContextual"/>
              </w:rPr>
              <w:t>QUANT.</w:t>
            </w:r>
          </w:p>
        </w:tc>
        <w:tc>
          <w:tcPr>
            <w:tcW w:w="232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5083616" w14:textId="77777777" w:rsidR="001408A5" w:rsidRPr="001408A5" w:rsidRDefault="001408A5" w:rsidP="00B54799">
            <w:pPr>
              <w:spacing w:after="0" w:line="360" w:lineRule="auto"/>
              <w:jc w:val="both"/>
              <w:rPr>
                <w:rFonts w:ascii="Times New Roman" w:eastAsia="Arial" w:hAnsi="Times New Roman" w:cs="Times New Roman"/>
                <w:bCs/>
                <w:kern w:val="2"/>
                <w:sz w:val="20"/>
                <w:szCs w:val="20"/>
                <w:lang w:eastAsia="pt-BR"/>
                <w14:ligatures w14:val="standardContextual"/>
              </w:rPr>
            </w:pPr>
            <w:r w:rsidRPr="001408A5">
              <w:rPr>
                <w:rFonts w:ascii="Times New Roman" w:eastAsia="Arial" w:hAnsi="Times New Roman" w:cs="Times New Roman"/>
                <w:bCs/>
                <w:kern w:val="2"/>
                <w:sz w:val="20"/>
                <w:szCs w:val="20"/>
                <w:lang w:eastAsia="pt-BR"/>
                <w14:ligatures w14:val="standardContextual"/>
              </w:rPr>
              <w:t>DESCRIÇÃO/</w:t>
            </w:r>
          </w:p>
          <w:p w14:paraId="170FB705" w14:textId="77777777" w:rsidR="001408A5" w:rsidRPr="001408A5" w:rsidRDefault="001408A5" w:rsidP="00B54799">
            <w:pPr>
              <w:spacing w:after="0" w:line="360" w:lineRule="auto"/>
              <w:jc w:val="both"/>
              <w:rPr>
                <w:rFonts w:ascii="Times New Roman" w:eastAsia="Arial" w:hAnsi="Times New Roman" w:cs="Times New Roman"/>
                <w:bCs/>
                <w:kern w:val="2"/>
                <w:sz w:val="20"/>
                <w:szCs w:val="20"/>
                <w:lang w:eastAsia="pt-BR"/>
                <w14:ligatures w14:val="standardContextual"/>
              </w:rPr>
            </w:pPr>
            <w:r w:rsidRPr="001408A5">
              <w:rPr>
                <w:rFonts w:ascii="Times New Roman" w:eastAsia="Arial" w:hAnsi="Times New Roman" w:cs="Times New Roman"/>
                <w:bCs/>
                <w:kern w:val="2"/>
                <w:sz w:val="20"/>
                <w:szCs w:val="20"/>
                <w:lang w:eastAsia="pt-BR"/>
                <w14:ligatures w14:val="standardContextual"/>
              </w:rPr>
              <w:t>ESPECIFICAÇÃO</w:t>
            </w:r>
          </w:p>
        </w:tc>
        <w:tc>
          <w:tcPr>
            <w:tcW w:w="2594"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50ED0A2A" w14:textId="77777777" w:rsidR="001408A5" w:rsidRPr="001408A5" w:rsidRDefault="001408A5" w:rsidP="008650CF">
            <w:pPr>
              <w:spacing w:after="0" w:line="360" w:lineRule="auto"/>
              <w:ind w:firstLine="708"/>
              <w:jc w:val="both"/>
              <w:rPr>
                <w:rFonts w:ascii="Times New Roman" w:eastAsia="Arial" w:hAnsi="Times New Roman" w:cs="Times New Roman"/>
                <w:bCs/>
                <w:kern w:val="2"/>
                <w:sz w:val="20"/>
                <w:szCs w:val="20"/>
                <w:lang w:eastAsia="pt-BR"/>
                <w14:ligatures w14:val="standardContextual"/>
              </w:rPr>
            </w:pPr>
            <w:r w:rsidRPr="001408A5">
              <w:rPr>
                <w:rFonts w:ascii="Times New Roman" w:eastAsia="Arial" w:hAnsi="Times New Roman" w:cs="Times New Roman"/>
                <w:bCs/>
                <w:kern w:val="2"/>
                <w:sz w:val="20"/>
                <w:szCs w:val="20"/>
                <w:lang w:eastAsia="pt-BR"/>
                <w14:ligatures w14:val="standardContextual"/>
              </w:rPr>
              <w:t>LICITACON</w:t>
            </w:r>
          </w:p>
        </w:tc>
        <w:tc>
          <w:tcPr>
            <w:tcW w:w="1701" w:type="dxa"/>
            <w:tcBorders>
              <w:top w:val="single" w:sz="8" w:space="0" w:color="000000"/>
              <w:left w:val="single" w:sz="4" w:space="0" w:color="auto"/>
              <w:bottom w:val="single" w:sz="8" w:space="0" w:color="000000"/>
              <w:right w:val="single" w:sz="8" w:space="0" w:color="000000"/>
            </w:tcBorders>
            <w:hideMark/>
          </w:tcPr>
          <w:p w14:paraId="30ABD4CF" w14:textId="5C3CA342" w:rsidR="001408A5" w:rsidRPr="001408A5" w:rsidRDefault="001408A5" w:rsidP="008650CF">
            <w:pPr>
              <w:spacing w:after="0" w:line="360" w:lineRule="auto"/>
              <w:jc w:val="both"/>
              <w:rPr>
                <w:rFonts w:ascii="Times New Roman" w:eastAsia="Arial" w:hAnsi="Times New Roman" w:cs="Times New Roman"/>
                <w:bCs/>
                <w:kern w:val="2"/>
                <w:sz w:val="20"/>
                <w:szCs w:val="20"/>
                <w:lang w:eastAsia="pt-BR"/>
                <w14:ligatures w14:val="standardContextual"/>
              </w:rPr>
            </w:pPr>
            <w:r w:rsidRPr="001408A5">
              <w:rPr>
                <w:rFonts w:ascii="Times New Roman" w:eastAsia="Arial" w:hAnsi="Times New Roman" w:cs="Times New Roman"/>
                <w:bCs/>
                <w:kern w:val="2"/>
                <w:sz w:val="20"/>
                <w:szCs w:val="20"/>
                <w:lang w:eastAsia="pt-BR"/>
                <w14:ligatures w14:val="standardContextual"/>
              </w:rPr>
              <w:t>VALOR UNIT.</w:t>
            </w:r>
            <w:r>
              <w:rPr>
                <w:rFonts w:ascii="Times New Roman" w:eastAsia="Arial" w:hAnsi="Times New Roman" w:cs="Times New Roman"/>
                <w:bCs/>
                <w:kern w:val="2"/>
                <w:sz w:val="20"/>
                <w:szCs w:val="20"/>
                <w:lang w:eastAsia="pt-BR"/>
                <w14:ligatures w14:val="standardContextual"/>
              </w:rPr>
              <w:t xml:space="preserve"> (R$)</w:t>
            </w:r>
          </w:p>
        </w:tc>
        <w:tc>
          <w:tcPr>
            <w:tcW w:w="1701" w:type="dxa"/>
            <w:tcBorders>
              <w:top w:val="single" w:sz="8" w:space="0" w:color="000000"/>
              <w:left w:val="single" w:sz="4" w:space="0" w:color="auto"/>
              <w:bottom w:val="single" w:sz="8" w:space="0" w:color="000000"/>
              <w:right w:val="single" w:sz="8" w:space="0" w:color="000000"/>
            </w:tcBorders>
          </w:tcPr>
          <w:p w14:paraId="38F9321F" w14:textId="030A7D39" w:rsidR="001408A5" w:rsidRPr="001408A5" w:rsidRDefault="001408A5" w:rsidP="008650CF">
            <w:pPr>
              <w:spacing w:after="0" w:line="360" w:lineRule="auto"/>
              <w:jc w:val="both"/>
              <w:rPr>
                <w:rFonts w:ascii="Times New Roman" w:eastAsia="Arial" w:hAnsi="Times New Roman" w:cs="Times New Roman"/>
                <w:bCs/>
                <w:kern w:val="2"/>
                <w:sz w:val="20"/>
                <w:szCs w:val="20"/>
                <w:lang w:eastAsia="pt-BR"/>
                <w14:ligatures w14:val="standardContextual"/>
              </w:rPr>
            </w:pPr>
            <w:r w:rsidRPr="001408A5">
              <w:rPr>
                <w:rFonts w:ascii="Times New Roman" w:eastAsia="Arial" w:hAnsi="Times New Roman" w:cs="Times New Roman"/>
                <w:bCs/>
                <w:kern w:val="2"/>
                <w:sz w:val="20"/>
                <w:szCs w:val="20"/>
                <w:lang w:eastAsia="pt-BR"/>
                <w14:ligatures w14:val="standardContextual"/>
              </w:rPr>
              <w:t>PREÇOS</w:t>
            </w:r>
            <w:r w:rsidR="00D62EF1">
              <w:rPr>
                <w:rFonts w:ascii="Times New Roman" w:eastAsia="Arial" w:hAnsi="Times New Roman" w:cs="Times New Roman"/>
                <w:bCs/>
                <w:kern w:val="2"/>
                <w:sz w:val="20"/>
                <w:szCs w:val="20"/>
                <w:lang w:eastAsia="pt-BR"/>
                <w14:ligatures w14:val="standardContextual"/>
              </w:rPr>
              <w:t xml:space="preserve"> DE REFERÊNCIA</w:t>
            </w:r>
            <w:r>
              <w:rPr>
                <w:rFonts w:ascii="Times New Roman" w:eastAsia="Arial" w:hAnsi="Times New Roman" w:cs="Times New Roman"/>
                <w:bCs/>
                <w:kern w:val="2"/>
                <w:sz w:val="20"/>
                <w:szCs w:val="20"/>
                <w:lang w:eastAsia="pt-BR"/>
                <w14:ligatures w14:val="standardContextual"/>
              </w:rPr>
              <w:t xml:space="preserve"> (R$)</w:t>
            </w:r>
          </w:p>
        </w:tc>
      </w:tr>
      <w:tr w:rsidR="001408A5" w:rsidRPr="001408A5" w14:paraId="56302607" w14:textId="4B049B04" w:rsidTr="001408A5">
        <w:trPr>
          <w:trHeight w:val="2917"/>
        </w:trPr>
        <w:tc>
          <w:tcPr>
            <w:tcW w:w="1002" w:type="dxa"/>
            <w:vMerge w:val="restart"/>
            <w:tcBorders>
              <w:top w:val="nil"/>
              <w:left w:val="single" w:sz="4" w:space="0" w:color="auto"/>
              <w:bottom w:val="nil"/>
              <w:right w:val="single" w:sz="4" w:space="0" w:color="auto"/>
            </w:tcBorders>
            <w:hideMark/>
          </w:tcPr>
          <w:p w14:paraId="3BAE067F" w14:textId="63F3CB27" w:rsidR="001408A5" w:rsidRPr="001408A5" w:rsidRDefault="001408A5" w:rsidP="001408A5">
            <w:pPr>
              <w:spacing w:after="0" w:line="360" w:lineRule="auto"/>
              <w:jc w:val="both"/>
              <w:rPr>
                <w:rFonts w:ascii="Times New Roman" w:eastAsia="Arial" w:hAnsi="Times New Roman" w:cs="Times New Roman"/>
                <w:bCs/>
                <w:kern w:val="2"/>
                <w:sz w:val="20"/>
                <w:szCs w:val="20"/>
                <w:lang w:eastAsia="pt-BR"/>
                <w14:ligatures w14:val="standardContextual"/>
              </w:rPr>
            </w:pPr>
            <w:r w:rsidRPr="001408A5">
              <w:rPr>
                <w:rFonts w:ascii="Times New Roman" w:eastAsia="Arial" w:hAnsi="Times New Roman" w:cs="Times New Roman"/>
                <w:bCs/>
                <w:kern w:val="2"/>
                <w:sz w:val="20"/>
                <w:szCs w:val="20"/>
                <w:lang w:eastAsia="pt-BR"/>
                <w14:ligatures w14:val="standardContextual"/>
              </w:rPr>
              <w:t>02</w:t>
            </w:r>
          </w:p>
        </w:tc>
        <w:tc>
          <w:tcPr>
            <w:tcW w:w="2324" w:type="dxa"/>
            <w:vMerge w:val="restart"/>
            <w:tcBorders>
              <w:top w:val="nil"/>
              <w:left w:val="single" w:sz="4" w:space="0" w:color="auto"/>
              <w:bottom w:val="nil"/>
              <w:right w:val="single" w:sz="4" w:space="0" w:color="auto"/>
            </w:tcBorders>
            <w:tcMar>
              <w:top w:w="100" w:type="dxa"/>
              <w:left w:w="100" w:type="dxa"/>
              <w:bottom w:w="100" w:type="dxa"/>
              <w:right w:w="100" w:type="dxa"/>
            </w:tcMar>
            <w:hideMark/>
          </w:tcPr>
          <w:p w14:paraId="55631B9D" w14:textId="77777777" w:rsidR="001408A5" w:rsidRDefault="001408A5" w:rsidP="008650CF">
            <w:pPr>
              <w:spacing w:after="0" w:line="360" w:lineRule="auto"/>
              <w:jc w:val="both"/>
              <w:rPr>
                <w:rFonts w:ascii="Times New Roman" w:eastAsia="Arial" w:hAnsi="Times New Roman" w:cs="Times New Roman"/>
                <w:bCs/>
                <w:kern w:val="2"/>
                <w:sz w:val="20"/>
                <w:szCs w:val="20"/>
                <w:lang w:eastAsia="pt-BR"/>
                <w14:ligatures w14:val="standardContextual"/>
              </w:rPr>
            </w:pPr>
            <w:r w:rsidRPr="001408A5">
              <w:rPr>
                <w:rFonts w:ascii="Times New Roman" w:eastAsia="Arial" w:hAnsi="Times New Roman" w:cs="Times New Roman"/>
                <w:bCs/>
                <w:kern w:val="2"/>
                <w:sz w:val="20"/>
                <w:szCs w:val="20"/>
                <w:lang w:eastAsia="pt-BR"/>
                <w14:ligatures w14:val="standardContextual"/>
              </w:rPr>
              <w:t xml:space="preserve">Contratação de empresa para a prestação de serviços médicos, clínico geral, na realização de consultas médicas, atendimentos ambulatoriais, procedimentos médicos de baixa e média complexidade, desenvolvimento de ações educativas individuais e coletivas, visitas domiciliares e atuação nos programas desenvolvidos </w:t>
            </w:r>
            <w:r w:rsidRPr="001408A5">
              <w:rPr>
                <w:rFonts w:ascii="Times New Roman" w:eastAsia="Arial" w:hAnsi="Times New Roman" w:cs="Times New Roman"/>
                <w:bCs/>
                <w:kern w:val="2"/>
                <w:sz w:val="20"/>
                <w:szCs w:val="20"/>
                <w:lang w:eastAsia="pt-BR"/>
                <w14:ligatures w14:val="standardContextual"/>
              </w:rPr>
              <w:lastRenderedPageBreak/>
              <w:t>pelo Município, com carga horária de 40 (quarenta) horas semanais, por profissional habilitado e registrado junto ao conselho respectivo.</w:t>
            </w:r>
          </w:p>
          <w:p w14:paraId="38AC52D1" w14:textId="77777777" w:rsidR="00276609" w:rsidRDefault="00276609" w:rsidP="008650CF">
            <w:pPr>
              <w:spacing w:after="0" w:line="360" w:lineRule="auto"/>
              <w:jc w:val="both"/>
              <w:rPr>
                <w:rFonts w:ascii="Times New Roman" w:eastAsia="Arial" w:hAnsi="Times New Roman" w:cs="Times New Roman"/>
                <w:bCs/>
                <w:kern w:val="2"/>
                <w:sz w:val="20"/>
                <w:szCs w:val="20"/>
                <w:lang w:eastAsia="pt-BR"/>
                <w14:ligatures w14:val="standardContextual"/>
              </w:rPr>
            </w:pPr>
          </w:p>
          <w:p w14:paraId="1E3BFC32" w14:textId="3A57B652" w:rsidR="00276609" w:rsidRPr="001408A5" w:rsidRDefault="00276609" w:rsidP="008650CF">
            <w:pPr>
              <w:spacing w:after="0" w:line="360" w:lineRule="auto"/>
              <w:jc w:val="both"/>
              <w:rPr>
                <w:rFonts w:ascii="Times New Roman" w:eastAsia="Arial" w:hAnsi="Times New Roman" w:cs="Times New Roman"/>
                <w:bCs/>
                <w:kern w:val="2"/>
                <w:sz w:val="20"/>
                <w:szCs w:val="20"/>
                <w:lang w:eastAsia="pt-BR"/>
                <w14:ligatures w14:val="standardContextual"/>
              </w:rPr>
            </w:pPr>
          </w:p>
        </w:tc>
        <w:tc>
          <w:tcPr>
            <w:tcW w:w="259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E46DDA1" w14:textId="106B3768" w:rsidR="001408A5" w:rsidRPr="00E5773D" w:rsidRDefault="001408A5" w:rsidP="008650CF">
            <w:pPr>
              <w:spacing w:after="0" w:line="360" w:lineRule="auto"/>
              <w:jc w:val="both"/>
              <w:rPr>
                <w:rFonts w:ascii="Times New Roman" w:eastAsia="Arial" w:hAnsi="Times New Roman" w:cs="Times New Roman"/>
                <w:b/>
                <w:kern w:val="2"/>
                <w:sz w:val="20"/>
                <w:szCs w:val="20"/>
                <w:lang w:eastAsia="pt-BR"/>
                <w14:ligatures w14:val="standardContextual"/>
              </w:rPr>
            </w:pPr>
            <w:proofErr w:type="gramStart"/>
            <w:r w:rsidRPr="00E5773D">
              <w:rPr>
                <w:rFonts w:ascii="Times New Roman" w:eastAsia="Arial" w:hAnsi="Times New Roman" w:cs="Times New Roman"/>
                <w:b/>
                <w:kern w:val="2"/>
                <w:sz w:val="20"/>
                <w:szCs w:val="20"/>
                <w:lang w:eastAsia="pt-BR"/>
                <w14:ligatures w14:val="standardContextual"/>
              </w:rPr>
              <w:lastRenderedPageBreak/>
              <w:t>Órgão :</w:t>
            </w:r>
            <w:proofErr w:type="gramEnd"/>
            <w:r w:rsidRPr="00E5773D">
              <w:rPr>
                <w:rFonts w:ascii="Times New Roman" w:eastAsia="Arial" w:hAnsi="Times New Roman" w:cs="Times New Roman"/>
                <w:b/>
                <w:kern w:val="2"/>
                <w:sz w:val="20"/>
                <w:szCs w:val="20"/>
                <w:lang w:eastAsia="pt-BR"/>
                <w14:ligatures w14:val="standardContextual"/>
              </w:rPr>
              <w:t xml:space="preserve"> PM DE LAGOA BONITA DO SUL, </w:t>
            </w:r>
            <w:proofErr w:type="gramStart"/>
            <w:r w:rsidRPr="00E5773D">
              <w:rPr>
                <w:rFonts w:ascii="Times New Roman" w:eastAsia="Arial" w:hAnsi="Times New Roman" w:cs="Times New Roman"/>
                <w:b/>
                <w:kern w:val="2"/>
                <w:sz w:val="20"/>
                <w:szCs w:val="20"/>
                <w:lang w:eastAsia="pt-BR"/>
                <w14:ligatures w14:val="standardContextual"/>
              </w:rPr>
              <w:t>Modalidade :</w:t>
            </w:r>
            <w:proofErr w:type="gramEnd"/>
            <w:r w:rsidRPr="00E5773D">
              <w:rPr>
                <w:rFonts w:ascii="Times New Roman" w:eastAsia="Arial" w:hAnsi="Times New Roman" w:cs="Times New Roman"/>
                <w:b/>
                <w:kern w:val="2"/>
                <w:sz w:val="20"/>
                <w:szCs w:val="20"/>
                <w:lang w:eastAsia="pt-BR"/>
                <w14:ligatures w14:val="standardContextual"/>
              </w:rPr>
              <w:t xml:space="preserve"> Processo de Inexigibilidade, </w:t>
            </w:r>
            <w:proofErr w:type="spellStart"/>
            <w:r w:rsidRPr="00E5773D">
              <w:rPr>
                <w:rFonts w:ascii="Times New Roman" w:eastAsia="Arial" w:hAnsi="Times New Roman" w:cs="Times New Roman"/>
                <w:b/>
                <w:kern w:val="2"/>
                <w:sz w:val="20"/>
                <w:szCs w:val="20"/>
                <w:lang w:eastAsia="pt-BR"/>
                <w14:ligatures w14:val="standardContextual"/>
              </w:rPr>
              <w:t>Nr</w:t>
            </w:r>
            <w:proofErr w:type="spellEnd"/>
            <w:proofErr w:type="gramStart"/>
            <w:r w:rsidRPr="00E5773D">
              <w:rPr>
                <w:rFonts w:ascii="Times New Roman" w:eastAsia="Arial" w:hAnsi="Times New Roman" w:cs="Times New Roman"/>
                <w:b/>
                <w:kern w:val="2"/>
                <w:sz w:val="20"/>
                <w:szCs w:val="20"/>
                <w:lang w:eastAsia="pt-BR"/>
                <w14:ligatures w14:val="standardContextual"/>
              </w:rPr>
              <w:t>. :</w:t>
            </w:r>
            <w:proofErr w:type="gramEnd"/>
            <w:r w:rsidRPr="00E5773D">
              <w:rPr>
                <w:rFonts w:ascii="Times New Roman" w:eastAsia="Arial" w:hAnsi="Times New Roman" w:cs="Times New Roman"/>
                <w:b/>
                <w:kern w:val="2"/>
                <w:sz w:val="20"/>
                <w:szCs w:val="20"/>
                <w:lang w:eastAsia="pt-BR"/>
                <w14:ligatures w14:val="standardContextual"/>
              </w:rPr>
              <w:t xml:space="preserve"> 2, </w:t>
            </w:r>
            <w:proofErr w:type="gramStart"/>
            <w:r w:rsidRPr="00E5773D">
              <w:rPr>
                <w:rFonts w:ascii="Times New Roman" w:eastAsia="Arial" w:hAnsi="Times New Roman" w:cs="Times New Roman"/>
                <w:b/>
                <w:kern w:val="2"/>
                <w:sz w:val="20"/>
                <w:szCs w:val="20"/>
                <w:lang w:eastAsia="pt-BR"/>
                <w14:ligatures w14:val="standardContextual"/>
              </w:rPr>
              <w:t>Ano :</w:t>
            </w:r>
            <w:proofErr w:type="gramEnd"/>
            <w:r w:rsidRPr="00E5773D">
              <w:rPr>
                <w:rFonts w:ascii="Times New Roman" w:eastAsia="Arial" w:hAnsi="Times New Roman" w:cs="Times New Roman"/>
                <w:b/>
                <w:kern w:val="2"/>
                <w:sz w:val="20"/>
                <w:szCs w:val="20"/>
                <w:lang w:eastAsia="pt-BR"/>
                <w14:ligatures w14:val="standardContextual"/>
              </w:rPr>
              <w:t xml:space="preserve"> 2026, </w:t>
            </w:r>
            <w:proofErr w:type="gramStart"/>
            <w:r w:rsidRPr="00E5773D">
              <w:rPr>
                <w:rFonts w:ascii="Times New Roman" w:eastAsia="Arial" w:hAnsi="Times New Roman" w:cs="Times New Roman"/>
                <w:b/>
                <w:kern w:val="2"/>
                <w:sz w:val="20"/>
                <w:szCs w:val="20"/>
                <w:lang w:eastAsia="pt-BR"/>
                <w14:ligatures w14:val="standardContextual"/>
              </w:rPr>
              <w:t>Objeto :</w:t>
            </w:r>
            <w:proofErr w:type="gramEnd"/>
            <w:r w:rsidRPr="00E5773D">
              <w:rPr>
                <w:rFonts w:ascii="Times New Roman" w:eastAsia="Arial" w:hAnsi="Times New Roman" w:cs="Times New Roman"/>
                <w:b/>
                <w:kern w:val="2"/>
                <w:sz w:val="20"/>
                <w:szCs w:val="20"/>
                <w:lang w:eastAsia="pt-BR"/>
                <w14:ligatures w14:val="standardContextual"/>
              </w:rPr>
              <w:t xml:space="preserve"> Serviços de Saúde, </w:t>
            </w:r>
            <w:proofErr w:type="gramStart"/>
            <w:r w:rsidRPr="00E5773D">
              <w:rPr>
                <w:rFonts w:ascii="Times New Roman" w:eastAsia="Arial" w:hAnsi="Times New Roman" w:cs="Times New Roman"/>
                <w:b/>
                <w:kern w:val="2"/>
                <w:sz w:val="20"/>
                <w:szCs w:val="20"/>
                <w:lang w:eastAsia="pt-BR"/>
                <w14:ligatures w14:val="standardContextual"/>
              </w:rPr>
              <w:t>Abertura :</w:t>
            </w:r>
            <w:proofErr w:type="gramEnd"/>
            <w:r w:rsidRPr="00E5773D">
              <w:rPr>
                <w:rFonts w:ascii="Times New Roman" w:eastAsia="Arial" w:hAnsi="Times New Roman" w:cs="Times New Roman"/>
                <w:b/>
                <w:kern w:val="2"/>
                <w:sz w:val="20"/>
                <w:szCs w:val="20"/>
                <w:lang w:eastAsia="pt-BR"/>
                <w14:ligatures w14:val="standardContextual"/>
              </w:rPr>
              <w:t xml:space="preserve"> 23/01/2026</w:t>
            </w:r>
          </w:p>
        </w:tc>
        <w:tc>
          <w:tcPr>
            <w:tcW w:w="1701" w:type="dxa"/>
            <w:tcBorders>
              <w:top w:val="single" w:sz="4" w:space="0" w:color="auto"/>
              <w:left w:val="single" w:sz="4" w:space="0" w:color="auto"/>
              <w:bottom w:val="single" w:sz="4" w:space="0" w:color="auto"/>
              <w:right w:val="single" w:sz="8" w:space="0" w:color="000000"/>
            </w:tcBorders>
          </w:tcPr>
          <w:p w14:paraId="7FB17706" w14:textId="6CAA50CB" w:rsidR="001408A5" w:rsidRPr="00E5773D" w:rsidRDefault="001408A5" w:rsidP="001408A5">
            <w:pPr>
              <w:spacing w:after="0" w:line="360" w:lineRule="auto"/>
              <w:jc w:val="both"/>
              <w:rPr>
                <w:rFonts w:ascii="Times New Roman" w:eastAsia="Arial" w:hAnsi="Times New Roman" w:cs="Times New Roman"/>
                <w:b/>
                <w:kern w:val="2"/>
                <w:sz w:val="20"/>
                <w:szCs w:val="20"/>
                <w:lang w:eastAsia="pt-BR"/>
                <w14:ligatures w14:val="standardContextual"/>
              </w:rPr>
            </w:pPr>
            <w:r w:rsidRPr="00E5773D">
              <w:rPr>
                <w:rFonts w:ascii="Times New Roman" w:eastAsia="Arial" w:hAnsi="Times New Roman" w:cs="Times New Roman"/>
                <w:b/>
                <w:kern w:val="2"/>
                <w:sz w:val="20"/>
                <w:szCs w:val="20"/>
                <w:lang w:eastAsia="pt-BR"/>
                <w14:ligatures w14:val="standardContextual"/>
              </w:rPr>
              <w:t>23.000,00</w:t>
            </w:r>
          </w:p>
        </w:tc>
        <w:tc>
          <w:tcPr>
            <w:tcW w:w="1701" w:type="dxa"/>
            <w:vMerge w:val="restart"/>
            <w:tcBorders>
              <w:top w:val="single" w:sz="4" w:space="0" w:color="auto"/>
              <w:left w:val="single" w:sz="4" w:space="0" w:color="auto"/>
              <w:right w:val="single" w:sz="8" w:space="0" w:color="000000"/>
            </w:tcBorders>
          </w:tcPr>
          <w:p w14:paraId="7107171A" w14:textId="77777777" w:rsidR="001408A5" w:rsidRPr="001408A5" w:rsidRDefault="001408A5" w:rsidP="001408A5">
            <w:pPr>
              <w:spacing w:after="0" w:line="360" w:lineRule="auto"/>
              <w:jc w:val="both"/>
              <w:rPr>
                <w:rFonts w:ascii="Times New Roman" w:eastAsia="Arial" w:hAnsi="Times New Roman" w:cs="Times New Roman"/>
                <w:bCs/>
                <w:kern w:val="2"/>
                <w:sz w:val="20"/>
                <w:szCs w:val="20"/>
                <w:lang w:eastAsia="pt-BR"/>
                <w14:ligatures w14:val="standardContextual"/>
              </w:rPr>
            </w:pPr>
          </w:p>
          <w:p w14:paraId="14298532" w14:textId="77777777" w:rsidR="001408A5" w:rsidRPr="001408A5" w:rsidRDefault="001408A5" w:rsidP="001408A5">
            <w:pPr>
              <w:spacing w:after="0" w:line="360" w:lineRule="auto"/>
              <w:jc w:val="both"/>
              <w:rPr>
                <w:rFonts w:ascii="Times New Roman" w:eastAsia="Arial" w:hAnsi="Times New Roman" w:cs="Times New Roman"/>
                <w:bCs/>
                <w:kern w:val="2"/>
                <w:sz w:val="20"/>
                <w:szCs w:val="20"/>
                <w:lang w:eastAsia="pt-BR"/>
                <w14:ligatures w14:val="standardContextual"/>
              </w:rPr>
            </w:pPr>
          </w:p>
          <w:p w14:paraId="27F03ABA" w14:textId="77777777" w:rsidR="001408A5" w:rsidRPr="001408A5" w:rsidRDefault="001408A5" w:rsidP="001408A5">
            <w:pPr>
              <w:spacing w:after="0" w:line="360" w:lineRule="auto"/>
              <w:jc w:val="both"/>
              <w:rPr>
                <w:rFonts w:ascii="Times New Roman" w:eastAsia="Arial" w:hAnsi="Times New Roman" w:cs="Times New Roman"/>
                <w:bCs/>
                <w:kern w:val="2"/>
                <w:sz w:val="20"/>
                <w:szCs w:val="20"/>
                <w:lang w:eastAsia="pt-BR"/>
                <w14:ligatures w14:val="standardContextual"/>
              </w:rPr>
            </w:pPr>
          </w:p>
          <w:p w14:paraId="7C5DDFE6" w14:textId="77777777" w:rsidR="001408A5" w:rsidRPr="001408A5" w:rsidRDefault="001408A5" w:rsidP="001408A5">
            <w:pPr>
              <w:spacing w:after="0" w:line="360" w:lineRule="auto"/>
              <w:jc w:val="both"/>
              <w:rPr>
                <w:rFonts w:ascii="Times New Roman" w:eastAsia="Arial" w:hAnsi="Times New Roman" w:cs="Times New Roman"/>
                <w:bCs/>
                <w:kern w:val="2"/>
                <w:sz w:val="20"/>
                <w:szCs w:val="20"/>
                <w:lang w:eastAsia="pt-BR"/>
                <w14:ligatures w14:val="standardContextual"/>
              </w:rPr>
            </w:pPr>
          </w:p>
          <w:p w14:paraId="58137CB5" w14:textId="77777777" w:rsidR="001408A5" w:rsidRPr="001408A5" w:rsidRDefault="001408A5" w:rsidP="001408A5">
            <w:pPr>
              <w:spacing w:after="0" w:line="360" w:lineRule="auto"/>
              <w:jc w:val="both"/>
              <w:rPr>
                <w:rFonts w:ascii="Times New Roman" w:eastAsia="Arial" w:hAnsi="Times New Roman" w:cs="Times New Roman"/>
                <w:bCs/>
                <w:kern w:val="2"/>
                <w:sz w:val="20"/>
                <w:szCs w:val="20"/>
                <w:lang w:eastAsia="pt-BR"/>
                <w14:ligatures w14:val="standardContextual"/>
              </w:rPr>
            </w:pPr>
          </w:p>
          <w:p w14:paraId="0ABBB46F" w14:textId="488DD8C5" w:rsidR="001408A5" w:rsidRPr="001408A5" w:rsidRDefault="001408A5" w:rsidP="001408A5">
            <w:pPr>
              <w:spacing w:after="0" w:line="360" w:lineRule="auto"/>
              <w:rPr>
                <w:rFonts w:ascii="Times New Roman" w:eastAsia="Arial" w:hAnsi="Times New Roman" w:cs="Times New Roman"/>
                <w:b/>
                <w:kern w:val="2"/>
                <w:sz w:val="20"/>
                <w:szCs w:val="20"/>
                <w:lang w:eastAsia="pt-BR"/>
                <w14:ligatures w14:val="standardContextual"/>
              </w:rPr>
            </w:pPr>
            <w:r>
              <w:rPr>
                <w:rFonts w:ascii="Times New Roman" w:eastAsia="Arial" w:hAnsi="Times New Roman" w:cs="Times New Roman"/>
                <w:b/>
                <w:kern w:val="2"/>
                <w:sz w:val="20"/>
                <w:szCs w:val="20"/>
                <w:lang w:eastAsia="pt-BR"/>
                <w14:ligatures w14:val="standardContextual"/>
              </w:rPr>
              <w:t xml:space="preserve">R$ </w:t>
            </w:r>
            <w:r w:rsidRPr="001408A5">
              <w:rPr>
                <w:rFonts w:ascii="Times New Roman" w:eastAsia="Arial" w:hAnsi="Times New Roman" w:cs="Times New Roman"/>
                <w:b/>
                <w:kern w:val="2"/>
                <w:sz w:val="20"/>
                <w:szCs w:val="20"/>
                <w:lang w:eastAsia="pt-BR"/>
                <w14:ligatures w14:val="standardContextual"/>
              </w:rPr>
              <w:t>23.677,07</w:t>
            </w:r>
          </w:p>
        </w:tc>
      </w:tr>
      <w:tr w:rsidR="001408A5" w:rsidRPr="001408A5" w14:paraId="226FE074" w14:textId="5E05C0D7" w:rsidTr="001408A5">
        <w:trPr>
          <w:trHeight w:val="20"/>
        </w:trPr>
        <w:tc>
          <w:tcPr>
            <w:tcW w:w="1002" w:type="dxa"/>
            <w:vMerge/>
            <w:tcBorders>
              <w:top w:val="nil"/>
              <w:left w:val="single" w:sz="4" w:space="0" w:color="auto"/>
              <w:bottom w:val="nil"/>
              <w:right w:val="single" w:sz="4" w:space="0" w:color="auto"/>
            </w:tcBorders>
            <w:vAlign w:val="center"/>
            <w:hideMark/>
          </w:tcPr>
          <w:p w14:paraId="102FB655" w14:textId="285E53EB" w:rsidR="001408A5" w:rsidRPr="001408A5" w:rsidRDefault="001408A5" w:rsidP="008650CF">
            <w:pPr>
              <w:spacing w:after="0" w:line="360" w:lineRule="auto"/>
              <w:ind w:firstLine="708"/>
              <w:jc w:val="both"/>
              <w:rPr>
                <w:rFonts w:ascii="Times New Roman" w:eastAsia="Arial" w:hAnsi="Times New Roman" w:cs="Times New Roman"/>
                <w:bCs/>
                <w:kern w:val="2"/>
                <w:sz w:val="20"/>
                <w:szCs w:val="20"/>
                <w:lang w:eastAsia="pt-BR"/>
                <w14:ligatures w14:val="standardContextual"/>
              </w:rPr>
            </w:pPr>
          </w:p>
        </w:tc>
        <w:tc>
          <w:tcPr>
            <w:tcW w:w="2324" w:type="dxa"/>
            <w:vMerge/>
            <w:tcBorders>
              <w:top w:val="nil"/>
              <w:left w:val="single" w:sz="4" w:space="0" w:color="auto"/>
              <w:bottom w:val="nil"/>
              <w:right w:val="single" w:sz="4" w:space="0" w:color="auto"/>
            </w:tcBorders>
            <w:vAlign w:val="center"/>
            <w:hideMark/>
          </w:tcPr>
          <w:p w14:paraId="1172A1EA" w14:textId="77777777" w:rsidR="001408A5" w:rsidRPr="001408A5" w:rsidRDefault="001408A5" w:rsidP="008650CF">
            <w:pPr>
              <w:spacing w:after="0" w:line="360" w:lineRule="auto"/>
              <w:ind w:firstLine="708"/>
              <w:jc w:val="both"/>
              <w:rPr>
                <w:rFonts w:ascii="Times New Roman" w:eastAsia="Arial" w:hAnsi="Times New Roman" w:cs="Times New Roman"/>
                <w:bCs/>
                <w:kern w:val="2"/>
                <w:sz w:val="20"/>
                <w:szCs w:val="20"/>
                <w:lang w:eastAsia="pt-BR"/>
                <w14:ligatures w14:val="standardContextual"/>
              </w:rPr>
            </w:pPr>
          </w:p>
        </w:tc>
        <w:tc>
          <w:tcPr>
            <w:tcW w:w="259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5BA48F9" w14:textId="2725F831" w:rsidR="001408A5" w:rsidRPr="00E5773D" w:rsidRDefault="001408A5" w:rsidP="008650CF">
            <w:pPr>
              <w:spacing w:after="0" w:line="360" w:lineRule="auto"/>
              <w:jc w:val="both"/>
              <w:rPr>
                <w:rFonts w:ascii="Times New Roman" w:eastAsia="Arial" w:hAnsi="Times New Roman" w:cs="Times New Roman"/>
                <w:b/>
                <w:kern w:val="2"/>
                <w:sz w:val="20"/>
                <w:szCs w:val="20"/>
                <w:lang w:eastAsia="pt-BR"/>
                <w14:ligatures w14:val="standardContextual"/>
              </w:rPr>
            </w:pPr>
            <w:proofErr w:type="gramStart"/>
            <w:r w:rsidRPr="00E5773D">
              <w:rPr>
                <w:rFonts w:ascii="Times New Roman" w:eastAsia="Arial" w:hAnsi="Times New Roman" w:cs="Times New Roman"/>
                <w:b/>
                <w:kern w:val="2"/>
                <w:sz w:val="20"/>
                <w:szCs w:val="20"/>
                <w:lang w:eastAsia="pt-BR"/>
                <w14:ligatures w14:val="standardContextual"/>
              </w:rPr>
              <w:t>Órgão :</w:t>
            </w:r>
            <w:proofErr w:type="gramEnd"/>
            <w:r w:rsidRPr="00E5773D">
              <w:rPr>
                <w:rFonts w:ascii="Times New Roman" w:eastAsia="Arial" w:hAnsi="Times New Roman" w:cs="Times New Roman"/>
                <w:b/>
                <w:kern w:val="2"/>
                <w:sz w:val="20"/>
                <w:szCs w:val="20"/>
                <w:lang w:eastAsia="pt-BR"/>
                <w14:ligatures w14:val="standardContextual"/>
              </w:rPr>
              <w:t xml:space="preserve"> PM DE IBIAÇÁ, </w:t>
            </w:r>
            <w:proofErr w:type="gramStart"/>
            <w:r w:rsidRPr="00E5773D">
              <w:rPr>
                <w:rFonts w:ascii="Times New Roman" w:eastAsia="Arial" w:hAnsi="Times New Roman" w:cs="Times New Roman"/>
                <w:b/>
                <w:kern w:val="2"/>
                <w:sz w:val="20"/>
                <w:szCs w:val="20"/>
                <w:lang w:eastAsia="pt-BR"/>
                <w14:ligatures w14:val="standardContextual"/>
              </w:rPr>
              <w:t>Modalidade :</w:t>
            </w:r>
            <w:proofErr w:type="gramEnd"/>
            <w:r w:rsidRPr="00E5773D">
              <w:rPr>
                <w:rFonts w:ascii="Times New Roman" w:eastAsia="Arial" w:hAnsi="Times New Roman" w:cs="Times New Roman"/>
                <w:b/>
                <w:kern w:val="2"/>
                <w:sz w:val="20"/>
                <w:szCs w:val="20"/>
                <w:lang w:eastAsia="pt-BR"/>
                <w14:ligatures w14:val="standardContextual"/>
              </w:rPr>
              <w:t xml:space="preserve"> Processo de Inexigibilidade, </w:t>
            </w:r>
            <w:proofErr w:type="spellStart"/>
            <w:r w:rsidRPr="00E5773D">
              <w:rPr>
                <w:rFonts w:ascii="Times New Roman" w:eastAsia="Arial" w:hAnsi="Times New Roman" w:cs="Times New Roman"/>
                <w:b/>
                <w:kern w:val="2"/>
                <w:sz w:val="20"/>
                <w:szCs w:val="20"/>
                <w:lang w:eastAsia="pt-BR"/>
                <w14:ligatures w14:val="standardContextual"/>
              </w:rPr>
              <w:t>Nr</w:t>
            </w:r>
            <w:proofErr w:type="spellEnd"/>
            <w:proofErr w:type="gramStart"/>
            <w:r w:rsidRPr="00E5773D">
              <w:rPr>
                <w:rFonts w:ascii="Times New Roman" w:eastAsia="Arial" w:hAnsi="Times New Roman" w:cs="Times New Roman"/>
                <w:b/>
                <w:kern w:val="2"/>
                <w:sz w:val="20"/>
                <w:szCs w:val="20"/>
                <w:lang w:eastAsia="pt-BR"/>
                <w14:ligatures w14:val="standardContextual"/>
              </w:rPr>
              <w:t>. :</w:t>
            </w:r>
            <w:proofErr w:type="gramEnd"/>
            <w:r w:rsidRPr="00E5773D">
              <w:rPr>
                <w:rFonts w:ascii="Times New Roman" w:eastAsia="Arial" w:hAnsi="Times New Roman" w:cs="Times New Roman"/>
                <w:b/>
                <w:kern w:val="2"/>
                <w:sz w:val="20"/>
                <w:szCs w:val="20"/>
                <w:lang w:eastAsia="pt-BR"/>
                <w14:ligatures w14:val="standardContextual"/>
              </w:rPr>
              <w:t xml:space="preserve"> 21, </w:t>
            </w:r>
            <w:proofErr w:type="gramStart"/>
            <w:r w:rsidRPr="00E5773D">
              <w:rPr>
                <w:rFonts w:ascii="Times New Roman" w:eastAsia="Arial" w:hAnsi="Times New Roman" w:cs="Times New Roman"/>
                <w:b/>
                <w:kern w:val="2"/>
                <w:sz w:val="20"/>
                <w:szCs w:val="20"/>
                <w:lang w:eastAsia="pt-BR"/>
                <w14:ligatures w14:val="standardContextual"/>
              </w:rPr>
              <w:t>Ano :</w:t>
            </w:r>
            <w:proofErr w:type="gramEnd"/>
            <w:r w:rsidRPr="00E5773D">
              <w:rPr>
                <w:rFonts w:ascii="Times New Roman" w:eastAsia="Arial" w:hAnsi="Times New Roman" w:cs="Times New Roman"/>
                <w:b/>
                <w:kern w:val="2"/>
                <w:sz w:val="20"/>
                <w:szCs w:val="20"/>
                <w:lang w:eastAsia="pt-BR"/>
                <w14:ligatures w14:val="standardContextual"/>
              </w:rPr>
              <w:t xml:space="preserve"> 2025, </w:t>
            </w:r>
            <w:proofErr w:type="gramStart"/>
            <w:r w:rsidRPr="00E5773D">
              <w:rPr>
                <w:rFonts w:ascii="Times New Roman" w:eastAsia="Arial" w:hAnsi="Times New Roman" w:cs="Times New Roman"/>
                <w:b/>
                <w:kern w:val="2"/>
                <w:sz w:val="20"/>
                <w:szCs w:val="20"/>
                <w:lang w:eastAsia="pt-BR"/>
                <w14:ligatures w14:val="standardContextual"/>
              </w:rPr>
              <w:t>Objeto :</w:t>
            </w:r>
            <w:proofErr w:type="gramEnd"/>
            <w:r w:rsidRPr="00E5773D">
              <w:rPr>
                <w:rFonts w:ascii="Times New Roman" w:eastAsia="Arial" w:hAnsi="Times New Roman" w:cs="Times New Roman"/>
                <w:b/>
                <w:kern w:val="2"/>
                <w:sz w:val="20"/>
                <w:szCs w:val="20"/>
                <w:lang w:eastAsia="pt-BR"/>
                <w14:ligatures w14:val="standardContextual"/>
              </w:rPr>
              <w:t xml:space="preserve"> Outros Serviços, </w:t>
            </w:r>
            <w:proofErr w:type="gramStart"/>
            <w:r w:rsidRPr="00E5773D">
              <w:rPr>
                <w:rFonts w:ascii="Times New Roman" w:eastAsia="Arial" w:hAnsi="Times New Roman" w:cs="Times New Roman"/>
                <w:b/>
                <w:kern w:val="2"/>
                <w:sz w:val="20"/>
                <w:szCs w:val="20"/>
                <w:lang w:eastAsia="pt-BR"/>
                <w14:ligatures w14:val="standardContextual"/>
              </w:rPr>
              <w:t>Abertura :</w:t>
            </w:r>
            <w:proofErr w:type="gramEnd"/>
            <w:r w:rsidRPr="00E5773D">
              <w:rPr>
                <w:rFonts w:ascii="Times New Roman" w:eastAsia="Arial" w:hAnsi="Times New Roman" w:cs="Times New Roman"/>
                <w:b/>
                <w:kern w:val="2"/>
                <w:sz w:val="20"/>
                <w:szCs w:val="20"/>
                <w:lang w:eastAsia="pt-BR"/>
                <w14:ligatures w14:val="standardContextual"/>
              </w:rPr>
              <w:t xml:space="preserve"> 01/08/2025</w:t>
            </w:r>
          </w:p>
        </w:tc>
        <w:tc>
          <w:tcPr>
            <w:tcW w:w="1701" w:type="dxa"/>
            <w:tcBorders>
              <w:top w:val="single" w:sz="4" w:space="0" w:color="auto"/>
              <w:left w:val="single" w:sz="4" w:space="0" w:color="auto"/>
              <w:bottom w:val="single" w:sz="4" w:space="0" w:color="auto"/>
              <w:right w:val="single" w:sz="8" w:space="0" w:color="000000"/>
            </w:tcBorders>
          </w:tcPr>
          <w:p w14:paraId="068E76CA" w14:textId="38DB5CD8" w:rsidR="001408A5" w:rsidRPr="00E5773D" w:rsidRDefault="001408A5" w:rsidP="001408A5">
            <w:pPr>
              <w:spacing w:after="0" w:line="360" w:lineRule="auto"/>
              <w:jc w:val="both"/>
              <w:rPr>
                <w:rFonts w:ascii="Times New Roman" w:eastAsia="Arial" w:hAnsi="Times New Roman" w:cs="Times New Roman"/>
                <w:b/>
                <w:kern w:val="2"/>
                <w:sz w:val="20"/>
                <w:szCs w:val="20"/>
                <w:lang w:eastAsia="pt-BR"/>
                <w14:ligatures w14:val="standardContextual"/>
              </w:rPr>
            </w:pPr>
            <w:r w:rsidRPr="00E5773D">
              <w:rPr>
                <w:rFonts w:ascii="Times New Roman" w:eastAsia="Arial" w:hAnsi="Times New Roman" w:cs="Times New Roman"/>
                <w:b/>
                <w:kern w:val="2"/>
                <w:sz w:val="20"/>
                <w:szCs w:val="20"/>
                <w:lang w:eastAsia="pt-BR"/>
                <w14:ligatures w14:val="standardContextual"/>
              </w:rPr>
              <w:t>25.031,23</w:t>
            </w:r>
          </w:p>
        </w:tc>
        <w:tc>
          <w:tcPr>
            <w:tcW w:w="1701" w:type="dxa"/>
            <w:vMerge/>
            <w:tcBorders>
              <w:left w:val="single" w:sz="4" w:space="0" w:color="auto"/>
              <w:bottom w:val="single" w:sz="4" w:space="0" w:color="auto"/>
              <w:right w:val="single" w:sz="8" w:space="0" w:color="000000"/>
            </w:tcBorders>
          </w:tcPr>
          <w:p w14:paraId="1DC3F2FE" w14:textId="77777777" w:rsidR="001408A5" w:rsidRPr="001408A5" w:rsidRDefault="001408A5" w:rsidP="001408A5">
            <w:pPr>
              <w:spacing w:after="0" w:line="360" w:lineRule="auto"/>
              <w:jc w:val="both"/>
              <w:rPr>
                <w:rFonts w:ascii="Times New Roman" w:eastAsia="Arial" w:hAnsi="Times New Roman" w:cs="Times New Roman"/>
                <w:bCs/>
                <w:kern w:val="2"/>
                <w:sz w:val="20"/>
                <w:szCs w:val="20"/>
                <w:lang w:eastAsia="pt-BR"/>
                <w14:ligatures w14:val="standardContextual"/>
              </w:rPr>
            </w:pPr>
          </w:p>
        </w:tc>
      </w:tr>
      <w:tr w:rsidR="001408A5" w:rsidRPr="001408A5" w14:paraId="7958E2C6" w14:textId="014DA98F" w:rsidTr="001408A5">
        <w:trPr>
          <w:trHeight w:val="2494"/>
        </w:trPr>
        <w:tc>
          <w:tcPr>
            <w:tcW w:w="1002" w:type="dxa"/>
            <w:vMerge/>
            <w:tcBorders>
              <w:top w:val="nil"/>
              <w:left w:val="single" w:sz="4" w:space="0" w:color="auto"/>
              <w:bottom w:val="nil"/>
              <w:right w:val="single" w:sz="4" w:space="0" w:color="auto"/>
            </w:tcBorders>
            <w:vAlign w:val="center"/>
            <w:hideMark/>
          </w:tcPr>
          <w:p w14:paraId="3902770A" w14:textId="5FDA67A0" w:rsidR="001408A5" w:rsidRPr="001408A5" w:rsidRDefault="001408A5" w:rsidP="008650CF">
            <w:pPr>
              <w:spacing w:after="0" w:line="360" w:lineRule="auto"/>
              <w:ind w:firstLine="708"/>
              <w:jc w:val="both"/>
              <w:rPr>
                <w:rFonts w:ascii="Times New Roman" w:eastAsia="Arial" w:hAnsi="Times New Roman" w:cs="Times New Roman"/>
                <w:bCs/>
                <w:kern w:val="2"/>
                <w:sz w:val="20"/>
                <w:szCs w:val="20"/>
                <w:lang w:eastAsia="pt-BR"/>
                <w14:ligatures w14:val="standardContextual"/>
              </w:rPr>
            </w:pPr>
          </w:p>
        </w:tc>
        <w:tc>
          <w:tcPr>
            <w:tcW w:w="2324" w:type="dxa"/>
            <w:vMerge/>
            <w:tcBorders>
              <w:top w:val="nil"/>
              <w:left w:val="single" w:sz="4" w:space="0" w:color="auto"/>
              <w:bottom w:val="nil"/>
              <w:right w:val="single" w:sz="4" w:space="0" w:color="auto"/>
            </w:tcBorders>
            <w:vAlign w:val="center"/>
            <w:hideMark/>
          </w:tcPr>
          <w:p w14:paraId="2E9D9D9D" w14:textId="77777777" w:rsidR="001408A5" w:rsidRPr="001408A5" w:rsidRDefault="001408A5" w:rsidP="008650CF">
            <w:pPr>
              <w:spacing w:after="0" w:line="360" w:lineRule="auto"/>
              <w:ind w:firstLine="708"/>
              <w:jc w:val="both"/>
              <w:rPr>
                <w:rFonts w:ascii="Times New Roman" w:eastAsia="Arial" w:hAnsi="Times New Roman" w:cs="Times New Roman"/>
                <w:bCs/>
                <w:kern w:val="2"/>
                <w:sz w:val="20"/>
                <w:szCs w:val="20"/>
                <w:lang w:eastAsia="pt-BR"/>
                <w14:ligatures w14:val="standardContextual"/>
              </w:rPr>
            </w:pPr>
          </w:p>
        </w:tc>
        <w:tc>
          <w:tcPr>
            <w:tcW w:w="259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D8C8440" w14:textId="77777777" w:rsidR="001408A5" w:rsidRPr="00E5773D" w:rsidRDefault="001408A5" w:rsidP="008E02BA">
            <w:pPr>
              <w:spacing w:after="0" w:line="360" w:lineRule="auto"/>
              <w:jc w:val="both"/>
              <w:rPr>
                <w:rFonts w:ascii="Times New Roman" w:eastAsia="Arial" w:hAnsi="Times New Roman" w:cs="Times New Roman"/>
                <w:b/>
                <w:kern w:val="2"/>
                <w:sz w:val="20"/>
                <w:szCs w:val="20"/>
                <w:lang w:eastAsia="pt-BR"/>
                <w14:ligatures w14:val="standardContextual"/>
              </w:rPr>
            </w:pPr>
            <w:r w:rsidRPr="00E5773D">
              <w:rPr>
                <w:rFonts w:ascii="Times New Roman" w:eastAsia="Arial" w:hAnsi="Times New Roman" w:cs="Times New Roman"/>
                <w:b/>
                <w:kern w:val="2"/>
                <w:sz w:val="20"/>
                <w:szCs w:val="20"/>
                <w:lang w:eastAsia="pt-BR"/>
                <w14:ligatures w14:val="standardContextual"/>
              </w:rPr>
              <w:t xml:space="preserve">PM DE BARRA DO GUARITA, </w:t>
            </w:r>
            <w:proofErr w:type="gramStart"/>
            <w:r w:rsidRPr="00E5773D">
              <w:rPr>
                <w:rFonts w:ascii="Times New Roman" w:eastAsia="Arial" w:hAnsi="Times New Roman" w:cs="Times New Roman"/>
                <w:b/>
                <w:kern w:val="2"/>
                <w:sz w:val="20"/>
                <w:szCs w:val="20"/>
                <w:lang w:eastAsia="pt-BR"/>
                <w14:ligatures w14:val="standardContextual"/>
              </w:rPr>
              <w:t>Modalidade :</w:t>
            </w:r>
            <w:proofErr w:type="gramEnd"/>
            <w:r w:rsidRPr="00E5773D">
              <w:rPr>
                <w:rFonts w:ascii="Times New Roman" w:eastAsia="Arial" w:hAnsi="Times New Roman" w:cs="Times New Roman"/>
                <w:b/>
                <w:kern w:val="2"/>
                <w:sz w:val="20"/>
                <w:szCs w:val="20"/>
                <w:lang w:eastAsia="pt-BR"/>
                <w14:ligatures w14:val="standardContextual"/>
              </w:rPr>
              <w:t xml:space="preserve"> Processo de Dispensa, </w:t>
            </w:r>
            <w:proofErr w:type="spellStart"/>
            <w:r w:rsidRPr="00E5773D">
              <w:rPr>
                <w:rFonts w:ascii="Times New Roman" w:eastAsia="Arial" w:hAnsi="Times New Roman" w:cs="Times New Roman"/>
                <w:b/>
                <w:kern w:val="2"/>
                <w:sz w:val="20"/>
                <w:szCs w:val="20"/>
                <w:lang w:eastAsia="pt-BR"/>
                <w14:ligatures w14:val="standardContextual"/>
              </w:rPr>
              <w:t>Nr</w:t>
            </w:r>
            <w:proofErr w:type="spellEnd"/>
            <w:proofErr w:type="gramStart"/>
            <w:r w:rsidRPr="00E5773D">
              <w:rPr>
                <w:rFonts w:ascii="Times New Roman" w:eastAsia="Arial" w:hAnsi="Times New Roman" w:cs="Times New Roman"/>
                <w:b/>
                <w:kern w:val="2"/>
                <w:sz w:val="20"/>
                <w:szCs w:val="20"/>
                <w:lang w:eastAsia="pt-BR"/>
                <w14:ligatures w14:val="standardContextual"/>
              </w:rPr>
              <w:t>. :</w:t>
            </w:r>
            <w:proofErr w:type="gramEnd"/>
            <w:r w:rsidRPr="00E5773D">
              <w:rPr>
                <w:rFonts w:ascii="Times New Roman" w:eastAsia="Arial" w:hAnsi="Times New Roman" w:cs="Times New Roman"/>
                <w:b/>
                <w:kern w:val="2"/>
                <w:sz w:val="20"/>
                <w:szCs w:val="20"/>
                <w:lang w:eastAsia="pt-BR"/>
                <w14:ligatures w14:val="standardContextual"/>
              </w:rPr>
              <w:t xml:space="preserve"> 44, </w:t>
            </w:r>
            <w:proofErr w:type="gramStart"/>
            <w:r w:rsidRPr="00E5773D">
              <w:rPr>
                <w:rFonts w:ascii="Times New Roman" w:eastAsia="Arial" w:hAnsi="Times New Roman" w:cs="Times New Roman"/>
                <w:b/>
                <w:kern w:val="2"/>
                <w:sz w:val="20"/>
                <w:szCs w:val="20"/>
                <w:lang w:eastAsia="pt-BR"/>
                <w14:ligatures w14:val="standardContextual"/>
              </w:rPr>
              <w:t>Ano :</w:t>
            </w:r>
            <w:proofErr w:type="gramEnd"/>
            <w:r w:rsidRPr="00E5773D">
              <w:rPr>
                <w:rFonts w:ascii="Times New Roman" w:eastAsia="Arial" w:hAnsi="Times New Roman" w:cs="Times New Roman"/>
                <w:b/>
                <w:kern w:val="2"/>
                <w:sz w:val="20"/>
                <w:szCs w:val="20"/>
                <w:lang w:eastAsia="pt-BR"/>
                <w14:ligatures w14:val="standardContextual"/>
              </w:rPr>
              <w:t xml:space="preserve"> 2025, </w:t>
            </w:r>
            <w:proofErr w:type="gramStart"/>
            <w:r w:rsidRPr="00E5773D">
              <w:rPr>
                <w:rFonts w:ascii="Times New Roman" w:eastAsia="Arial" w:hAnsi="Times New Roman" w:cs="Times New Roman"/>
                <w:b/>
                <w:kern w:val="2"/>
                <w:sz w:val="20"/>
                <w:szCs w:val="20"/>
                <w:lang w:eastAsia="pt-BR"/>
                <w14:ligatures w14:val="standardContextual"/>
              </w:rPr>
              <w:t>Objeto :</w:t>
            </w:r>
            <w:proofErr w:type="gramEnd"/>
            <w:r w:rsidRPr="00E5773D">
              <w:rPr>
                <w:rFonts w:ascii="Times New Roman" w:eastAsia="Arial" w:hAnsi="Times New Roman" w:cs="Times New Roman"/>
                <w:b/>
                <w:kern w:val="2"/>
                <w:sz w:val="20"/>
                <w:szCs w:val="20"/>
                <w:lang w:eastAsia="pt-BR"/>
                <w14:ligatures w14:val="standardContextual"/>
              </w:rPr>
              <w:t xml:space="preserve"> Outros Serviços, </w:t>
            </w:r>
            <w:proofErr w:type="gramStart"/>
            <w:r w:rsidRPr="00E5773D">
              <w:rPr>
                <w:rFonts w:ascii="Times New Roman" w:eastAsia="Arial" w:hAnsi="Times New Roman" w:cs="Times New Roman"/>
                <w:b/>
                <w:kern w:val="2"/>
                <w:sz w:val="20"/>
                <w:szCs w:val="20"/>
                <w:lang w:eastAsia="pt-BR"/>
                <w14:ligatures w14:val="standardContextual"/>
              </w:rPr>
              <w:t>Abertura :</w:t>
            </w:r>
            <w:proofErr w:type="gramEnd"/>
            <w:r w:rsidRPr="00E5773D">
              <w:rPr>
                <w:rFonts w:ascii="Times New Roman" w:eastAsia="Arial" w:hAnsi="Times New Roman" w:cs="Times New Roman"/>
                <w:b/>
                <w:kern w:val="2"/>
                <w:sz w:val="20"/>
                <w:szCs w:val="20"/>
                <w:lang w:eastAsia="pt-BR"/>
                <w14:ligatures w14:val="standardContextual"/>
              </w:rPr>
              <w:t xml:space="preserve"> 28/02/2025</w:t>
            </w:r>
          </w:p>
          <w:p w14:paraId="64C1E9A5" w14:textId="77777777" w:rsidR="001408A5" w:rsidRPr="00E5773D" w:rsidRDefault="001408A5" w:rsidP="008E02BA">
            <w:pPr>
              <w:spacing w:after="0" w:line="360" w:lineRule="auto"/>
              <w:jc w:val="both"/>
              <w:rPr>
                <w:rFonts w:ascii="Times New Roman" w:eastAsia="Arial" w:hAnsi="Times New Roman" w:cs="Times New Roman"/>
                <w:b/>
                <w:kern w:val="2"/>
                <w:sz w:val="20"/>
                <w:szCs w:val="20"/>
                <w:lang w:eastAsia="pt-BR"/>
                <w14:ligatures w14:val="standardContextual"/>
              </w:rPr>
            </w:pPr>
          </w:p>
          <w:p w14:paraId="6FB467D9" w14:textId="3F16689A" w:rsidR="001408A5" w:rsidRPr="00E5773D" w:rsidRDefault="001408A5" w:rsidP="008E02BA">
            <w:pPr>
              <w:spacing w:after="0" w:line="360" w:lineRule="auto"/>
              <w:jc w:val="both"/>
              <w:rPr>
                <w:rFonts w:ascii="Times New Roman" w:eastAsia="Arial" w:hAnsi="Times New Roman" w:cs="Times New Roman"/>
                <w:b/>
                <w:kern w:val="2"/>
                <w:sz w:val="20"/>
                <w:szCs w:val="20"/>
                <w:lang w:eastAsia="pt-BR"/>
                <w14:ligatures w14:val="standardContextual"/>
              </w:rPr>
            </w:pPr>
          </w:p>
        </w:tc>
        <w:tc>
          <w:tcPr>
            <w:tcW w:w="1701" w:type="dxa"/>
            <w:tcBorders>
              <w:top w:val="single" w:sz="4" w:space="0" w:color="auto"/>
              <w:left w:val="single" w:sz="4" w:space="0" w:color="auto"/>
              <w:bottom w:val="single" w:sz="4" w:space="0" w:color="auto"/>
              <w:right w:val="single" w:sz="8" w:space="0" w:color="000000"/>
            </w:tcBorders>
            <w:hideMark/>
          </w:tcPr>
          <w:p w14:paraId="7700EB89" w14:textId="25C410EC" w:rsidR="001408A5" w:rsidRPr="00E5773D" w:rsidRDefault="001408A5" w:rsidP="001408A5">
            <w:pPr>
              <w:spacing w:after="0" w:line="360" w:lineRule="auto"/>
              <w:jc w:val="both"/>
              <w:rPr>
                <w:rFonts w:ascii="Times New Roman" w:eastAsia="Arial" w:hAnsi="Times New Roman" w:cs="Times New Roman"/>
                <w:b/>
                <w:kern w:val="2"/>
                <w:sz w:val="20"/>
                <w:szCs w:val="20"/>
                <w:lang w:eastAsia="pt-BR"/>
                <w14:ligatures w14:val="standardContextual"/>
              </w:rPr>
            </w:pPr>
            <w:r w:rsidRPr="00E5773D">
              <w:rPr>
                <w:rFonts w:ascii="Times New Roman" w:eastAsia="Arial" w:hAnsi="Times New Roman" w:cs="Times New Roman"/>
                <w:b/>
                <w:kern w:val="2"/>
                <w:sz w:val="20"/>
                <w:szCs w:val="20"/>
                <w:lang w:eastAsia="pt-BR"/>
                <w14:ligatures w14:val="standardContextual"/>
              </w:rPr>
              <w:t>23.000,00</w:t>
            </w:r>
          </w:p>
        </w:tc>
        <w:tc>
          <w:tcPr>
            <w:tcW w:w="1701" w:type="dxa"/>
            <w:tcBorders>
              <w:top w:val="single" w:sz="4" w:space="0" w:color="auto"/>
              <w:left w:val="single" w:sz="4" w:space="0" w:color="auto"/>
              <w:bottom w:val="single" w:sz="4" w:space="0" w:color="auto"/>
              <w:right w:val="single" w:sz="8" w:space="0" w:color="000000"/>
            </w:tcBorders>
          </w:tcPr>
          <w:p w14:paraId="1B6E77AB" w14:textId="77777777" w:rsidR="001408A5" w:rsidRPr="001408A5" w:rsidRDefault="001408A5" w:rsidP="001408A5">
            <w:pPr>
              <w:spacing w:after="0" w:line="360" w:lineRule="auto"/>
              <w:jc w:val="both"/>
              <w:rPr>
                <w:rFonts w:ascii="Times New Roman" w:eastAsia="Arial" w:hAnsi="Times New Roman" w:cs="Times New Roman"/>
                <w:bCs/>
                <w:kern w:val="2"/>
                <w:sz w:val="20"/>
                <w:szCs w:val="20"/>
                <w:lang w:eastAsia="pt-BR"/>
                <w14:ligatures w14:val="standardContextual"/>
              </w:rPr>
            </w:pPr>
          </w:p>
        </w:tc>
      </w:tr>
      <w:tr w:rsidR="001408A5" w:rsidRPr="001408A5" w14:paraId="690FB176" w14:textId="77F18EBF" w:rsidTr="00B53EB7">
        <w:trPr>
          <w:trHeight w:val="180"/>
        </w:trPr>
        <w:tc>
          <w:tcPr>
            <w:tcW w:w="1002" w:type="dxa"/>
            <w:vMerge w:val="restart"/>
            <w:tcBorders>
              <w:top w:val="single" w:sz="4" w:space="0" w:color="auto"/>
              <w:left w:val="single" w:sz="4" w:space="0" w:color="auto"/>
              <w:bottom w:val="nil"/>
              <w:right w:val="single" w:sz="4" w:space="0" w:color="auto"/>
            </w:tcBorders>
            <w:hideMark/>
          </w:tcPr>
          <w:p w14:paraId="4C08E5F2" w14:textId="49DD2AB8" w:rsidR="001408A5" w:rsidRPr="001408A5" w:rsidRDefault="001408A5" w:rsidP="001408A5">
            <w:pPr>
              <w:spacing w:after="0" w:line="360" w:lineRule="auto"/>
              <w:jc w:val="both"/>
              <w:rPr>
                <w:rFonts w:ascii="Times New Roman" w:eastAsia="Arial" w:hAnsi="Times New Roman" w:cs="Times New Roman"/>
                <w:bCs/>
                <w:kern w:val="2"/>
                <w:sz w:val="20"/>
                <w:szCs w:val="20"/>
                <w:lang w:eastAsia="pt-BR"/>
                <w14:ligatures w14:val="standardContextual"/>
              </w:rPr>
            </w:pPr>
            <w:r w:rsidRPr="001408A5">
              <w:rPr>
                <w:rFonts w:ascii="Times New Roman" w:eastAsia="Arial" w:hAnsi="Times New Roman" w:cs="Times New Roman"/>
                <w:bCs/>
                <w:kern w:val="2"/>
                <w:sz w:val="20"/>
                <w:szCs w:val="20"/>
                <w:lang w:eastAsia="pt-BR"/>
                <w14:ligatures w14:val="standardContextual"/>
              </w:rPr>
              <w:t xml:space="preserve">01             </w:t>
            </w:r>
          </w:p>
        </w:tc>
        <w:tc>
          <w:tcPr>
            <w:tcW w:w="2324" w:type="dxa"/>
            <w:vMerge w:val="restart"/>
            <w:tcBorders>
              <w:top w:val="single" w:sz="4" w:space="0" w:color="auto"/>
              <w:left w:val="single" w:sz="4" w:space="0" w:color="auto"/>
              <w:bottom w:val="nil"/>
              <w:right w:val="single" w:sz="4" w:space="0" w:color="auto"/>
            </w:tcBorders>
            <w:tcMar>
              <w:top w:w="100" w:type="dxa"/>
              <w:left w:w="100" w:type="dxa"/>
              <w:bottom w:w="100" w:type="dxa"/>
              <w:right w:w="100" w:type="dxa"/>
            </w:tcMar>
            <w:hideMark/>
          </w:tcPr>
          <w:p w14:paraId="0C6A434B" w14:textId="77777777" w:rsidR="001408A5" w:rsidRPr="001408A5" w:rsidRDefault="001408A5" w:rsidP="007F62B3">
            <w:pPr>
              <w:spacing w:after="0" w:line="360" w:lineRule="auto"/>
              <w:jc w:val="both"/>
              <w:rPr>
                <w:rFonts w:ascii="Times New Roman" w:eastAsia="Arial" w:hAnsi="Times New Roman" w:cs="Times New Roman"/>
                <w:bCs/>
                <w:kern w:val="2"/>
                <w:sz w:val="20"/>
                <w:szCs w:val="20"/>
                <w:lang w:eastAsia="pt-BR"/>
                <w14:ligatures w14:val="standardContextual"/>
              </w:rPr>
            </w:pPr>
            <w:r w:rsidRPr="001408A5">
              <w:rPr>
                <w:rFonts w:ascii="Times New Roman" w:eastAsia="Arial" w:hAnsi="Times New Roman" w:cs="Times New Roman"/>
                <w:bCs/>
                <w:kern w:val="2"/>
                <w:sz w:val="20"/>
                <w:szCs w:val="20"/>
                <w:lang w:eastAsia="pt-BR"/>
                <w14:ligatures w14:val="standardContextual"/>
              </w:rPr>
              <w:t>Médico – RT: Realizar assistência médica, coordenação e supervisão dos serviços médicos na UBS; Cooperar no planejamento e implementação dos projetos de aprimoramento e qualificação dos médicos; colaborar com a supervisão dos prontuários médicos; conduzir reuniões com os médicos generalistas qualificando os encaminhamentos para os serviços de urgência e emergência.</w:t>
            </w:r>
          </w:p>
          <w:p w14:paraId="63A44792" w14:textId="77777777" w:rsidR="001408A5" w:rsidRPr="001408A5" w:rsidRDefault="001408A5" w:rsidP="007F62B3">
            <w:pPr>
              <w:spacing w:after="0" w:line="360" w:lineRule="auto"/>
              <w:ind w:firstLine="708"/>
              <w:jc w:val="both"/>
              <w:rPr>
                <w:rFonts w:ascii="Times New Roman" w:eastAsia="Arial" w:hAnsi="Times New Roman" w:cs="Times New Roman"/>
                <w:bCs/>
                <w:kern w:val="2"/>
                <w:sz w:val="20"/>
                <w:szCs w:val="20"/>
                <w:lang w:eastAsia="pt-BR"/>
                <w14:ligatures w14:val="standardContextual"/>
              </w:rPr>
            </w:pPr>
            <w:r w:rsidRPr="001408A5">
              <w:rPr>
                <w:rFonts w:ascii="Times New Roman" w:eastAsia="Arial" w:hAnsi="Times New Roman" w:cs="Times New Roman"/>
                <w:bCs/>
                <w:kern w:val="2"/>
                <w:sz w:val="20"/>
                <w:szCs w:val="20"/>
                <w:lang w:eastAsia="pt-BR"/>
                <w14:ligatures w14:val="standardContextual"/>
              </w:rPr>
              <w:t>Com carga 40 (quarenta) horas semanais, por profissional habilitado e registrado junto ao conselho respectivo</w:t>
            </w:r>
          </w:p>
        </w:tc>
        <w:tc>
          <w:tcPr>
            <w:tcW w:w="2594" w:type="dxa"/>
            <w:tcBorders>
              <w:top w:val="single" w:sz="4" w:space="0" w:color="auto"/>
              <w:left w:val="single" w:sz="4" w:space="0" w:color="auto"/>
              <w:bottom w:val="single" w:sz="4" w:space="0" w:color="auto"/>
              <w:right w:val="single" w:sz="4" w:space="0" w:color="auto"/>
            </w:tcBorders>
          </w:tcPr>
          <w:p w14:paraId="305A9624" w14:textId="315DA555" w:rsidR="001408A5" w:rsidRPr="00E5773D" w:rsidRDefault="00DA2374" w:rsidP="00666EEB">
            <w:pPr>
              <w:spacing w:after="0" w:line="360" w:lineRule="auto"/>
              <w:jc w:val="both"/>
              <w:rPr>
                <w:rFonts w:ascii="Times New Roman" w:eastAsia="Arial" w:hAnsi="Times New Roman" w:cs="Times New Roman"/>
                <w:b/>
                <w:kern w:val="2"/>
                <w:sz w:val="20"/>
                <w:szCs w:val="20"/>
                <w:lang w:eastAsia="pt-BR"/>
                <w14:ligatures w14:val="standardContextual"/>
              </w:rPr>
            </w:pPr>
            <w:proofErr w:type="gramStart"/>
            <w:r w:rsidRPr="00E5773D">
              <w:rPr>
                <w:rFonts w:ascii="Times New Roman" w:eastAsia="Arial" w:hAnsi="Times New Roman" w:cs="Times New Roman"/>
                <w:b/>
                <w:kern w:val="2"/>
                <w:sz w:val="20"/>
                <w:szCs w:val="20"/>
                <w:lang w:eastAsia="pt-BR"/>
                <w14:ligatures w14:val="standardContextual"/>
              </w:rPr>
              <w:t>Órgão :</w:t>
            </w:r>
            <w:proofErr w:type="gramEnd"/>
            <w:r w:rsidRPr="00E5773D">
              <w:rPr>
                <w:rFonts w:ascii="Times New Roman" w:eastAsia="Arial" w:hAnsi="Times New Roman" w:cs="Times New Roman"/>
                <w:b/>
                <w:kern w:val="2"/>
                <w:sz w:val="20"/>
                <w:szCs w:val="20"/>
                <w:lang w:eastAsia="pt-BR"/>
                <w14:ligatures w14:val="standardContextual"/>
              </w:rPr>
              <w:t xml:space="preserve"> PM DE EUGÊNIO DE CASTRO, </w:t>
            </w:r>
            <w:proofErr w:type="gramStart"/>
            <w:r w:rsidRPr="00E5773D">
              <w:rPr>
                <w:rFonts w:ascii="Times New Roman" w:eastAsia="Arial" w:hAnsi="Times New Roman" w:cs="Times New Roman"/>
                <w:b/>
                <w:kern w:val="2"/>
                <w:sz w:val="20"/>
                <w:szCs w:val="20"/>
                <w:lang w:eastAsia="pt-BR"/>
                <w14:ligatures w14:val="standardContextual"/>
              </w:rPr>
              <w:t>Modalidade :</w:t>
            </w:r>
            <w:proofErr w:type="gramEnd"/>
            <w:r w:rsidRPr="00E5773D">
              <w:rPr>
                <w:rFonts w:ascii="Times New Roman" w:eastAsia="Arial" w:hAnsi="Times New Roman" w:cs="Times New Roman"/>
                <w:b/>
                <w:kern w:val="2"/>
                <w:sz w:val="20"/>
                <w:szCs w:val="20"/>
                <w:lang w:eastAsia="pt-BR"/>
                <w14:ligatures w14:val="standardContextual"/>
              </w:rPr>
              <w:t xml:space="preserve"> Processo de Dispensa, </w:t>
            </w:r>
            <w:proofErr w:type="spellStart"/>
            <w:r w:rsidRPr="00E5773D">
              <w:rPr>
                <w:rFonts w:ascii="Times New Roman" w:eastAsia="Arial" w:hAnsi="Times New Roman" w:cs="Times New Roman"/>
                <w:b/>
                <w:kern w:val="2"/>
                <w:sz w:val="20"/>
                <w:szCs w:val="20"/>
                <w:lang w:eastAsia="pt-BR"/>
                <w14:ligatures w14:val="standardContextual"/>
              </w:rPr>
              <w:t>Nr</w:t>
            </w:r>
            <w:proofErr w:type="spellEnd"/>
            <w:proofErr w:type="gramStart"/>
            <w:r w:rsidRPr="00E5773D">
              <w:rPr>
                <w:rFonts w:ascii="Times New Roman" w:eastAsia="Arial" w:hAnsi="Times New Roman" w:cs="Times New Roman"/>
                <w:b/>
                <w:kern w:val="2"/>
                <w:sz w:val="20"/>
                <w:szCs w:val="20"/>
                <w:lang w:eastAsia="pt-BR"/>
                <w14:ligatures w14:val="standardContextual"/>
              </w:rPr>
              <w:t>. :</w:t>
            </w:r>
            <w:proofErr w:type="gramEnd"/>
            <w:r w:rsidRPr="00E5773D">
              <w:rPr>
                <w:rFonts w:ascii="Times New Roman" w:eastAsia="Arial" w:hAnsi="Times New Roman" w:cs="Times New Roman"/>
                <w:b/>
                <w:kern w:val="2"/>
                <w:sz w:val="20"/>
                <w:szCs w:val="20"/>
                <w:lang w:eastAsia="pt-BR"/>
                <w14:ligatures w14:val="standardContextual"/>
              </w:rPr>
              <w:t xml:space="preserve"> 709, </w:t>
            </w:r>
            <w:proofErr w:type="gramStart"/>
            <w:r w:rsidRPr="00E5773D">
              <w:rPr>
                <w:rFonts w:ascii="Times New Roman" w:eastAsia="Arial" w:hAnsi="Times New Roman" w:cs="Times New Roman"/>
                <w:b/>
                <w:kern w:val="2"/>
                <w:sz w:val="20"/>
                <w:szCs w:val="20"/>
                <w:lang w:eastAsia="pt-BR"/>
                <w14:ligatures w14:val="standardContextual"/>
              </w:rPr>
              <w:t>Ano :</w:t>
            </w:r>
            <w:proofErr w:type="gramEnd"/>
            <w:r w:rsidRPr="00E5773D">
              <w:rPr>
                <w:rFonts w:ascii="Times New Roman" w:eastAsia="Arial" w:hAnsi="Times New Roman" w:cs="Times New Roman"/>
                <w:b/>
                <w:kern w:val="2"/>
                <w:sz w:val="20"/>
                <w:szCs w:val="20"/>
                <w:lang w:eastAsia="pt-BR"/>
                <w14:ligatures w14:val="standardContextual"/>
              </w:rPr>
              <w:t xml:space="preserve"> 2025, </w:t>
            </w:r>
            <w:proofErr w:type="gramStart"/>
            <w:r w:rsidRPr="00E5773D">
              <w:rPr>
                <w:rFonts w:ascii="Times New Roman" w:eastAsia="Arial" w:hAnsi="Times New Roman" w:cs="Times New Roman"/>
                <w:b/>
                <w:kern w:val="2"/>
                <w:sz w:val="20"/>
                <w:szCs w:val="20"/>
                <w:lang w:eastAsia="pt-BR"/>
                <w14:ligatures w14:val="standardContextual"/>
              </w:rPr>
              <w:t>Objeto :</w:t>
            </w:r>
            <w:proofErr w:type="gramEnd"/>
            <w:r w:rsidRPr="00E5773D">
              <w:rPr>
                <w:rFonts w:ascii="Times New Roman" w:eastAsia="Arial" w:hAnsi="Times New Roman" w:cs="Times New Roman"/>
                <w:b/>
                <w:kern w:val="2"/>
                <w:sz w:val="20"/>
                <w:szCs w:val="20"/>
                <w:lang w:eastAsia="pt-BR"/>
                <w14:ligatures w14:val="standardContextual"/>
              </w:rPr>
              <w:t xml:space="preserve"> Outros Serviços, </w:t>
            </w:r>
            <w:proofErr w:type="gramStart"/>
            <w:r w:rsidRPr="00E5773D">
              <w:rPr>
                <w:rFonts w:ascii="Times New Roman" w:eastAsia="Arial" w:hAnsi="Times New Roman" w:cs="Times New Roman"/>
                <w:b/>
                <w:kern w:val="2"/>
                <w:sz w:val="20"/>
                <w:szCs w:val="20"/>
                <w:lang w:eastAsia="pt-BR"/>
                <w14:ligatures w14:val="standardContextual"/>
              </w:rPr>
              <w:t>Abertura :</w:t>
            </w:r>
            <w:proofErr w:type="gramEnd"/>
            <w:r w:rsidRPr="00E5773D">
              <w:rPr>
                <w:rFonts w:ascii="Times New Roman" w:eastAsia="Arial" w:hAnsi="Times New Roman" w:cs="Times New Roman"/>
                <w:b/>
                <w:kern w:val="2"/>
                <w:sz w:val="20"/>
                <w:szCs w:val="20"/>
                <w:lang w:eastAsia="pt-BR"/>
                <w14:ligatures w14:val="standardContextual"/>
              </w:rPr>
              <w:t xml:space="preserve"> 30/04/2025</w:t>
            </w:r>
          </w:p>
        </w:tc>
        <w:tc>
          <w:tcPr>
            <w:tcW w:w="1701" w:type="dxa"/>
            <w:tcBorders>
              <w:top w:val="single" w:sz="4" w:space="0" w:color="auto"/>
              <w:left w:val="single" w:sz="4" w:space="0" w:color="auto"/>
              <w:bottom w:val="single" w:sz="4" w:space="0" w:color="auto"/>
              <w:right w:val="single" w:sz="8" w:space="0" w:color="000000"/>
            </w:tcBorders>
          </w:tcPr>
          <w:p w14:paraId="30AC9CFF" w14:textId="0CD92943" w:rsidR="001408A5" w:rsidRPr="00E5773D" w:rsidRDefault="00DA2374" w:rsidP="001408A5">
            <w:pPr>
              <w:spacing w:after="0" w:line="360" w:lineRule="auto"/>
              <w:jc w:val="both"/>
              <w:rPr>
                <w:rFonts w:ascii="Times New Roman" w:eastAsia="Arial" w:hAnsi="Times New Roman" w:cs="Times New Roman"/>
                <w:b/>
                <w:kern w:val="2"/>
                <w:sz w:val="20"/>
                <w:szCs w:val="20"/>
                <w:lang w:eastAsia="pt-BR"/>
                <w14:ligatures w14:val="standardContextual"/>
              </w:rPr>
            </w:pPr>
            <w:r w:rsidRPr="00E5773D">
              <w:rPr>
                <w:rFonts w:ascii="Times New Roman" w:eastAsia="Arial" w:hAnsi="Times New Roman" w:cs="Times New Roman"/>
                <w:b/>
                <w:kern w:val="2"/>
                <w:sz w:val="20"/>
                <w:szCs w:val="20"/>
                <w:lang w:eastAsia="pt-BR"/>
                <w14:ligatures w14:val="standardContextual"/>
              </w:rPr>
              <w:t>27.000,00</w:t>
            </w:r>
          </w:p>
        </w:tc>
        <w:tc>
          <w:tcPr>
            <w:tcW w:w="1701" w:type="dxa"/>
            <w:vMerge w:val="restart"/>
            <w:tcBorders>
              <w:top w:val="single" w:sz="4" w:space="0" w:color="auto"/>
              <w:left w:val="single" w:sz="4" w:space="0" w:color="auto"/>
              <w:right w:val="single" w:sz="8" w:space="0" w:color="000000"/>
            </w:tcBorders>
          </w:tcPr>
          <w:p w14:paraId="1870221A" w14:textId="77777777" w:rsidR="001408A5" w:rsidRDefault="001408A5" w:rsidP="001408A5">
            <w:pPr>
              <w:spacing w:after="0" w:line="360" w:lineRule="auto"/>
              <w:jc w:val="both"/>
              <w:rPr>
                <w:rFonts w:ascii="Times New Roman" w:eastAsia="Arial" w:hAnsi="Times New Roman" w:cs="Times New Roman"/>
                <w:bCs/>
                <w:kern w:val="2"/>
                <w:sz w:val="20"/>
                <w:szCs w:val="20"/>
                <w:lang w:eastAsia="pt-BR"/>
                <w14:ligatures w14:val="standardContextual"/>
              </w:rPr>
            </w:pPr>
          </w:p>
          <w:p w14:paraId="40FFB5F9" w14:textId="77777777" w:rsidR="001408A5" w:rsidRDefault="001408A5" w:rsidP="001408A5">
            <w:pPr>
              <w:spacing w:after="0" w:line="360" w:lineRule="auto"/>
              <w:jc w:val="both"/>
              <w:rPr>
                <w:rFonts w:ascii="Times New Roman" w:eastAsia="Arial" w:hAnsi="Times New Roman" w:cs="Times New Roman"/>
                <w:bCs/>
                <w:kern w:val="2"/>
                <w:sz w:val="20"/>
                <w:szCs w:val="20"/>
                <w:lang w:eastAsia="pt-BR"/>
                <w14:ligatures w14:val="standardContextual"/>
              </w:rPr>
            </w:pPr>
          </w:p>
          <w:p w14:paraId="486431C4" w14:textId="77777777" w:rsidR="001408A5" w:rsidRDefault="001408A5" w:rsidP="001408A5">
            <w:pPr>
              <w:spacing w:after="0" w:line="360" w:lineRule="auto"/>
              <w:jc w:val="both"/>
              <w:rPr>
                <w:rFonts w:ascii="Times New Roman" w:eastAsia="Arial" w:hAnsi="Times New Roman" w:cs="Times New Roman"/>
                <w:bCs/>
                <w:kern w:val="2"/>
                <w:sz w:val="20"/>
                <w:szCs w:val="20"/>
                <w:lang w:eastAsia="pt-BR"/>
                <w14:ligatures w14:val="standardContextual"/>
              </w:rPr>
            </w:pPr>
          </w:p>
          <w:p w14:paraId="1E75C5DB" w14:textId="77777777" w:rsidR="001408A5" w:rsidRDefault="001408A5" w:rsidP="001408A5">
            <w:pPr>
              <w:spacing w:after="0" w:line="360" w:lineRule="auto"/>
              <w:jc w:val="both"/>
              <w:rPr>
                <w:rFonts w:ascii="Times New Roman" w:eastAsia="Arial" w:hAnsi="Times New Roman" w:cs="Times New Roman"/>
                <w:bCs/>
                <w:kern w:val="2"/>
                <w:sz w:val="20"/>
                <w:szCs w:val="20"/>
                <w:lang w:eastAsia="pt-BR"/>
                <w14:ligatures w14:val="standardContextual"/>
              </w:rPr>
            </w:pPr>
          </w:p>
          <w:p w14:paraId="177A03B3" w14:textId="77E23BD2" w:rsidR="001408A5" w:rsidRPr="00D62EF1" w:rsidRDefault="00D62EF1" w:rsidP="00D62EF1">
            <w:pPr>
              <w:spacing w:after="0" w:line="360" w:lineRule="auto"/>
              <w:rPr>
                <w:rFonts w:ascii="Times New Roman" w:eastAsia="Arial" w:hAnsi="Times New Roman" w:cs="Times New Roman"/>
                <w:b/>
                <w:kern w:val="2"/>
                <w:sz w:val="20"/>
                <w:szCs w:val="20"/>
                <w:lang w:eastAsia="pt-BR"/>
                <w14:ligatures w14:val="standardContextual"/>
              </w:rPr>
            </w:pPr>
            <w:r w:rsidRPr="00D62EF1">
              <w:rPr>
                <w:rFonts w:ascii="Times New Roman" w:eastAsia="Arial" w:hAnsi="Times New Roman" w:cs="Times New Roman"/>
                <w:b/>
                <w:kern w:val="2"/>
                <w:sz w:val="20"/>
                <w:szCs w:val="20"/>
                <w:lang w:eastAsia="pt-BR"/>
                <w14:ligatures w14:val="standardContextual"/>
              </w:rPr>
              <w:t>MÉDIA:</w:t>
            </w:r>
          </w:p>
          <w:p w14:paraId="16ADEC2D" w14:textId="77777777" w:rsidR="001408A5" w:rsidRDefault="001408A5" w:rsidP="001408A5">
            <w:pPr>
              <w:spacing w:after="0" w:line="360" w:lineRule="auto"/>
              <w:jc w:val="both"/>
              <w:rPr>
                <w:rFonts w:ascii="Times New Roman" w:eastAsia="Arial" w:hAnsi="Times New Roman" w:cs="Times New Roman"/>
                <w:bCs/>
                <w:kern w:val="2"/>
                <w:sz w:val="20"/>
                <w:szCs w:val="20"/>
                <w:lang w:eastAsia="pt-BR"/>
                <w14:ligatures w14:val="standardContextual"/>
              </w:rPr>
            </w:pPr>
          </w:p>
          <w:p w14:paraId="1EEC3C65" w14:textId="77777777" w:rsidR="001408A5" w:rsidRDefault="001408A5" w:rsidP="001408A5">
            <w:pPr>
              <w:spacing w:after="0" w:line="360" w:lineRule="auto"/>
              <w:jc w:val="both"/>
              <w:rPr>
                <w:rFonts w:ascii="Times New Roman" w:eastAsia="Arial" w:hAnsi="Times New Roman" w:cs="Times New Roman"/>
                <w:bCs/>
                <w:kern w:val="2"/>
                <w:sz w:val="20"/>
                <w:szCs w:val="20"/>
                <w:lang w:eastAsia="pt-BR"/>
                <w14:ligatures w14:val="standardContextual"/>
              </w:rPr>
            </w:pPr>
          </w:p>
          <w:p w14:paraId="08FE2080" w14:textId="6D20165B" w:rsidR="001408A5" w:rsidRPr="001408A5" w:rsidRDefault="00DA2374" w:rsidP="001408A5">
            <w:pPr>
              <w:spacing w:after="0" w:line="360" w:lineRule="auto"/>
              <w:rPr>
                <w:rFonts w:ascii="Times New Roman" w:eastAsia="Arial" w:hAnsi="Times New Roman" w:cs="Times New Roman"/>
                <w:bCs/>
                <w:kern w:val="2"/>
                <w:sz w:val="20"/>
                <w:szCs w:val="20"/>
                <w:lang w:eastAsia="pt-BR"/>
                <w14:ligatures w14:val="standardContextual"/>
              </w:rPr>
            </w:pPr>
            <w:r>
              <w:rPr>
                <w:rFonts w:ascii="Times New Roman" w:eastAsia="Arial" w:hAnsi="Times New Roman" w:cs="Times New Roman"/>
                <w:bCs/>
                <w:kern w:val="2"/>
                <w:sz w:val="20"/>
                <w:szCs w:val="20"/>
                <w:lang w:eastAsia="pt-BR"/>
                <w14:ligatures w14:val="standardContextual"/>
              </w:rPr>
              <w:t>28.166,66</w:t>
            </w:r>
          </w:p>
        </w:tc>
      </w:tr>
      <w:tr w:rsidR="001408A5" w:rsidRPr="001408A5" w14:paraId="318A9EB4" w14:textId="183187F9" w:rsidTr="009905E3">
        <w:trPr>
          <w:trHeight w:val="2053"/>
        </w:trPr>
        <w:tc>
          <w:tcPr>
            <w:tcW w:w="1002" w:type="dxa"/>
            <w:vMerge/>
            <w:tcBorders>
              <w:top w:val="single" w:sz="4" w:space="0" w:color="auto"/>
              <w:left w:val="single" w:sz="4" w:space="0" w:color="auto"/>
              <w:bottom w:val="nil"/>
              <w:right w:val="single" w:sz="4" w:space="0" w:color="auto"/>
            </w:tcBorders>
            <w:vAlign w:val="center"/>
            <w:hideMark/>
          </w:tcPr>
          <w:p w14:paraId="1A17D901" w14:textId="1646D896" w:rsidR="001408A5" w:rsidRPr="001408A5" w:rsidRDefault="001408A5" w:rsidP="008650CF">
            <w:pPr>
              <w:spacing w:after="0" w:line="360" w:lineRule="auto"/>
              <w:ind w:firstLine="708"/>
              <w:jc w:val="both"/>
              <w:rPr>
                <w:rFonts w:ascii="Times New Roman" w:eastAsia="Arial" w:hAnsi="Times New Roman" w:cs="Times New Roman"/>
                <w:bCs/>
                <w:kern w:val="2"/>
                <w:sz w:val="20"/>
                <w:szCs w:val="20"/>
                <w:lang w:eastAsia="pt-BR"/>
                <w14:ligatures w14:val="standardContextual"/>
              </w:rPr>
            </w:pPr>
          </w:p>
        </w:tc>
        <w:tc>
          <w:tcPr>
            <w:tcW w:w="2324" w:type="dxa"/>
            <w:vMerge/>
            <w:tcBorders>
              <w:top w:val="single" w:sz="4" w:space="0" w:color="auto"/>
              <w:left w:val="single" w:sz="4" w:space="0" w:color="auto"/>
              <w:bottom w:val="nil"/>
              <w:right w:val="single" w:sz="4" w:space="0" w:color="auto"/>
            </w:tcBorders>
            <w:vAlign w:val="center"/>
            <w:hideMark/>
          </w:tcPr>
          <w:p w14:paraId="1FECCCBD" w14:textId="77777777" w:rsidR="001408A5" w:rsidRPr="001408A5" w:rsidRDefault="001408A5" w:rsidP="008650CF">
            <w:pPr>
              <w:spacing w:after="0" w:line="360" w:lineRule="auto"/>
              <w:ind w:firstLine="708"/>
              <w:jc w:val="both"/>
              <w:rPr>
                <w:rFonts w:ascii="Times New Roman" w:eastAsia="Arial" w:hAnsi="Times New Roman" w:cs="Times New Roman"/>
                <w:bCs/>
                <w:kern w:val="2"/>
                <w:sz w:val="20"/>
                <w:szCs w:val="20"/>
                <w:lang w:eastAsia="pt-BR"/>
                <w14:ligatures w14:val="standardContextual"/>
              </w:rPr>
            </w:pPr>
          </w:p>
        </w:tc>
        <w:tc>
          <w:tcPr>
            <w:tcW w:w="2594" w:type="dxa"/>
            <w:tcBorders>
              <w:top w:val="single" w:sz="4" w:space="0" w:color="auto"/>
              <w:left w:val="single" w:sz="4" w:space="0" w:color="auto"/>
              <w:bottom w:val="single" w:sz="4" w:space="0" w:color="auto"/>
              <w:right w:val="single" w:sz="4" w:space="0" w:color="auto"/>
            </w:tcBorders>
          </w:tcPr>
          <w:p w14:paraId="5A772C2D" w14:textId="0176261A" w:rsidR="001408A5" w:rsidRPr="00E5773D" w:rsidRDefault="001408A5" w:rsidP="00666EEB">
            <w:pPr>
              <w:spacing w:after="0" w:line="360" w:lineRule="auto"/>
              <w:jc w:val="both"/>
              <w:rPr>
                <w:rFonts w:ascii="Times New Roman" w:eastAsia="Arial" w:hAnsi="Times New Roman" w:cs="Times New Roman"/>
                <w:b/>
                <w:kern w:val="2"/>
                <w:sz w:val="20"/>
                <w:szCs w:val="20"/>
                <w:lang w:eastAsia="pt-BR"/>
                <w14:ligatures w14:val="standardContextual"/>
              </w:rPr>
            </w:pPr>
            <w:r w:rsidRPr="00E5773D">
              <w:rPr>
                <w:rFonts w:ascii="Times New Roman" w:eastAsia="Arial" w:hAnsi="Times New Roman" w:cs="Times New Roman"/>
                <w:b/>
                <w:kern w:val="2"/>
                <w:sz w:val="20"/>
                <w:szCs w:val="20"/>
                <w:lang w:eastAsia="pt-BR"/>
                <w14:ligatures w14:val="standardContextual"/>
              </w:rPr>
              <w:t xml:space="preserve">PM DE GENTIL, </w:t>
            </w:r>
            <w:proofErr w:type="gramStart"/>
            <w:r w:rsidRPr="00E5773D">
              <w:rPr>
                <w:rFonts w:ascii="Times New Roman" w:eastAsia="Arial" w:hAnsi="Times New Roman" w:cs="Times New Roman"/>
                <w:b/>
                <w:kern w:val="2"/>
                <w:sz w:val="20"/>
                <w:szCs w:val="20"/>
                <w:lang w:eastAsia="pt-BR"/>
                <w14:ligatures w14:val="standardContextual"/>
              </w:rPr>
              <w:t>Modalidade :</w:t>
            </w:r>
            <w:proofErr w:type="gramEnd"/>
            <w:r w:rsidRPr="00E5773D">
              <w:rPr>
                <w:rFonts w:ascii="Times New Roman" w:eastAsia="Arial" w:hAnsi="Times New Roman" w:cs="Times New Roman"/>
                <w:b/>
                <w:kern w:val="2"/>
                <w:sz w:val="20"/>
                <w:szCs w:val="20"/>
                <w:lang w:eastAsia="pt-BR"/>
                <w14:ligatures w14:val="standardContextual"/>
              </w:rPr>
              <w:t xml:space="preserve"> Processo de Dispensa, </w:t>
            </w:r>
            <w:proofErr w:type="spellStart"/>
            <w:r w:rsidRPr="00E5773D">
              <w:rPr>
                <w:rFonts w:ascii="Times New Roman" w:eastAsia="Arial" w:hAnsi="Times New Roman" w:cs="Times New Roman"/>
                <w:b/>
                <w:kern w:val="2"/>
                <w:sz w:val="20"/>
                <w:szCs w:val="20"/>
                <w:lang w:eastAsia="pt-BR"/>
                <w14:ligatures w14:val="standardContextual"/>
              </w:rPr>
              <w:t>Nr</w:t>
            </w:r>
            <w:proofErr w:type="spellEnd"/>
            <w:proofErr w:type="gramStart"/>
            <w:r w:rsidRPr="00E5773D">
              <w:rPr>
                <w:rFonts w:ascii="Times New Roman" w:eastAsia="Arial" w:hAnsi="Times New Roman" w:cs="Times New Roman"/>
                <w:b/>
                <w:kern w:val="2"/>
                <w:sz w:val="20"/>
                <w:szCs w:val="20"/>
                <w:lang w:eastAsia="pt-BR"/>
                <w14:ligatures w14:val="standardContextual"/>
              </w:rPr>
              <w:t>. :</w:t>
            </w:r>
            <w:proofErr w:type="gramEnd"/>
            <w:r w:rsidRPr="00E5773D">
              <w:rPr>
                <w:rFonts w:ascii="Times New Roman" w:eastAsia="Arial" w:hAnsi="Times New Roman" w:cs="Times New Roman"/>
                <w:b/>
                <w:kern w:val="2"/>
                <w:sz w:val="20"/>
                <w:szCs w:val="20"/>
                <w:lang w:eastAsia="pt-BR"/>
                <w14:ligatures w14:val="standardContextual"/>
              </w:rPr>
              <w:t xml:space="preserve"> 2, </w:t>
            </w:r>
            <w:proofErr w:type="gramStart"/>
            <w:r w:rsidRPr="00E5773D">
              <w:rPr>
                <w:rFonts w:ascii="Times New Roman" w:eastAsia="Arial" w:hAnsi="Times New Roman" w:cs="Times New Roman"/>
                <w:b/>
                <w:kern w:val="2"/>
                <w:sz w:val="20"/>
                <w:szCs w:val="20"/>
                <w:lang w:eastAsia="pt-BR"/>
                <w14:ligatures w14:val="standardContextual"/>
              </w:rPr>
              <w:t>Ano :</w:t>
            </w:r>
            <w:proofErr w:type="gramEnd"/>
            <w:r w:rsidRPr="00E5773D">
              <w:rPr>
                <w:rFonts w:ascii="Times New Roman" w:eastAsia="Arial" w:hAnsi="Times New Roman" w:cs="Times New Roman"/>
                <w:b/>
                <w:kern w:val="2"/>
                <w:sz w:val="20"/>
                <w:szCs w:val="20"/>
                <w:lang w:eastAsia="pt-BR"/>
                <w14:ligatures w14:val="standardContextual"/>
              </w:rPr>
              <w:t xml:space="preserve"> 2026, </w:t>
            </w:r>
            <w:proofErr w:type="gramStart"/>
            <w:r w:rsidRPr="00E5773D">
              <w:rPr>
                <w:rFonts w:ascii="Times New Roman" w:eastAsia="Arial" w:hAnsi="Times New Roman" w:cs="Times New Roman"/>
                <w:b/>
                <w:kern w:val="2"/>
                <w:sz w:val="20"/>
                <w:szCs w:val="20"/>
                <w:lang w:eastAsia="pt-BR"/>
                <w14:ligatures w14:val="standardContextual"/>
              </w:rPr>
              <w:t>Objeto :</w:t>
            </w:r>
            <w:proofErr w:type="gramEnd"/>
            <w:r w:rsidRPr="00E5773D">
              <w:rPr>
                <w:rFonts w:ascii="Times New Roman" w:eastAsia="Arial" w:hAnsi="Times New Roman" w:cs="Times New Roman"/>
                <w:b/>
                <w:kern w:val="2"/>
                <w:sz w:val="20"/>
                <w:szCs w:val="20"/>
                <w:lang w:eastAsia="pt-BR"/>
                <w14:ligatures w14:val="standardContextual"/>
              </w:rPr>
              <w:t xml:space="preserve"> Outros Serviços, </w:t>
            </w:r>
            <w:proofErr w:type="gramStart"/>
            <w:r w:rsidRPr="00E5773D">
              <w:rPr>
                <w:rFonts w:ascii="Times New Roman" w:eastAsia="Arial" w:hAnsi="Times New Roman" w:cs="Times New Roman"/>
                <w:b/>
                <w:kern w:val="2"/>
                <w:sz w:val="20"/>
                <w:szCs w:val="20"/>
                <w:lang w:eastAsia="pt-BR"/>
                <w14:ligatures w14:val="standardContextual"/>
              </w:rPr>
              <w:t>Abertura :</w:t>
            </w:r>
            <w:proofErr w:type="gramEnd"/>
            <w:r w:rsidRPr="00E5773D">
              <w:rPr>
                <w:rFonts w:ascii="Times New Roman" w:eastAsia="Arial" w:hAnsi="Times New Roman" w:cs="Times New Roman"/>
                <w:b/>
                <w:kern w:val="2"/>
                <w:sz w:val="20"/>
                <w:szCs w:val="20"/>
                <w:lang w:eastAsia="pt-BR"/>
                <w14:ligatures w14:val="standardContextual"/>
              </w:rPr>
              <w:t xml:space="preserve"> 20/01/2026</w:t>
            </w:r>
          </w:p>
        </w:tc>
        <w:tc>
          <w:tcPr>
            <w:tcW w:w="1701" w:type="dxa"/>
            <w:tcBorders>
              <w:top w:val="single" w:sz="4" w:space="0" w:color="auto"/>
              <w:left w:val="single" w:sz="4" w:space="0" w:color="auto"/>
              <w:bottom w:val="single" w:sz="4" w:space="0" w:color="auto"/>
              <w:right w:val="single" w:sz="8" w:space="0" w:color="000000"/>
            </w:tcBorders>
          </w:tcPr>
          <w:p w14:paraId="28E6990F" w14:textId="2D011377" w:rsidR="001408A5" w:rsidRPr="00E5773D" w:rsidRDefault="001408A5" w:rsidP="001408A5">
            <w:pPr>
              <w:spacing w:after="0" w:line="360" w:lineRule="auto"/>
              <w:jc w:val="both"/>
              <w:rPr>
                <w:rFonts w:ascii="Times New Roman" w:eastAsia="Arial" w:hAnsi="Times New Roman" w:cs="Times New Roman"/>
                <w:b/>
                <w:kern w:val="2"/>
                <w:sz w:val="20"/>
                <w:szCs w:val="20"/>
                <w:lang w:eastAsia="pt-BR"/>
                <w14:ligatures w14:val="standardContextual"/>
              </w:rPr>
            </w:pPr>
            <w:r w:rsidRPr="00E5773D">
              <w:rPr>
                <w:rFonts w:ascii="Times New Roman" w:eastAsia="Arial" w:hAnsi="Times New Roman" w:cs="Times New Roman"/>
                <w:b/>
                <w:kern w:val="2"/>
                <w:sz w:val="20"/>
                <w:szCs w:val="20"/>
                <w:lang w:eastAsia="pt-BR"/>
                <w14:ligatures w14:val="standardContextual"/>
              </w:rPr>
              <w:t>27.500,00</w:t>
            </w:r>
          </w:p>
        </w:tc>
        <w:tc>
          <w:tcPr>
            <w:tcW w:w="1701" w:type="dxa"/>
            <w:vMerge/>
            <w:tcBorders>
              <w:left w:val="single" w:sz="4" w:space="0" w:color="auto"/>
              <w:right w:val="single" w:sz="8" w:space="0" w:color="000000"/>
            </w:tcBorders>
          </w:tcPr>
          <w:p w14:paraId="3F3A1B25" w14:textId="77777777" w:rsidR="001408A5" w:rsidRPr="001408A5" w:rsidRDefault="001408A5" w:rsidP="001408A5">
            <w:pPr>
              <w:spacing w:after="0" w:line="360" w:lineRule="auto"/>
              <w:jc w:val="both"/>
              <w:rPr>
                <w:rFonts w:ascii="Times New Roman" w:eastAsia="Arial" w:hAnsi="Times New Roman" w:cs="Times New Roman"/>
                <w:bCs/>
                <w:kern w:val="2"/>
                <w:sz w:val="20"/>
                <w:szCs w:val="20"/>
                <w:lang w:eastAsia="pt-BR"/>
                <w14:ligatures w14:val="standardContextual"/>
              </w:rPr>
            </w:pPr>
          </w:p>
        </w:tc>
      </w:tr>
      <w:tr w:rsidR="001408A5" w:rsidRPr="001408A5" w14:paraId="7FF35956" w14:textId="3330436B" w:rsidTr="00B53EB7">
        <w:trPr>
          <w:trHeight w:val="450"/>
        </w:trPr>
        <w:tc>
          <w:tcPr>
            <w:tcW w:w="1002" w:type="dxa"/>
            <w:tcBorders>
              <w:top w:val="nil"/>
              <w:left w:val="single" w:sz="4" w:space="0" w:color="auto"/>
              <w:bottom w:val="nil"/>
              <w:right w:val="single" w:sz="4" w:space="0" w:color="auto"/>
            </w:tcBorders>
          </w:tcPr>
          <w:p w14:paraId="2DF73975" w14:textId="218B5A9B" w:rsidR="001408A5" w:rsidRPr="001408A5" w:rsidRDefault="001408A5" w:rsidP="008650CF">
            <w:pPr>
              <w:spacing w:after="0" w:line="360" w:lineRule="auto"/>
              <w:ind w:firstLine="708"/>
              <w:jc w:val="both"/>
              <w:rPr>
                <w:rFonts w:ascii="Times New Roman" w:eastAsia="Arial" w:hAnsi="Times New Roman" w:cs="Times New Roman"/>
                <w:bCs/>
                <w:kern w:val="2"/>
                <w:sz w:val="20"/>
                <w:szCs w:val="20"/>
                <w:lang w:eastAsia="pt-BR"/>
                <w14:ligatures w14:val="standardContextual"/>
              </w:rPr>
            </w:pPr>
          </w:p>
        </w:tc>
        <w:tc>
          <w:tcPr>
            <w:tcW w:w="2324" w:type="dxa"/>
            <w:tcBorders>
              <w:top w:val="nil"/>
              <w:left w:val="single" w:sz="4" w:space="0" w:color="auto"/>
              <w:bottom w:val="nil"/>
              <w:right w:val="single" w:sz="4" w:space="0" w:color="auto"/>
            </w:tcBorders>
            <w:tcMar>
              <w:top w:w="100" w:type="dxa"/>
              <w:left w:w="100" w:type="dxa"/>
              <w:bottom w:w="100" w:type="dxa"/>
              <w:right w:w="100" w:type="dxa"/>
            </w:tcMar>
          </w:tcPr>
          <w:p w14:paraId="0063FDB9" w14:textId="77777777" w:rsidR="001408A5" w:rsidRPr="001408A5" w:rsidRDefault="001408A5" w:rsidP="008650CF">
            <w:pPr>
              <w:spacing w:after="0" w:line="360" w:lineRule="auto"/>
              <w:ind w:firstLine="708"/>
              <w:jc w:val="both"/>
              <w:rPr>
                <w:rFonts w:ascii="Times New Roman" w:eastAsia="Arial" w:hAnsi="Times New Roman" w:cs="Times New Roman"/>
                <w:bCs/>
                <w:kern w:val="2"/>
                <w:sz w:val="20"/>
                <w:szCs w:val="20"/>
                <w:lang w:eastAsia="pt-BR"/>
                <w14:ligatures w14:val="standardContextual"/>
              </w:rPr>
            </w:pPr>
          </w:p>
        </w:tc>
        <w:tc>
          <w:tcPr>
            <w:tcW w:w="2594" w:type="dxa"/>
            <w:tcBorders>
              <w:top w:val="single" w:sz="4" w:space="0" w:color="auto"/>
              <w:left w:val="single" w:sz="4" w:space="0" w:color="auto"/>
              <w:bottom w:val="single" w:sz="4" w:space="0" w:color="auto"/>
              <w:right w:val="single" w:sz="4" w:space="0" w:color="auto"/>
            </w:tcBorders>
          </w:tcPr>
          <w:p w14:paraId="170948DF" w14:textId="490B9D52" w:rsidR="001408A5" w:rsidRPr="00E5773D" w:rsidRDefault="001408A5" w:rsidP="001408A5">
            <w:pPr>
              <w:spacing w:after="0" w:line="360" w:lineRule="auto"/>
              <w:jc w:val="both"/>
              <w:rPr>
                <w:rFonts w:ascii="Times New Roman" w:eastAsia="Arial" w:hAnsi="Times New Roman" w:cs="Times New Roman"/>
                <w:b/>
                <w:kern w:val="2"/>
                <w:sz w:val="20"/>
                <w:szCs w:val="20"/>
                <w:lang w:eastAsia="pt-BR"/>
                <w14:ligatures w14:val="standardContextual"/>
              </w:rPr>
            </w:pPr>
            <w:proofErr w:type="gramStart"/>
            <w:r w:rsidRPr="00E5773D">
              <w:rPr>
                <w:rFonts w:ascii="Times New Roman" w:eastAsia="Arial" w:hAnsi="Times New Roman" w:cs="Times New Roman"/>
                <w:b/>
                <w:kern w:val="2"/>
                <w:sz w:val="20"/>
                <w:szCs w:val="20"/>
                <w:lang w:eastAsia="pt-BR"/>
                <w14:ligatures w14:val="standardContextual"/>
              </w:rPr>
              <w:t>Órgão :</w:t>
            </w:r>
            <w:proofErr w:type="gramEnd"/>
            <w:r w:rsidRPr="00E5773D">
              <w:rPr>
                <w:rFonts w:ascii="Times New Roman" w:eastAsia="Arial" w:hAnsi="Times New Roman" w:cs="Times New Roman"/>
                <w:b/>
                <w:kern w:val="2"/>
                <w:sz w:val="20"/>
                <w:szCs w:val="20"/>
                <w:lang w:eastAsia="pt-BR"/>
                <w14:ligatures w14:val="standardContextual"/>
              </w:rPr>
              <w:t xml:space="preserve"> PM DE PUTINGA, </w:t>
            </w:r>
            <w:proofErr w:type="gramStart"/>
            <w:r w:rsidRPr="00E5773D">
              <w:rPr>
                <w:rFonts w:ascii="Times New Roman" w:eastAsia="Arial" w:hAnsi="Times New Roman" w:cs="Times New Roman"/>
                <w:b/>
                <w:kern w:val="2"/>
                <w:sz w:val="20"/>
                <w:szCs w:val="20"/>
                <w:lang w:eastAsia="pt-BR"/>
                <w14:ligatures w14:val="standardContextual"/>
              </w:rPr>
              <w:t>Modalidade :</w:t>
            </w:r>
            <w:proofErr w:type="gramEnd"/>
            <w:r w:rsidRPr="00E5773D">
              <w:rPr>
                <w:rFonts w:ascii="Times New Roman" w:eastAsia="Arial" w:hAnsi="Times New Roman" w:cs="Times New Roman"/>
                <w:b/>
                <w:kern w:val="2"/>
                <w:sz w:val="20"/>
                <w:szCs w:val="20"/>
                <w:lang w:eastAsia="pt-BR"/>
                <w14:ligatures w14:val="standardContextual"/>
              </w:rPr>
              <w:t xml:space="preserve"> Processo de Inexigibilidade, </w:t>
            </w:r>
            <w:proofErr w:type="spellStart"/>
            <w:r w:rsidRPr="00E5773D">
              <w:rPr>
                <w:rFonts w:ascii="Times New Roman" w:eastAsia="Arial" w:hAnsi="Times New Roman" w:cs="Times New Roman"/>
                <w:b/>
                <w:kern w:val="2"/>
                <w:sz w:val="20"/>
                <w:szCs w:val="20"/>
                <w:lang w:eastAsia="pt-BR"/>
                <w14:ligatures w14:val="standardContextual"/>
              </w:rPr>
              <w:t>Nr</w:t>
            </w:r>
            <w:proofErr w:type="spellEnd"/>
            <w:proofErr w:type="gramStart"/>
            <w:r w:rsidRPr="00E5773D">
              <w:rPr>
                <w:rFonts w:ascii="Times New Roman" w:eastAsia="Arial" w:hAnsi="Times New Roman" w:cs="Times New Roman"/>
                <w:b/>
                <w:kern w:val="2"/>
                <w:sz w:val="20"/>
                <w:szCs w:val="20"/>
                <w:lang w:eastAsia="pt-BR"/>
                <w14:ligatures w14:val="standardContextual"/>
              </w:rPr>
              <w:t>. :</w:t>
            </w:r>
            <w:proofErr w:type="gramEnd"/>
            <w:r w:rsidRPr="00E5773D">
              <w:rPr>
                <w:rFonts w:ascii="Times New Roman" w:eastAsia="Arial" w:hAnsi="Times New Roman" w:cs="Times New Roman"/>
                <w:b/>
                <w:kern w:val="2"/>
                <w:sz w:val="20"/>
                <w:szCs w:val="20"/>
                <w:lang w:eastAsia="pt-BR"/>
                <w14:ligatures w14:val="standardContextual"/>
              </w:rPr>
              <w:t xml:space="preserve"> 40, </w:t>
            </w:r>
            <w:proofErr w:type="gramStart"/>
            <w:r w:rsidRPr="00E5773D">
              <w:rPr>
                <w:rFonts w:ascii="Times New Roman" w:eastAsia="Arial" w:hAnsi="Times New Roman" w:cs="Times New Roman"/>
                <w:b/>
                <w:kern w:val="2"/>
                <w:sz w:val="20"/>
                <w:szCs w:val="20"/>
                <w:lang w:eastAsia="pt-BR"/>
                <w14:ligatures w14:val="standardContextual"/>
              </w:rPr>
              <w:lastRenderedPageBreak/>
              <w:t>Ano :</w:t>
            </w:r>
            <w:proofErr w:type="gramEnd"/>
            <w:r w:rsidRPr="00E5773D">
              <w:rPr>
                <w:rFonts w:ascii="Times New Roman" w:eastAsia="Arial" w:hAnsi="Times New Roman" w:cs="Times New Roman"/>
                <w:b/>
                <w:kern w:val="2"/>
                <w:sz w:val="20"/>
                <w:szCs w:val="20"/>
                <w:lang w:eastAsia="pt-BR"/>
                <w14:ligatures w14:val="standardContextual"/>
              </w:rPr>
              <w:t xml:space="preserve"> 2025, </w:t>
            </w:r>
            <w:proofErr w:type="gramStart"/>
            <w:r w:rsidRPr="00E5773D">
              <w:rPr>
                <w:rFonts w:ascii="Times New Roman" w:eastAsia="Arial" w:hAnsi="Times New Roman" w:cs="Times New Roman"/>
                <w:b/>
                <w:kern w:val="2"/>
                <w:sz w:val="20"/>
                <w:szCs w:val="20"/>
                <w:lang w:eastAsia="pt-BR"/>
                <w14:ligatures w14:val="standardContextual"/>
              </w:rPr>
              <w:t>Objeto :</w:t>
            </w:r>
            <w:proofErr w:type="gramEnd"/>
            <w:r w:rsidRPr="00E5773D">
              <w:rPr>
                <w:rFonts w:ascii="Times New Roman" w:eastAsia="Arial" w:hAnsi="Times New Roman" w:cs="Times New Roman"/>
                <w:b/>
                <w:kern w:val="2"/>
                <w:sz w:val="20"/>
                <w:szCs w:val="20"/>
                <w:lang w:eastAsia="pt-BR"/>
                <w14:ligatures w14:val="standardContextual"/>
              </w:rPr>
              <w:t xml:space="preserve"> Serviços de Saúde, </w:t>
            </w:r>
            <w:proofErr w:type="gramStart"/>
            <w:r w:rsidRPr="00E5773D">
              <w:rPr>
                <w:rFonts w:ascii="Times New Roman" w:eastAsia="Arial" w:hAnsi="Times New Roman" w:cs="Times New Roman"/>
                <w:b/>
                <w:kern w:val="2"/>
                <w:sz w:val="20"/>
                <w:szCs w:val="20"/>
                <w:lang w:eastAsia="pt-BR"/>
                <w14:ligatures w14:val="standardContextual"/>
              </w:rPr>
              <w:t>Abertura :</w:t>
            </w:r>
            <w:proofErr w:type="gramEnd"/>
            <w:r w:rsidRPr="00E5773D">
              <w:rPr>
                <w:rFonts w:ascii="Times New Roman" w:eastAsia="Arial" w:hAnsi="Times New Roman" w:cs="Times New Roman"/>
                <w:b/>
                <w:kern w:val="2"/>
                <w:sz w:val="20"/>
                <w:szCs w:val="20"/>
                <w:lang w:eastAsia="pt-BR"/>
                <w14:ligatures w14:val="standardContextual"/>
              </w:rPr>
              <w:t xml:space="preserve"> 01/09/2025</w:t>
            </w:r>
          </w:p>
        </w:tc>
        <w:tc>
          <w:tcPr>
            <w:tcW w:w="1701" w:type="dxa"/>
            <w:tcBorders>
              <w:top w:val="single" w:sz="4" w:space="0" w:color="auto"/>
              <w:left w:val="single" w:sz="4" w:space="0" w:color="auto"/>
              <w:bottom w:val="single" w:sz="4" w:space="0" w:color="auto"/>
              <w:right w:val="single" w:sz="8" w:space="0" w:color="000000"/>
            </w:tcBorders>
          </w:tcPr>
          <w:p w14:paraId="5A3D625C" w14:textId="2736C282" w:rsidR="001408A5" w:rsidRPr="00E5773D" w:rsidRDefault="001408A5" w:rsidP="001408A5">
            <w:pPr>
              <w:spacing w:after="0" w:line="360" w:lineRule="auto"/>
              <w:jc w:val="both"/>
              <w:rPr>
                <w:rFonts w:ascii="Times New Roman" w:eastAsia="Arial" w:hAnsi="Times New Roman" w:cs="Times New Roman"/>
                <w:b/>
                <w:kern w:val="2"/>
                <w:sz w:val="20"/>
                <w:szCs w:val="20"/>
                <w:lang w:eastAsia="pt-BR"/>
                <w14:ligatures w14:val="standardContextual"/>
              </w:rPr>
            </w:pPr>
            <w:r w:rsidRPr="00E5773D">
              <w:rPr>
                <w:rFonts w:ascii="Times New Roman" w:eastAsia="Arial" w:hAnsi="Times New Roman" w:cs="Times New Roman"/>
                <w:b/>
                <w:kern w:val="2"/>
                <w:sz w:val="20"/>
                <w:szCs w:val="20"/>
                <w:lang w:eastAsia="pt-BR"/>
                <w14:ligatures w14:val="standardContextual"/>
              </w:rPr>
              <w:lastRenderedPageBreak/>
              <w:t>30.000,00</w:t>
            </w:r>
          </w:p>
        </w:tc>
        <w:tc>
          <w:tcPr>
            <w:tcW w:w="1701" w:type="dxa"/>
            <w:vMerge/>
            <w:tcBorders>
              <w:left w:val="single" w:sz="4" w:space="0" w:color="auto"/>
              <w:bottom w:val="single" w:sz="4" w:space="0" w:color="auto"/>
              <w:right w:val="single" w:sz="8" w:space="0" w:color="000000"/>
            </w:tcBorders>
          </w:tcPr>
          <w:p w14:paraId="5D9725B4" w14:textId="77777777" w:rsidR="001408A5" w:rsidRPr="001408A5" w:rsidRDefault="001408A5" w:rsidP="001408A5">
            <w:pPr>
              <w:spacing w:after="0" w:line="360" w:lineRule="auto"/>
              <w:jc w:val="both"/>
              <w:rPr>
                <w:rFonts w:ascii="Times New Roman" w:eastAsia="Arial" w:hAnsi="Times New Roman" w:cs="Times New Roman"/>
                <w:bCs/>
                <w:kern w:val="2"/>
                <w:sz w:val="20"/>
                <w:szCs w:val="20"/>
                <w:lang w:eastAsia="pt-BR"/>
                <w14:ligatures w14:val="standardContextual"/>
              </w:rPr>
            </w:pPr>
          </w:p>
        </w:tc>
      </w:tr>
      <w:bookmarkEnd w:id="1"/>
    </w:tbl>
    <w:p w14:paraId="28E35750" w14:textId="77777777" w:rsidR="001408A5" w:rsidRDefault="001408A5" w:rsidP="001408A5">
      <w:pPr>
        <w:spacing w:after="0" w:line="360" w:lineRule="auto"/>
        <w:jc w:val="both"/>
        <w:rPr>
          <w:rFonts w:ascii="Times New Roman" w:eastAsia="Arial" w:hAnsi="Times New Roman" w:cs="Times New Roman"/>
          <w:kern w:val="2"/>
          <w:lang w:eastAsia="pt-BR"/>
          <w14:ligatures w14:val="standardContextual"/>
        </w:rPr>
      </w:pPr>
    </w:p>
    <w:tbl>
      <w:tblPr>
        <w:tblW w:w="9322" w:type="dxa"/>
        <w:tblLook w:val="0600" w:firstRow="0" w:lastRow="0" w:firstColumn="0" w:lastColumn="0" w:noHBand="1" w:noVBand="1"/>
      </w:tblPr>
      <w:tblGrid>
        <w:gridCol w:w="1002"/>
        <w:gridCol w:w="2324"/>
        <w:gridCol w:w="2594"/>
        <w:gridCol w:w="1701"/>
        <w:gridCol w:w="1701"/>
      </w:tblGrid>
      <w:tr w:rsidR="007E538F" w:rsidRPr="001408A5" w14:paraId="4EAEAD0F" w14:textId="77777777" w:rsidTr="006409F6">
        <w:trPr>
          <w:trHeight w:val="2917"/>
        </w:trPr>
        <w:tc>
          <w:tcPr>
            <w:tcW w:w="1002" w:type="dxa"/>
            <w:vMerge w:val="restart"/>
            <w:tcBorders>
              <w:top w:val="nil"/>
              <w:left w:val="single" w:sz="4" w:space="0" w:color="auto"/>
              <w:bottom w:val="nil"/>
              <w:right w:val="single" w:sz="4" w:space="0" w:color="auto"/>
            </w:tcBorders>
            <w:hideMark/>
          </w:tcPr>
          <w:p w14:paraId="707A29DE" w14:textId="6BCF1994" w:rsidR="007E538F" w:rsidRPr="001408A5" w:rsidRDefault="007E538F" w:rsidP="006409F6">
            <w:pPr>
              <w:spacing w:after="0" w:line="360" w:lineRule="auto"/>
              <w:jc w:val="both"/>
              <w:rPr>
                <w:rFonts w:ascii="Times New Roman" w:eastAsia="Arial" w:hAnsi="Times New Roman" w:cs="Times New Roman"/>
                <w:bCs/>
                <w:kern w:val="2"/>
                <w:sz w:val="20"/>
                <w:szCs w:val="20"/>
                <w:lang w:eastAsia="pt-BR"/>
                <w14:ligatures w14:val="standardContextual"/>
              </w:rPr>
            </w:pPr>
            <w:r w:rsidRPr="001408A5">
              <w:rPr>
                <w:rFonts w:ascii="Times New Roman" w:eastAsia="Arial" w:hAnsi="Times New Roman" w:cs="Times New Roman"/>
                <w:bCs/>
                <w:kern w:val="2"/>
                <w:sz w:val="20"/>
                <w:szCs w:val="20"/>
                <w:lang w:eastAsia="pt-BR"/>
                <w14:ligatures w14:val="standardContextual"/>
              </w:rPr>
              <w:t>0</w:t>
            </w:r>
            <w:r>
              <w:rPr>
                <w:rFonts w:ascii="Times New Roman" w:eastAsia="Arial" w:hAnsi="Times New Roman" w:cs="Times New Roman"/>
                <w:bCs/>
                <w:kern w:val="2"/>
                <w:sz w:val="20"/>
                <w:szCs w:val="20"/>
                <w:lang w:eastAsia="pt-BR"/>
                <w14:ligatures w14:val="standardContextual"/>
              </w:rPr>
              <w:t>1</w:t>
            </w:r>
          </w:p>
        </w:tc>
        <w:tc>
          <w:tcPr>
            <w:tcW w:w="2324" w:type="dxa"/>
            <w:vMerge w:val="restart"/>
            <w:tcBorders>
              <w:top w:val="nil"/>
              <w:left w:val="single" w:sz="4" w:space="0" w:color="auto"/>
              <w:bottom w:val="nil"/>
              <w:right w:val="single" w:sz="4" w:space="0" w:color="auto"/>
            </w:tcBorders>
            <w:tcMar>
              <w:top w:w="100" w:type="dxa"/>
              <w:left w:w="100" w:type="dxa"/>
              <w:bottom w:w="100" w:type="dxa"/>
              <w:right w:w="100" w:type="dxa"/>
            </w:tcMar>
            <w:hideMark/>
          </w:tcPr>
          <w:p w14:paraId="19A52B47" w14:textId="29DB0EB3" w:rsidR="007E538F" w:rsidRPr="001408A5" w:rsidRDefault="007E538F" w:rsidP="006409F6">
            <w:pPr>
              <w:spacing w:after="0" w:line="360" w:lineRule="auto"/>
              <w:jc w:val="both"/>
              <w:rPr>
                <w:rFonts w:ascii="Times New Roman" w:eastAsia="Arial" w:hAnsi="Times New Roman" w:cs="Times New Roman"/>
                <w:bCs/>
                <w:kern w:val="2"/>
                <w:sz w:val="20"/>
                <w:szCs w:val="20"/>
                <w:lang w:eastAsia="pt-BR"/>
                <w14:ligatures w14:val="standardContextual"/>
              </w:rPr>
            </w:pPr>
            <w:r w:rsidRPr="007E538F">
              <w:rPr>
                <w:rFonts w:ascii="Times New Roman" w:eastAsia="Arial" w:hAnsi="Times New Roman" w:cs="Times New Roman"/>
                <w:b/>
                <w:bCs/>
                <w:kern w:val="2"/>
                <w:sz w:val="20"/>
                <w:szCs w:val="20"/>
                <w:lang w:eastAsia="pt-BR"/>
                <w14:ligatures w14:val="standardContextual"/>
              </w:rPr>
              <w:t xml:space="preserve">Serviços médicos com especialização em PEDIATRIA - </w:t>
            </w:r>
            <w:r w:rsidRPr="007E538F">
              <w:rPr>
                <w:rFonts w:ascii="Times New Roman" w:eastAsia="Arial" w:hAnsi="Times New Roman" w:cs="Times New Roman"/>
                <w:bCs/>
                <w:kern w:val="2"/>
                <w:sz w:val="20"/>
                <w:szCs w:val="20"/>
                <w:lang w:eastAsia="pt-BR"/>
                <w14:ligatures w14:val="standardContextual"/>
              </w:rPr>
              <w:t>a ser executado por profissional médico devidamente habilitado e registrado junto ao conselho respectivo, para atendimento junto a Unidade Básica de Saúde. A prestação de serviços deverá ocorrer de forma presencial, de segundas as sextas feiras. A carga horária semanal do profissional médico pediatra será de 20 horas semanais.</w:t>
            </w:r>
            <w:r w:rsidRPr="007E538F">
              <w:rPr>
                <w:rFonts w:ascii="Times New Roman" w:eastAsia="Arial" w:hAnsi="Times New Roman" w:cs="Times New Roman"/>
                <w:bCs/>
                <w:kern w:val="2"/>
                <w:sz w:val="20"/>
                <w:szCs w:val="20"/>
                <w:lang w:eastAsia="pt-BR"/>
                <w14:ligatures w14:val="standardContextual"/>
              </w:rPr>
              <w:tab/>
            </w:r>
          </w:p>
        </w:tc>
        <w:tc>
          <w:tcPr>
            <w:tcW w:w="259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79FF8F" w14:textId="0D7DC18B" w:rsidR="007E538F" w:rsidRPr="001408A5" w:rsidRDefault="00291027" w:rsidP="006409F6">
            <w:pPr>
              <w:spacing w:after="0" w:line="360" w:lineRule="auto"/>
              <w:jc w:val="both"/>
              <w:rPr>
                <w:rFonts w:ascii="Times New Roman" w:eastAsia="Arial" w:hAnsi="Times New Roman" w:cs="Times New Roman"/>
                <w:b/>
                <w:kern w:val="2"/>
                <w:sz w:val="20"/>
                <w:szCs w:val="20"/>
                <w:lang w:eastAsia="pt-BR"/>
                <w14:ligatures w14:val="standardContextual"/>
              </w:rPr>
            </w:pPr>
            <w:proofErr w:type="gramStart"/>
            <w:r w:rsidRPr="00291027">
              <w:rPr>
                <w:rFonts w:ascii="Times New Roman" w:eastAsia="Arial" w:hAnsi="Times New Roman" w:cs="Times New Roman"/>
                <w:b/>
                <w:bCs/>
                <w:kern w:val="2"/>
                <w:sz w:val="20"/>
                <w:szCs w:val="20"/>
                <w:lang w:eastAsia="pt-BR"/>
                <w14:ligatures w14:val="standardContextual"/>
              </w:rPr>
              <w:t>Órgão :</w:t>
            </w:r>
            <w:proofErr w:type="gramEnd"/>
            <w:r w:rsidRPr="00291027">
              <w:rPr>
                <w:rFonts w:ascii="Times New Roman" w:eastAsia="Arial" w:hAnsi="Times New Roman" w:cs="Times New Roman"/>
                <w:b/>
                <w:bCs/>
                <w:kern w:val="2"/>
                <w:sz w:val="20"/>
                <w:szCs w:val="20"/>
                <w:lang w:eastAsia="pt-BR"/>
                <w14:ligatures w14:val="standardContextual"/>
              </w:rPr>
              <w:t xml:space="preserve"> CENTRAL DE LICITAÇÕES DO ESTADO, </w:t>
            </w:r>
            <w:proofErr w:type="gramStart"/>
            <w:r w:rsidRPr="00291027">
              <w:rPr>
                <w:rFonts w:ascii="Times New Roman" w:eastAsia="Arial" w:hAnsi="Times New Roman" w:cs="Times New Roman"/>
                <w:b/>
                <w:bCs/>
                <w:kern w:val="2"/>
                <w:sz w:val="20"/>
                <w:szCs w:val="20"/>
                <w:lang w:eastAsia="pt-BR"/>
                <w14:ligatures w14:val="standardContextual"/>
              </w:rPr>
              <w:t>Modalidade :</w:t>
            </w:r>
            <w:proofErr w:type="gramEnd"/>
            <w:r w:rsidRPr="00291027">
              <w:rPr>
                <w:rFonts w:ascii="Times New Roman" w:eastAsia="Arial" w:hAnsi="Times New Roman" w:cs="Times New Roman"/>
                <w:b/>
                <w:bCs/>
                <w:kern w:val="2"/>
                <w:sz w:val="20"/>
                <w:szCs w:val="20"/>
                <w:lang w:eastAsia="pt-BR"/>
                <w14:ligatures w14:val="standardContextual"/>
              </w:rPr>
              <w:t xml:space="preserve"> Pregão Lei 14.133/21 Eletrônico, </w:t>
            </w:r>
            <w:proofErr w:type="spellStart"/>
            <w:r w:rsidRPr="00291027">
              <w:rPr>
                <w:rFonts w:ascii="Times New Roman" w:eastAsia="Arial" w:hAnsi="Times New Roman" w:cs="Times New Roman"/>
                <w:b/>
                <w:bCs/>
                <w:kern w:val="2"/>
                <w:sz w:val="20"/>
                <w:szCs w:val="20"/>
                <w:lang w:eastAsia="pt-BR"/>
                <w14:ligatures w14:val="standardContextual"/>
              </w:rPr>
              <w:t>Nr</w:t>
            </w:r>
            <w:proofErr w:type="spellEnd"/>
            <w:proofErr w:type="gramStart"/>
            <w:r w:rsidRPr="00291027">
              <w:rPr>
                <w:rFonts w:ascii="Times New Roman" w:eastAsia="Arial" w:hAnsi="Times New Roman" w:cs="Times New Roman"/>
                <w:b/>
                <w:bCs/>
                <w:kern w:val="2"/>
                <w:sz w:val="20"/>
                <w:szCs w:val="20"/>
                <w:lang w:eastAsia="pt-BR"/>
                <w14:ligatures w14:val="standardContextual"/>
              </w:rPr>
              <w:t>. :</w:t>
            </w:r>
            <w:proofErr w:type="gramEnd"/>
            <w:r w:rsidRPr="00291027">
              <w:rPr>
                <w:rFonts w:ascii="Times New Roman" w:eastAsia="Arial" w:hAnsi="Times New Roman" w:cs="Times New Roman"/>
                <w:b/>
                <w:bCs/>
                <w:kern w:val="2"/>
                <w:sz w:val="20"/>
                <w:szCs w:val="20"/>
                <w:lang w:eastAsia="pt-BR"/>
                <w14:ligatures w14:val="standardContextual"/>
              </w:rPr>
              <w:t xml:space="preserve"> 390, </w:t>
            </w:r>
            <w:proofErr w:type="gramStart"/>
            <w:r w:rsidRPr="00291027">
              <w:rPr>
                <w:rFonts w:ascii="Times New Roman" w:eastAsia="Arial" w:hAnsi="Times New Roman" w:cs="Times New Roman"/>
                <w:b/>
                <w:bCs/>
                <w:kern w:val="2"/>
                <w:sz w:val="20"/>
                <w:szCs w:val="20"/>
                <w:lang w:eastAsia="pt-BR"/>
                <w14:ligatures w14:val="standardContextual"/>
              </w:rPr>
              <w:t>Ano :</w:t>
            </w:r>
            <w:proofErr w:type="gramEnd"/>
            <w:r w:rsidRPr="00291027">
              <w:rPr>
                <w:rFonts w:ascii="Times New Roman" w:eastAsia="Arial" w:hAnsi="Times New Roman" w:cs="Times New Roman"/>
                <w:b/>
                <w:bCs/>
                <w:kern w:val="2"/>
                <w:sz w:val="20"/>
                <w:szCs w:val="20"/>
                <w:lang w:eastAsia="pt-BR"/>
                <w14:ligatures w14:val="standardContextual"/>
              </w:rPr>
              <w:t xml:space="preserve"> 2025, </w:t>
            </w:r>
            <w:proofErr w:type="gramStart"/>
            <w:r w:rsidRPr="00291027">
              <w:rPr>
                <w:rFonts w:ascii="Times New Roman" w:eastAsia="Arial" w:hAnsi="Times New Roman" w:cs="Times New Roman"/>
                <w:b/>
                <w:bCs/>
                <w:kern w:val="2"/>
                <w:sz w:val="20"/>
                <w:szCs w:val="20"/>
                <w:lang w:eastAsia="pt-BR"/>
                <w14:ligatures w14:val="standardContextual"/>
              </w:rPr>
              <w:t>Objeto :</w:t>
            </w:r>
            <w:proofErr w:type="gramEnd"/>
            <w:r w:rsidRPr="00291027">
              <w:rPr>
                <w:rFonts w:ascii="Times New Roman" w:eastAsia="Arial" w:hAnsi="Times New Roman" w:cs="Times New Roman"/>
                <w:b/>
                <w:bCs/>
                <w:kern w:val="2"/>
                <w:sz w:val="20"/>
                <w:szCs w:val="20"/>
                <w:lang w:eastAsia="pt-BR"/>
                <w14:ligatures w14:val="standardContextual"/>
              </w:rPr>
              <w:t xml:space="preserve"> Compras, </w:t>
            </w:r>
            <w:proofErr w:type="gramStart"/>
            <w:r w:rsidRPr="00291027">
              <w:rPr>
                <w:rFonts w:ascii="Times New Roman" w:eastAsia="Arial" w:hAnsi="Times New Roman" w:cs="Times New Roman"/>
                <w:b/>
                <w:bCs/>
                <w:kern w:val="2"/>
                <w:sz w:val="20"/>
                <w:szCs w:val="20"/>
                <w:lang w:eastAsia="pt-BR"/>
                <w14:ligatures w14:val="standardContextual"/>
              </w:rPr>
              <w:t>Abertura :</w:t>
            </w:r>
            <w:proofErr w:type="gramEnd"/>
            <w:r w:rsidRPr="00291027">
              <w:rPr>
                <w:rFonts w:ascii="Times New Roman" w:eastAsia="Arial" w:hAnsi="Times New Roman" w:cs="Times New Roman"/>
                <w:b/>
                <w:bCs/>
                <w:kern w:val="2"/>
                <w:sz w:val="20"/>
                <w:szCs w:val="20"/>
                <w:lang w:eastAsia="pt-BR"/>
                <w14:ligatures w14:val="standardContextual"/>
              </w:rPr>
              <w:t xml:space="preserve"> 11/07/2025</w:t>
            </w:r>
          </w:p>
        </w:tc>
        <w:tc>
          <w:tcPr>
            <w:tcW w:w="1701" w:type="dxa"/>
            <w:tcBorders>
              <w:top w:val="single" w:sz="4" w:space="0" w:color="auto"/>
              <w:left w:val="single" w:sz="4" w:space="0" w:color="auto"/>
              <w:bottom w:val="single" w:sz="4" w:space="0" w:color="auto"/>
              <w:right w:val="single" w:sz="8" w:space="0" w:color="000000"/>
            </w:tcBorders>
          </w:tcPr>
          <w:p w14:paraId="134DF6B4" w14:textId="01376350" w:rsidR="007E538F" w:rsidRPr="00E5773D" w:rsidRDefault="00291027" w:rsidP="006409F6">
            <w:pPr>
              <w:spacing w:after="0" w:line="360" w:lineRule="auto"/>
              <w:jc w:val="both"/>
              <w:rPr>
                <w:rFonts w:ascii="Times New Roman" w:eastAsia="Arial" w:hAnsi="Times New Roman" w:cs="Times New Roman"/>
                <w:b/>
                <w:kern w:val="2"/>
                <w:sz w:val="20"/>
                <w:szCs w:val="20"/>
                <w:lang w:eastAsia="pt-BR"/>
                <w14:ligatures w14:val="standardContextual"/>
              </w:rPr>
            </w:pPr>
            <w:r w:rsidRPr="00E5773D">
              <w:rPr>
                <w:rFonts w:ascii="Times New Roman" w:eastAsia="Arial" w:hAnsi="Times New Roman" w:cs="Times New Roman"/>
                <w:b/>
                <w:kern w:val="2"/>
                <w:sz w:val="20"/>
                <w:szCs w:val="20"/>
                <w:lang w:eastAsia="pt-BR"/>
                <w14:ligatures w14:val="standardContextual"/>
              </w:rPr>
              <w:t>14.000,00</w:t>
            </w:r>
          </w:p>
        </w:tc>
        <w:tc>
          <w:tcPr>
            <w:tcW w:w="1701" w:type="dxa"/>
            <w:vMerge w:val="restart"/>
            <w:tcBorders>
              <w:top w:val="single" w:sz="4" w:space="0" w:color="auto"/>
              <w:left w:val="single" w:sz="4" w:space="0" w:color="auto"/>
              <w:right w:val="single" w:sz="8" w:space="0" w:color="000000"/>
            </w:tcBorders>
          </w:tcPr>
          <w:p w14:paraId="30FE24A5" w14:textId="77777777" w:rsidR="007E538F" w:rsidRPr="001408A5" w:rsidRDefault="007E538F" w:rsidP="006409F6">
            <w:pPr>
              <w:spacing w:after="0" w:line="360" w:lineRule="auto"/>
              <w:jc w:val="both"/>
              <w:rPr>
                <w:rFonts w:ascii="Times New Roman" w:eastAsia="Arial" w:hAnsi="Times New Roman" w:cs="Times New Roman"/>
                <w:bCs/>
                <w:kern w:val="2"/>
                <w:sz w:val="20"/>
                <w:szCs w:val="20"/>
                <w:lang w:eastAsia="pt-BR"/>
                <w14:ligatures w14:val="standardContextual"/>
              </w:rPr>
            </w:pPr>
          </w:p>
          <w:p w14:paraId="20D08BD6" w14:textId="77777777" w:rsidR="007E538F" w:rsidRPr="001408A5" w:rsidRDefault="007E538F" w:rsidP="006409F6">
            <w:pPr>
              <w:spacing w:after="0" w:line="360" w:lineRule="auto"/>
              <w:jc w:val="both"/>
              <w:rPr>
                <w:rFonts w:ascii="Times New Roman" w:eastAsia="Arial" w:hAnsi="Times New Roman" w:cs="Times New Roman"/>
                <w:bCs/>
                <w:kern w:val="2"/>
                <w:sz w:val="20"/>
                <w:szCs w:val="20"/>
                <w:lang w:eastAsia="pt-BR"/>
                <w14:ligatures w14:val="standardContextual"/>
              </w:rPr>
            </w:pPr>
          </w:p>
          <w:p w14:paraId="7B914590" w14:textId="77777777" w:rsidR="007E538F" w:rsidRPr="001408A5" w:rsidRDefault="007E538F" w:rsidP="006409F6">
            <w:pPr>
              <w:spacing w:after="0" w:line="360" w:lineRule="auto"/>
              <w:jc w:val="both"/>
              <w:rPr>
                <w:rFonts w:ascii="Times New Roman" w:eastAsia="Arial" w:hAnsi="Times New Roman" w:cs="Times New Roman"/>
                <w:bCs/>
                <w:kern w:val="2"/>
                <w:sz w:val="20"/>
                <w:szCs w:val="20"/>
                <w:lang w:eastAsia="pt-BR"/>
                <w14:ligatures w14:val="standardContextual"/>
              </w:rPr>
            </w:pPr>
          </w:p>
          <w:p w14:paraId="0F26A7B1" w14:textId="77777777" w:rsidR="007E538F" w:rsidRPr="001408A5" w:rsidRDefault="007E538F" w:rsidP="006409F6">
            <w:pPr>
              <w:spacing w:after="0" w:line="360" w:lineRule="auto"/>
              <w:jc w:val="both"/>
              <w:rPr>
                <w:rFonts w:ascii="Times New Roman" w:eastAsia="Arial" w:hAnsi="Times New Roman" w:cs="Times New Roman"/>
                <w:bCs/>
                <w:kern w:val="2"/>
                <w:sz w:val="20"/>
                <w:szCs w:val="20"/>
                <w:lang w:eastAsia="pt-BR"/>
                <w14:ligatures w14:val="standardContextual"/>
              </w:rPr>
            </w:pPr>
          </w:p>
          <w:p w14:paraId="58FBE6E0" w14:textId="77777777" w:rsidR="007E538F" w:rsidRPr="001408A5" w:rsidRDefault="007E538F" w:rsidP="006409F6">
            <w:pPr>
              <w:spacing w:after="0" w:line="360" w:lineRule="auto"/>
              <w:jc w:val="both"/>
              <w:rPr>
                <w:rFonts w:ascii="Times New Roman" w:eastAsia="Arial" w:hAnsi="Times New Roman" w:cs="Times New Roman"/>
                <w:bCs/>
                <w:kern w:val="2"/>
                <w:sz w:val="20"/>
                <w:szCs w:val="20"/>
                <w:lang w:eastAsia="pt-BR"/>
                <w14:ligatures w14:val="standardContextual"/>
              </w:rPr>
            </w:pPr>
          </w:p>
          <w:p w14:paraId="0B9910B2" w14:textId="77777777" w:rsidR="007E538F" w:rsidRDefault="00D62EF1" w:rsidP="006409F6">
            <w:pPr>
              <w:spacing w:after="0" w:line="360" w:lineRule="auto"/>
              <w:rPr>
                <w:rFonts w:ascii="Times New Roman" w:eastAsia="Arial" w:hAnsi="Times New Roman" w:cs="Times New Roman"/>
                <w:b/>
                <w:kern w:val="2"/>
                <w:sz w:val="20"/>
                <w:szCs w:val="20"/>
                <w:lang w:eastAsia="pt-BR"/>
                <w14:ligatures w14:val="standardContextual"/>
              </w:rPr>
            </w:pPr>
            <w:r>
              <w:rPr>
                <w:rFonts w:ascii="Times New Roman" w:eastAsia="Arial" w:hAnsi="Times New Roman" w:cs="Times New Roman"/>
                <w:b/>
                <w:kern w:val="2"/>
                <w:sz w:val="20"/>
                <w:szCs w:val="20"/>
                <w:lang w:eastAsia="pt-BR"/>
                <w14:ligatures w14:val="standardContextual"/>
              </w:rPr>
              <w:t>MEDIANA</w:t>
            </w:r>
          </w:p>
          <w:p w14:paraId="52D4F458" w14:textId="4BF8B05B" w:rsidR="00D62EF1" w:rsidRPr="001408A5" w:rsidRDefault="00D62EF1" w:rsidP="006409F6">
            <w:pPr>
              <w:spacing w:after="0" w:line="360" w:lineRule="auto"/>
              <w:rPr>
                <w:rFonts w:ascii="Times New Roman" w:eastAsia="Arial" w:hAnsi="Times New Roman" w:cs="Times New Roman"/>
                <w:b/>
                <w:kern w:val="2"/>
                <w:sz w:val="20"/>
                <w:szCs w:val="20"/>
                <w:lang w:eastAsia="pt-BR"/>
                <w14:ligatures w14:val="standardContextual"/>
              </w:rPr>
            </w:pPr>
            <w:r>
              <w:rPr>
                <w:rFonts w:ascii="Times New Roman" w:eastAsia="Arial" w:hAnsi="Times New Roman" w:cs="Times New Roman"/>
                <w:b/>
                <w:kern w:val="2"/>
                <w:sz w:val="20"/>
                <w:szCs w:val="20"/>
                <w:lang w:eastAsia="pt-BR"/>
                <w14:ligatures w14:val="standardContextual"/>
              </w:rPr>
              <w:t>R$ 14.000,00</w:t>
            </w:r>
          </w:p>
        </w:tc>
      </w:tr>
      <w:tr w:rsidR="007E538F" w:rsidRPr="001408A5" w14:paraId="166283DA" w14:textId="77777777" w:rsidTr="00347639">
        <w:trPr>
          <w:trHeight w:val="20"/>
        </w:trPr>
        <w:tc>
          <w:tcPr>
            <w:tcW w:w="1002" w:type="dxa"/>
            <w:vMerge/>
            <w:tcBorders>
              <w:top w:val="nil"/>
              <w:left w:val="single" w:sz="4" w:space="0" w:color="auto"/>
              <w:bottom w:val="nil"/>
              <w:right w:val="single" w:sz="4" w:space="0" w:color="auto"/>
            </w:tcBorders>
            <w:vAlign w:val="center"/>
            <w:hideMark/>
          </w:tcPr>
          <w:p w14:paraId="1E31F12B" w14:textId="77777777" w:rsidR="007E538F" w:rsidRPr="001408A5" w:rsidRDefault="007E538F" w:rsidP="006409F6">
            <w:pPr>
              <w:spacing w:after="0" w:line="360" w:lineRule="auto"/>
              <w:ind w:firstLine="708"/>
              <w:jc w:val="both"/>
              <w:rPr>
                <w:rFonts w:ascii="Times New Roman" w:eastAsia="Arial" w:hAnsi="Times New Roman" w:cs="Times New Roman"/>
                <w:bCs/>
                <w:kern w:val="2"/>
                <w:sz w:val="20"/>
                <w:szCs w:val="20"/>
                <w:lang w:eastAsia="pt-BR"/>
                <w14:ligatures w14:val="standardContextual"/>
              </w:rPr>
            </w:pPr>
          </w:p>
        </w:tc>
        <w:tc>
          <w:tcPr>
            <w:tcW w:w="2324" w:type="dxa"/>
            <w:vMerge/>
            <w:tcBorders>
              <w:top w:val="nil"/>
              <w:left w:val="single" w:sz="4" w:space="0" w:color="auto"/>
              <w:bottom w:val="nil"/>
              <w:right w:val="single" w:sz="4" w:space="0" w:color="auto"/>
            </w:tcBorders>
            <w:vAlign w:val="center"/>
            <w:hideMark/>
          </w:tcPr>
          <w:p w14:paraId="7CFDB47E" w14:textId="77777777" w:rsidR="007E538F" w:rsidRPr="001408A5" w:rsidRDefault="007E538F" w:rsidP="006409F6">
            <w:pPr>
              <w:spacing w:after="0" w:line="360" w:lineRule="auto"/>
              <w:ind w:firstLine="708"/>
              <w:jc w:val="both"/>
              <w:rPr>
                <w:rFonts w:ascii="Times New Roman" w:eastAsia="Arial" w:hAnsi="Times New Roman" w:cs="Times New Roman"/>
                <w:bCs/>
                <w:kern w:val="2"/>
                <w:sz w:val="20"/>
                <w:szCs w:val="20"/>
                <w:lang w:eastAsia="pt-BR"/>
                <w14:ligatures w14:val="standardContextual"/>
              </w:rPr>
            </w:pPr>
          </w:p>
        </w:tc>
        <w:tc>
          <w:tcPr>
            <w:tcW w:w="259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100AFB1" w14:textId="77777777" w:rsidR="007E538F" w:rsidRDefault="00291027" w:rsidP="006409F6">
            <w:pPr>
              <w:spacing w:after="0" w:line="360" w:lineRule="auto"/>
              <w:jc w:val="both"/>
              <w:rPr>
                <w:rFonts w:ascii="Times New Roman" w:eastAsia="Arial" w:hAnsi="Times New Roman" w:cs="Times New Roman"/>
                <w:b/>
                <w:bCs/>
                <w:kern w:val="2"/>
                <w:sz w:val="20"/>
                <w:szCs w:val="20"/>
                <w:lang w:eastAsia="pt-BR"/>
                <w14:ligatures w14:val="standardContextual"/>
              </w:rPr>
            </w:pPr>
            <w:proofErr w:type="gramStart"/>
            <w:r w:rsidRPr="00291027">
              <w:rPr>
                <w:rFonts w:ascii="Times New Roman" w:eastAsia="Arial" w:hAnsi="Times New Roman" w:cs="Times New Roman"/>
                <w:b/>
                <w:bCs/>
                <w:kern w:val="2"/>
                <w:sz w:val="20"/>
                <w:szCs w:val="20"/>
                <w:lang w:eastAsia="pt-BR"/>
                <w14:ligatures w14:val="standardContextual"/>
              </w:rPr>
              <w:t>Órgão :</w:t>
            </w:r>
            <w:proofErr w:type="gramEnd"/>
            <w:r w:rsidRPr="00291027">
              <w:rPr>
                <w:rFonts w:ascii="Times New Roman" w:eastAsia="Arial" w:hAnsi="Times New Roman" w:cs="Times New Roman"/>
                <w:b/>
                <w:bCs/>
                <w:kern w:val="2"/>
                <w:sz w:val="20"/>
                <w:szCs w:val="20"/>
                <w:lang w:eastAsia="pt-BR"/>
                <w14:ligatures w14:val="standardContextual"/>
              </w:rPr>
              <w:t xml:space="preserve"> PM DE SÃO JORGE, </w:t>
            </w:r>
            <w:proofErr w:type="gramStart"/>
            <w:r w:rsidRPr="00291027">
              <w:rPr>
                <w:rFonts w:ascii="Times New Roman" w:eastAsia="Arial" w:hAnsi="Times New Roman" w:cs="Times New Roman"/>
                <w:b/>
                <w:bCs/>
                <w:kern w:val="2"/>
                <w:sz w:val="20"/>
                <w:szCs w:val="20"/>
                <w:lang w:eastAsia="pt-BR"/>
                <w14:ligatures w14:val="standardContextual"/>
              </w:rPr>
              <w:t>Modalidade :</w:t>
            </w:r>
            <w:proofErr w:type="gramEnd"/>
            <w:r w:rsidRPr="00291027">
              <w:rPr>
                <w:rFonts w:ascii="Times New Roman" w:eastAsia="Arial" w:hAnsi="Times New Roman" w:cs="Times New Roman"/>
                <w:b/>
                <w:bCs/>
                <w:kern w:val="2"/>
                <w:sz w:val="20"/>
                <w:szCs w:val="20"/>
                <w:lang w:eastAsia="pt-BR"/>
                <w14:ligatures w14:val="standardContextual"/>
              </w:rPr>
              <w:t xml:space="preserve"> Pregão Lei 14.133/21 Presencial, </w:t>
            </w:r>
            <w:proofErr w:type="spellStart"/>
            <w:r w:rsidRPr="00291027">
              <w:rPr>
                <w:rFonts w:ascii="Times New Roman" w:eastAsia="Arial" w:hAnsi="Times New Roman" w:cs="Times New Roman"/>
                <w:b/>
                <w:bCs/>
                <w:kern w:val="2"/>
                <w:sz w:val="20"/>
                <w:szCs w:val="20"/>
                <w:lang w:eastAsia="pt-BR"/>
                <w14:ligatures w14:val="standardContextual"/>
              </w:rPr>
              <w:t>Nr</w:t>
            </w:r>
            <w:proofErr w:type="spellEnd"/>
            <w:proofErr w:type="gramStart"/>
            <w:r w:rsidRPr="00291027">
              <w:rPr>
                <w:rFonts w:ascii="Times New Roman" w:eastAsia="Arial" w:hAnsi="Times New Roman" w:cs="Times New Roman"/>
                <w:b/>
                <w:bCs/>
                <w:kern w:val="2"/>
                <w:sz w:val="20"/>
                <w:szCs w:val="20"/>
                <w:lang w:eastAsia="pt-BR"/>
                <w14:ligatures w14:val="standardContextual"/>
              </w:rPr>
              <w:t>. :</w:t>
            </w:r>
            <w:proofErr w:type="gramEnd"/>
            <w:r w:rsidRPr="00291027">
              <w:rPr>
                <w:rFonts w:ascii="Times New Roman" w:eastAsia="Arial" w:hAnsi="Times New Roman" w:cs="Times New Roman"/>
                <w:b/>
                <w:bCs/>
                <w:kern w:val="2"/>
                <w:sz w:val="20"/>
                <w:szCs w:val="20"/>
                <w:lang w:eastAsia="pt-BR"/>
                <w14:ligatures w14:val="standardContextual"/>
              </w:rPr>
              <w:t xml:space="preserve"> 9, </w:t>
            </w:r>
            <w:proofErr w:type="gramStart"/>
            <w:r w:rsidRPr="00291027">
              <w:rPr>
                <w:rFonts w:ascii="Times New Roman" w:eastAsia="Arial" w:hAnsi="Times New Roman" w:cs="Times New Roman"/>
                <w:b/>
                <w:bCs/>
                <w:kern w:val="2"/>
                <w:sz w:val="20"/>
                <w:szCs w:val="20"/>
                <w:lang w:eastAsia="pt-BR"/>
                <w14:ligatures w14:val="standardContextual"/>
              </w:rPr>
              <w:t>Ano :</w:t>
            </w:r>
            <w:proofErr w:type="gramEnd"/>
            <w:r w:rsidRPr="00291027">
              <w:rPr>
                <w:rFonts w:ascii="Times New Roman" w:eastAsia="Arial" w:hAnsi="Times New Roman" w:cs="Times New Roman"/>
                <w:b/>
                <w:bCs/>
                <w:kern w:val="2"/>
                <w:sz w:val="20"/>
                <w:szCs w:val="20"/>
                <w:lang w:eastAsia="pt-BR"/>
                <w14:ligatures w14:val="standardContextual"/>
              </w:rPr>
              <w:t xml:space="preserve"> 2025, </w:t>
            </w:r>
            <w:proofErr w:type="gramStart"/>
            <w:r w:rsidRPr="00291027">
              <w:rPr>
                <w:rFonts w:ascii="Times New Roman" w:eastAsia="Arial" w:hAnsi="Times New Roman" w:cs="Times New Roman"/>
                <w:b/>
                <w:bCs/>
                <w:kern w:val="2"/>
                <w:sz w:val="20"/>
                <w:szCs w:val="20"/>
                <w:lang w:eastAsia="pt-BR"/>
                <w14:ligatures w14:val="standardContextual"/>
              </w:rPr>
              <w:t>Objeto :</w:t>
            </w:r>
            <w:proofErr w:type="gramEnd"/>
            <w:r w:rsidRPr="00291027">
              <w:rPr>
                <w:rFonts w:ascii="Times New Roman" w:eastAsia="Arial" w:hAnsi="Times New Roman" w:cs="Times New Roman"/>
                <w:b/>
                <w:bCs/>
                <w:kern w:val="2"/>
                <w:sz w:val="20"/>
                <w:szCs w:val="20"/>
                <w:lang w:eastAsia="pt-BR"/>
                <w14:ligatures w14:val="standardContextual"/>
              </w:rPr>
              <w:t xml:space="preserve"> Serviços de Saúde, </w:t>
            </w:r>
            <w:proofErr w:type="gramStart"/>
            <w:r w:rsidRPr="00291027">
              <w:rPr>
                <w:rFonts w:ascii="Times New Roman" w:eastAsia="Arial" w:hAnsi="Times New Roman" w:cs="Times New Roman"/>
                <w:b/>
                <w:bCs/>
                <w:kern w:val="2"/>
                <w:sz w:val="20"/>
                <w:szCs w:val="20"/>
                <w:lang w:eastAsia="pt-BR"/>
                <w14:ligatures w14:val="standardContextual"/>
              </w:rPr>
              <w:t>Abertura :</w:t>
            </w:r>
            <w:proofErr w:type="gramEnd"/>
            <w:r w:rsidRPr="00291027">
              <w:rPr>
                <w:rFonts w:ascii="Times New Roman" w:eastAsia="Arial" w:hAnsi="Times New Roman" w:cs="Times New Roman"/>
                <w:b/>
                <w:bCs/>
                <w:kern w:val="2"/>
                <w:sz w:val="20"/>
                <w:szCs w:val="20"/>
                <w:lang w:eastAsia="pt-BR"/>
                <w14:ligatures w14:val="standardContextual"/>
              </w:rPr>
              <w:t xml:space="preserve"> 05/05/2025</w:t>
            </w:r>
          </w:p>
          <w:p w14:paraId="2C02369E" w14:textId="4CD18898" w:rsidR="00291027" w:rsidRPr="001408A5" w:rsidRDefault="00291027" w:rsidP="006409F6">
            <w:pPr>
              <w:spacing w:after="0" w:line="360" w:lineRule="auto"/>
              <w:jc w:val="both"/>
              <w:rPr>
                <w:rFonts w:ascii="Times New Roman" w:eastAsia="Arial" w:hAnsi="Times New Roman" w:cs="Times New Roman"/>
                <w:bCs/>
                <w:kern w:val="2"/>
                <w:sz w:val="20"/>
                <w:szCs w:val="20"/>
                <w:lang w:eastAsia="pt-BR"/>
                <w14:ligatures w14:val="standardContextual"/>
              </w:rPr>
            </w:pPr>
            <w:r>
              <w:rPr>
                <w:rFonts w:ascii="Times New Roman" w:eastAsia="Arial" w:hAnsi="Times New Roman" w:cs="Times New Roman"/>
                <w:bCs/>
                <w:kern w:val="2"/>
                <w:sz w:val="20"/>
                <w:szCs w:val="20"/>
                <w:lang w:eastAsia="pt-BR"/>
                <w14:ligatures w14:val="standardContextual"/>
              </w:rPr>
              <w:t>(16 horas = 9.160,00, sendo que 20 horas o valor fica em 11.450,00)</w:t>
            </w:r>
          </w:p>
        </w:tc>
        <w:tc>
          <w:tcPr>
            <w:tcW w:w="1701" w:type="dxa"/>
            <w:tcBorders>
              <w:top w:val="single" w:sz="4" w:space="0" w:color="auto"/>
              <w:left w:val="single" w:sz="4" w:space="0" w:color="auto"/>
              <w:bottom w:val="single" w:sz="4" w:space="0" w:color="auto"/>
              <w:right w:val="single" w:sz="8" w:space="0" w:color="000000"/>
            </w:tcBorders>
          </w:tcPr>
          <w:p w14:paraId="6BF61427" w14:textId="5AEE51F7" w:rsidR="007E538F" w:rsidRPr="00E5773D" w:rsidRDefault="00291027" w:rsidP="006409F6">
            <w:pPr>
              <w:spacing w:after="0" w:line="360" w:lineRule="auto"/>
              <w:jc w:val="both"/>
              <w:rPr>
                <w:rFonts w:ascii="Times New Roman" w:eastAsia="Arial" w:hAnsi="Times New Roman" w:cs="Times New Roman"/>
                <w:b/>
                <w:kern w:val="2"/>
                <w:sz w:val="20"/>
                <w:szCs w:val="20"/>
                <w:lang w:eastAsia="pt-BR"/>
                <w14:ligatures w14:val="standardContextual"/>
              </w:rPr>
            </w:pPr>
            <w:r w:rsidRPr="00E5773D">
              <w:rPr>
                <w:rFonts w:ascii="Times New Roman" w:eastAsia="Arial" w:hAnsi="Times New Roman" w:cs="Times New Roman"/>
                <w:b/>
                <w:kern w:val="2"/>
                <w:sz w:val="20"/>
                <w:szCs w:val="20"/>
                <w:lang w:eastAsia="pt-BR"/>
                <w14:ligatures w14:val="standardContextual"/>
              </w:rPr>
              <w:t>11.450,00</w:t>
            </w:r>
          </w:p>
        </w:tc>
        <w:tc>
          <w:tcPr>
            <w:tcW w:w="1701" w:type="dxa"/>
            <w:vMerge/>
            <w:tcBorders>
              <w:left w:val="single" w:sz="4" w:space="0" w:color="auto"/>
              <w:right w:val="single" w:sz="8" w:space="0" w:color="000000"/>
            </w:tcBorders>
          </w:tcPr>
          <w:p w14:paraId="5A700451" w14:textId="77777777" w:rsidR="007E538F" w:rsidRPr="001408A5" w:rsidRDefault="007E538F" w:rsidP="006409F6">
            <w:pPr>
              <w:spacing w:after="0" w:line="360" w:lineRule="auto"/>
              <w:jc w:val="both"/>
              <w:rPr>
                <w:rFonts w:ascii="Times New Roman" w:eastAsia="Arial" w:hAnsi="Times New Roman" w:cs="Times New Roman"/>
                <w:bCs/>
                <w:kern w:val="2"/>
                <w:sz w:val="20"/>
                <w:szCs w:val="20"/>
                <w:lang w:eastAsia="pt-BR"/>
                <w14:ligatures w14:val="standardContextual"/>
              </w:rPr>
            </w:pPr>
          </w:p>
        </w:tc>
      </w:tr>
      <w:tr w:rsidR="007E538F" w:rsidRPr="001408A5" w14:paraId="4B744E41" w14:textId="77777777" w:rsidTr="007E538F">
        <w:trPr>
          <w:trHeight w:val="2494"/>
        </w:trPr>
        <w:tc>
          <w:tcPr>
            <w:tcW w:w="1002" w:type="dxa"/>
            <w:vMerge/>
            <w:tcBorders>
              <w:top w:val="nil"/>
              <w:left w:val="single" w:sz="4" w:space="0" w:color="auto"/>
              <w:bottom w:val="nil"/>
              <w:right w:val="single" w:sz="4" w:space="0" w:color="auto"/>
            </w:tcBorders>
            <w:vAlign w:val="center"/>
            <w:hideMark/>
          </w:tcPr>
          <w:p w14:paraId="5C68EF4D" w14:textId="77777777" w:rsidR="007E538F" w:rsidRPr="001408A5" w:rsidRDefault="007E538F" w:rsidP="006409F6">
            <w:pPr>
              <w:spacing w:after="0" w:line="360" w:lineRule="auto"/>
              <w:ind w:firstLine="708"/>
              <w:jc w:val="both"/>
              <w:rPr>
                <w:rFonts w:ascii="Times New Roman" w:eastAsia="Arial" w:hAnsi="Times New Roman" w:cs="Times New Roman"/>
                <w:bCs/>
                <w:kern w:val="2"/>
                <w:sz w:val="20"/>
                <w:szCs w:val="20"/>
                <w:lang w:eastAsia="pt-BR"/>
                <w14:ligatures w14:val="standardContextual"/>
              </w:rPr>
            </w:pPr>
          </w:p>
        </w:tc>
        <w:tc>
          <w:tcPr>
            <w:tcW w:w="2324" w:type="dxa"/>
            <w:vMerge/>
            <w:tcBorders>
              <w:top w:val="nil"/>
              <w:left w:val="single" w:sz="4" w:space="0" w:color="auto"/>
              <w:bottom w:val="nil"/>
              <w:right w:val="single" w:sz="4" w:space="0" w:color="auto"/>
            </w:tcBorders>
            <w:vAlign w:val="center"/>
            <w:hideMark/>
          </w:tcPr>
          <w:p w14:paraId="40B14426" w14:textId="77777777" w:rsidR="007E538F" w:rsidRPr="001408A5" w:rsidRDefault="007E538F" w:rsidP="006409F6">
            <w:pPr>
              <w:spacing w:after="0" w:line="360" w:lineRule="auto"/>
              <w:ind w:firstLine="708"/>
              <w:jc w:val="both"/>
              <w:rPr>
                <w:rFonts w:ascii="Times New Roman" w:eastAsia="Arial" w:hAnsi="Times New Roman" w:cs="Times New Roman"/>
                <w:bCs/>
                <w:kern w:val="2"/>
                <w:sz w:val="20"/>
                <w:szCs w:val="20"/>
                <w:lang w:eastAsia="pt-BR"/>
                <w14:ligatures w14:val="standardContextual"/>
              </w:rPr>
            </w:pPr>
          </w:p>
        </w:tc>
        <w:tc>
          <w:tcPr>
            <w:tcW w:w="259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E35E041" w14:textId="77777777" w:rsidR="007E538F" w:rsidRDefault="007E538F" w:rsidP="006409F6">
            <w:pPr>
              <w:spacing w:after="0" w:line="360" w:lineRule="auto"/>
              <w:jc w:val="both"/>
              <w:rPr>
                <w:rFonts w:ascii="Times New Roman" w:eastAsia="Arial" w:hAnsi="Times New Roman" w:cs="Times New Roman"/>
                <w:bCs/>
                <w:kern w:val="2"/>
                <w:sz w:val="20"/>
                <w:szCs w:val="20"/>
                <w:lang w:eastAsia="pt-BR"/>
                <w14:ligatures w14:val="standardContextual"/>
              </w:rPr>
            </w:pPr>
          </w:p>
          <w:p w14:paraId="44F591D4" w14:textId="53E86847" w:rsidR="00D62EF1" w:rsidRPr="00D62EF1" w:rsidRDefault="00D62EF1" w:rsidP="00D62EF1">
            <w:pPr>
              <w:jc w:val="both"/>
              <w:rPr>
                <w:rFonts w:ascii="Times New Roman" w:eastAsia="Arial" w:hAnsi="Times New Roman" w:cs="Times New Roman"/>
                <w:sz w:val="20"/>
                <w:szCs w:val="20"/>
                <w:lang w:eastAsia="pt-BR"/>
              </w:rPr>
            </w:pPr>
            <w:proofErr w:type="gramStart"/>
            <w:r w:rsidRPr="00D62EF1">
              <w:rPr>
                <w:rFonts w:ascii="Times New Roman" w:eastAsia="Arial" w:hAnsi="Times New Roman" w:cs="Times New Roman"/>
                <w:b/>
                <w:bCs/>
                <w:sz w:val="20"/>
                <w:szCs w:val="20"/>
                <w:lang w:eastAsia="pt-BR"/>
              </w:rPr>
              <w:t>Órgão :</w:t>
            </w:r>
            <w:proofErr w:type="gramEnd"/>
            <w:r w:rsidRPr="00D62EF1">
              <w:rPr>
                <w:rFonts w:ascii="Times New Roman" w:eastAsia="Arial" w:hAnsi="Times New Roman" w:cs="Times New Roman"/>
                <w:b/>
                <w:bCs/>
                <w:sz w:val="20"/>
                <w:szCs w:val="20"/>
                <w:lang w:eastAsia="pt-BR"/>
              </w:rPr>
              <w:t xml:space="preserve"> SES - SECRETARIA DA SAÚDE DO RS, </w:t>
            </w:r>
            <w:proofErr w:type="gramStart"/>
            <w:r w:rsidRPr="00D62EF1">
              <w:rPr>
                <w:rFonts w:ascii="Times New Roman" w:eastAsia="Arial" w:hAnsi="Times New Roman" w:cs="Times New Roman"/>
                <w:b/>
                <w:bCs/>
                <w:sz w:val="20"/>
                <w:szCs w:val="20"/>
                <w:lang w:eastAsia="pt-BR"/>
              </w:rPr>
              <w:t>Modalidade :</w:t>
            </w:r>
            <w:proofErr w:type="gramEnd"/>
            <w:r w:rsidRPr="00D62EF1">
              <w:rPr>
                <w:rFonts w:ascii="Times New Roman" w:eastAsia="Arial" w:hAnsi="Times New Roman" w:cs="Times New Roman"/>
                <w:b/>
                <w:bCs/>
                <w:sz w:val="20"/>
                <w:szCs w:val="20"/>
                <w:lang w:eastAsia="pt-BR"/>
              </w:rPr>
              <w:t xml:space="preserve"> Processo de Dispensa Eletrônica, </w:t>
            </w:r>
            <w:proofErr w:type="spellStart"/>
            <w:r w:rsidRPr="00D62EF1">
              <w:rPr>
                <w:rFonts w:ascii="Times New Roman" w:eastAsia="Arial" w:hAnsi="Times New Roman" w:cs="Times New Roman"/>
                <w:b/>
                <w:bCs/>
                <w:sz w:val="20"/>
                <w:szCs w:val="20"/>
                <w:lang w:eastAsia="pt-BR"/>
              </w:rPr>
              <w:t>Nr</w:t>
            </w:r>
            <w:proofErr w:type="spellEnd"/>
            <w:proofErr w:type="gramStart"/>
            <w:r w:rsidRPr="00D62EF1">
              <w:rPr>
                <w:rFonts w:ascii="Times New Roman" w:eastAsia="Arial" w:hAnsi="Times New Roman" w:cs="Times New Roman"/>
                <w:b/>
                <w:bCs/>
                <w:sz w:val="20"/>
                <w:szCs w:val="20"/>
                <w:lang w:eastAsia="pt-BR"/>
              </w:rPr>
              <w:t>. :</w:t>
            </w:r>
            <w:proofErr w:type="gramEnd"/>
            <w:r w:rsidRPr="00D62EF1">
              <w:rPr>
                <w:rFonts w:ascii="Times New Roman" w:eastAsia="Arial" w:hAnsi="Times New Roman" w:cs="Times New Roman"/>
                <w:b/>
                <w:bCs/>
                <w:sz w:val="20"/>
                <w:szCs w:val="20"/>
                <w:lang w:eastAsia="pt-BR"/>
              </w:rPr>
              <w:t xml:space="preserve"> 9067, </w:t>
            </w:r>
            <w:proofErr w:type="gramStart"/>
            <w:r w:rsidRPr="00D62EF1">
              <w:rPr>
                <w:rFonts w:ascii="Times New Roman" w:eastAsia="Arial" w:hAnsi="Times New Roman" w:cs="Times New Roman"/>
                <w:b/>
                <w:bCs/>
                <w:sz w:val="20"/>
                <w:szCs w:val="20"/>
                <w:lang w:eastAsia="pt-BR"/>
              </w:rPr>
              <w:t>Ano :</w:t>
            </w:r>
            <w:proofErr w:type="gramEnd"/>
            <w:r w:rsidRPr="00D62EF1">
              <w:rPr>
                <w:rFonts w:ascii="Times New Roman" w:eastAsia="Arial" w:hAnsi="Times New Roman" w:cs="Times New Roman"/>
                <w:b/>
                <w:bCs/>
                <w:sz w:val="20"/>
                <w:szCs w:val="20"/>
                <w:lang w:eastAsia="pt-BR"/>
              </w:rPr>
              <w:t xml:space="preserve"> 2025, </w:t>
            </w:r>
            <w:proofErr w:type="gramStart"/>
            <w:r w:rsidRPr="00D62EF1">
              <w:rPr>
                <w:rFonts w:ascii="Times New Roman" w:eastAsia="Arial" w:hAnsi="Times New Roman" w:cs="Times New Roman"/>
                <w:b/>
                <w:bCs/>
                <w:sz w:val="20"/>
                <w:szCs w:val="20"/>
                <w:lang w:eastAsia="pt-BR"/>
              </w:rPr>
              <w:t>Objeto :</w:t>
            </w:r>
            <w:proofErr w:type="gramEnd"/>
            <w:r w:rsidRPr="00D62EF1">
              <w:rPr>
                <w:rFonts w:ascii="Times New Roman" w:eastAsia="Arial" w:hAnsi="Times New Roman" w:cs="Times New Roman"/>
                <w:b/>
                <w:bCs/>
                <w:sz w:val="20"/>
                <w:szCs w:val="20"/>
                <w:lang w:eastAsia="pt-BR"/>
              </w:rPr>
              <w:t xml:space="preserve"> Outros Serviços, </w:t>
            </w:r>
            <w:proofErr w:type="gramStart"/>
            <w:r w:rsidRPr="00D62EF1">
              <w:rPr>
                <w:rFonts w:ascii="Times New Roman" w:eastAsia="Arial" w:hAnsi="Times New Roman" w:cs="Times New Roman"/>
                <w:b/>
                <w:bCs/>
                <w:sz w:val="20"/>
                <w:szCs w:val="20"/>
                <w:lang w:eastAsia="pt-BR"/>
              </w:rPr>
              <w:t>Abertura :</w:t>
            </w:r>
            <w:proofErr w:type="gramEnd"/>
            <w:r w:rsidRPr="00D62EF1">
              <w:rPr>
                <w:rFonts w:ascii="Times New Roman" w:eastAsia="Arial" w:hAnsi="Times New Roman" w:cs="Times New Roman"/>
                <w:b/>
                <w:bCs/>
                <w:sz w:val="20"/>
                <w:szCs w:val="20"/>
                <w:lang w:eastAsia="pt-BR"/>
              </w:rPr>
              <w:t xml:space="preserve"> 21/07/2025</w:t>
            </w:r>
          </w:p>
        </w:tc>
        <w:tc>
          <w:tcPr>
            <w:tcW w:w="1701" w:type="dxa"/>
            <w:tcBorders>
              <w:top w:val="single" w:sz="4" w:space="0" w:color="auto"/>
              <w:left w:val="single" w:sz="4" w:space="0" w:color="auto"/>
              <w:bottom w:val="single" w:sz="4" w:space="0" w:color="auto"/>
              <w:right w:val="single" w:sz="8" w:space="0" w:color="000000"/>
            </w:tcBorders>
          </w:tcPr>
          <w:p w14:paraId="467CCD64" w14:textId="77777777" w:rsidR="007E538F" w:rsidRPr="00E5773D" w:rsidRDefault="007E538F" w:rsidP="006409F6">
            <w:pPr>
              <w:spacing w:after="0" w:line="360" w:lineRule="auto"/>
              <w:jc w:val="both"/>
              <w:rPr>
                <w:rFonts w:ascii="Times New Roman" w:eastAsia="Arial" w:hAnsi="Times New Roman" w:cs="Times New Roman"/>
                <w:b/>
                <w:kern w:val="2"/>
                <w:sz w:val="20"/>
                <w:szCs w:val="20"/>
                <w:lang w:eastAsia="pt-BR"/>
                <w14:ligatures w14:val="standardContextual"/>
              </w:rPr>
            </w:pPr>
          </w:p>
          <w:p w14:paraId="1BE85E11" w14:textId="27E41BE8" w:rsidR="00D62EF1" w:rsidRPr="00E5773D" w:rsidRDefault="00D62EF1" w:rsidP="006409F6">
            <w:pPr>
              <w:spacing w:after="0" w:line="360" w:lineRule="auto"/>
              <w:jc w:val="both"/>
              <w:rPr>
                <w:rFonts w:ascii="Times New Roman" w:eastAsia="Arial" w:hAnsi="Times New Roman" w:cs="Times New Roman"/>
                <w:b/>
                <w:kern w:val="2"/>
                <w:sz w:val="20"/>
                <w:szCs w:val="20"/>
                <w:lang w:eastAsia="pt-BR"/>
                <w14:ligatures w14:val="standardContextual"/>
              </w:rPr>
            </w:pPr>
            <w:r w:rsidRPr="00E5773D">
              <w:rPr>
                <w:rFonts w:ascii="Times New Roman" w:eastAsia="Arial" w:hAnsi="Times New Roman" w:cs="Times New Roman"/>
                <w:b/>
                <w:kern w:val="2"/>
                <w:sz w:val="20"/>
                <w:szCs w:val="20"/>
                <w:lang w:eastAsia="pt-BR"/>
                <w14:ligatures w14:val="standardContextual"/>
              </w:rPr>
              <w:t>21.446,12</w:t>
            </w:r>
          </w:p>
        </w:tc>
        <w:tc>
          <w:tcPr>
            <w:tcW w:w="1701" w:type="dxa"/>
            <w:vMerge/>
            <w:tcBorders>
              <w:left w:val="single" w:sz="4" w:space="0" w:color="auto"/>
              <w:bottom w:val="single" w:sz="4" w:space="0" w:color="auto"/>
              <w:right w:val="single" w:sz="8" w:space="0" w:color="000000"/>
            </w:tcBorders>
          </w:tcPr>
          <w:p w14:paraId="3C6D62CE" w14:textId="77777777" w:rsidR="007E538F" w:rsidRPr="001408A5" w:rsidRDefault="007E538F" w:rsidP="006409F6">
            <w:pPr>
              <w:spacing w:after="0" w:line="360" w:lineRule="auto"/>
              <w:jc w:val="both"/>
              <w:rPr>
                <w:rFonts w:ascii="Times New Roman" w:eastAsia="Arial" w:hAnsi="Times New Roman" w:cs="Times New Roman"/>
                <w:bCs/>
                <w:kern w:val="2"/>
                <w:sz w:val="20"/>
                <w:szCs w:val="20"/>
                <w:lang w:eastAsia="pt-BR"/>
                <w14:ligatures w14:val="standardContextual"/>
              </w:rPr>
            </w:pPr>
          </w:p>
        </w:tc>
      </w:tr>
    </w:tbl>
    <w:p w14:paraId="68684790" w14:textId="77777777" w:rsidR="00E03181" w:rsidRDefault="00E03181" w:rsidP="002D54A4">
      <w:pPr>
        <w:spacing w:after="0" w:line="360" w:lineRule="auto"/>
        <w:jc w:val="both"/>
        <w:rPr>
          <w:rFonts w:ascii="Times New Roman" w:eastAsia="Arial" w:hAnsi="Times New Roman" w:cs="Times New Roman"/>
          <w:kern w:val="2"/>
          <w:lang w:eastAsia="pt-BR"/>
          <w14:ligatures w14:val="standardContextual"/>
        </w:rPr>
      </w:pPr>
    </w:p>
    <w:tbl>
      <w:tblPr>
        <w:tblW w:w="9322" w:type="dxa"/>
        <w:tblLook w:val="0600" w:firstRow="0" w:lastRow="0" w:firstColumn="0" w:lastColumn="0" w:noHBand="1" w:noVBand="1"/>
      </w:tblPr>
      <w:tblGrid>
        <w:gridCol w:w="980"/>
        <w:gridCol w:w="2425"/>
        <w:gridCol w:w="2554"/>
        <w:gridCol w:w="1678"/>
        <w:gridCol w:w="1685"/>
      </w:tblGrid>
      <w:tr w:rsidR="004361AB" w:rsidRPr="00EB269D" w14:paraId="3FED829A" w14:textId="77777777" w:rsidTr="00EB269D">
        <w:trPr>
          <w:trHeight w:val="2917"/>
        </w:trPr>
        <w:tc>
          <w:tcPr>
            <w:tcW w:w="1002" w:type="dxa"/>
            <w:vMerge w:val="restart"/>
            <w:tcBorders>
              <w:top w:val="nil"/>
              <w:left w:val="single" w:sz="4" w:space="0" w:color="auto"/>
              <w:bottom w:val="nil"/>
              <w:right w:val="single" w:sz="4" w:space="0" w:color="auto"/>
            </w:tcBorders>
            <w:hideMark/>
          </w:tcPr>
          <w:p w14:paraId="672C2011" w14:textId="77777777" w:rsidR="00EB269D" w:rsidRPr="00EB269D" w:rsidRDefault="00EB269D" w:rsidP="00EB269D">
            <w:pPr>
              <w:spacing w:after="0" w:line="360" w:lineRule="auto"/>
              <w:jc w:val="both"/>
              <w:rPr>
                <w:rFonts w:ascii="Times New Roman" w:eastAsia="Arial" w:hAnsi="Times New Roman" w:cs="Times New Roman"/>
                <w:bCs/>
                <w:kern w:val="2"/>
                <w:lang w:eastAsia="pt-BR"/>
                <w14:ligatures w14:val="standardContextual"/>
              </w:rPr>
            </w:pPr>
            <w:bookmarkStart w:id="2" w:name="_Hlk224560234"/>
            <w:r w:rsidRPr="00EB269D">
              <w:rPr>
                <w:rFonts w:ascii="Times New Roman" w:eastAsia="Arial" w:hAnsi="Times New Roman" w:cs="Times New Roman"/>
                <w:bCs/>
                <w:kern w:val="2"/>
                <w:lang w:eastAsia="pt-BR"/>
                <w14:ligatures w14:val="standardContextual"/>
              </w:rPr>
              <w:lastRenderedPageBreak/>
              <w:t>01</w:t>
            </w:r>
          </w:p>
        </w:tc>
        <w:tc>
          <w:tcPr>
            <w:tcW w:w="2324" w:type="dxa"/>
            <w:vMerge w:val="restart"/>
            <w:tcBorders>
              <w:top w:val="nil"/>
              <w:left w:val="single" w:sz="4" w:space="0" w:color="auto"/>
              <w:bottom w:val="nil"/>
              <w:right w:val="single" w:sz="4" w:space="0" w:color="auto"/>
            </w:tcBorders>
            <w:tcMar>
              <w:top w:w="100" w:type="dxa"/>
              <w:left w:w="100" w:type="dxa"/>
              <w:bottom w:w="100" w:type="dxa"/>
              <w:right w:w="100" w:type="dxa"/>
            </w:tcMar>
          </w:tcPr>
          <w:p w14:paraId="22D70784" w14:textId="2AE59421" w:rsidR="00EB269D" w:rsidRPr="00EB269D" w:rsidRDefault="00EB269D" w:rsidP="00EB269D">
            <w:pPr>
              <w:spacing w:after="0" w:line="360" w:lineRule="auto"/>
              <w:jc w:val="both"/>
              <w:rPr>
                <w:rFonts w:ascii="Times New Roman" w:eastAsia="Arial" w:hAnsi="Times New Roman" w:cs="Times New Roman"/>
                <w:bCs/>
                <w:kern w:val="2"/>
                <w:lang w:eastAsia="pt-BR"/>
                <w14:ligatures w14:val="standardContextual"/>
              </w:rPr>
            </w:pPr>
            <w:r w:rsidRPr="00EB269D">
              <w:rPr>
                <w:rFonts w:ascii="Times New Roman" w:eastAsia="Arial" w:hAnsi="Times New Roman" w:cs="Times New Roman"/>
                <w:bCs/>
                <w:kern w:val="2"/>
                <w:lang w:eastAsia="pt-BR"/>
                <w14:ligatures w14:val="standardContextual"/>
              </w:rPr>
              <w:t xml:space="preserve">Contratação de profissional FONOAUDIÓLOGO(A) - para prestação de serviços especializados de Fonoaudiologia junto à Unidade Básica de Saúde do Município de </w:t>
            </w:r>
            <w:proofErr w:type="spellStart"/>
            <w:r w:rsidRPr="00EB269D">
              <w:rPr>
                <w:rFonts w:ascii="Times New Roman" w:eastAsia="Arial" w:hAnsi="Times New Roman" w:cs="Times New Roman"/>
                <w:bCs/>
                <w:kern w:val="2"/>
                <w:lang w:eastAsia="pt-BR"/>
                <w14:ligatures w14:val="standardContextual"/>
              </w:rPr>
              <w:t>Miraguaí</w:t>
            </w:r>
            <w:proofErr w:type="spellEnd"/>
            <w:r w:rsidRPr="00EB269D">
              <w:rPr>
                <w:rFonts w:ascii="Times New Roman" w:eastAsia="Arial" w:hAnsi="Times New Roman" w:cs="Times New Roman"/>
                <w:bCs/>
                <w:kern w:val="2"/>
                <w:lang w:eastAsia="pt-BR"/>
                <w14:ligatures w14:val="standardContextual"/>
              </w:rPr>
              <w:t>/RS, com carga horária de 20 (vinte) horas semanais, destinados à realização de atendimentos ambulatoriais, avaliação, diagnóstico, orientação, acompanhamento terapêutico e reabilitação de pacientes com distúrbios da comunicação, linguagem oral e escrita, voz, audição, motricidade orofacial e deglutição.</w:t>
            </w:r>
          </w:p>
        </w:tc>
        <w:tc>
          <w:tcPr>
            <w:tcW w:w="259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E48168A" w14:textId="1353E043" w:rsidR="004361AB" w:rsidRPr="00EB269D" w:rsidRDefault="004361AB" w:rsidP="00EB269D">
            <w:pPr>
              <w:spacing w:after="0" w:line="360" w:lineRule="auto"/>
              <w:jc w:val="both"/>
              <w:rPr>
                <w:rFonts w:ascii="Times New Roman" w:eastAsia="Arial" w:hAnsi="Times New Roman" w:cs="Times New Roman"/>
                <w:kern w:val="2"/>
                <w:lang w:eastAsia="pt-BR"/>
                <w14:ligatures w14:val="standardContextual"/>
              </w:rPr>
            </w:pPr>
            <w:proofErr w:type="gramStart"/>
            <w:r w:rsidRPr="004361AB">
              <w:rPr>
                <w:rFonts w:ascii="Times New Roman" w:eastAsia="Arial" w:hAnsi="Times New Roman" w:cs="Times New Roman"/>
                <w:b/>
                <w:bCs/>
                <w:kern w:val="2"/>
                <w:lang w:eastAsia="pt-BR"/>
                <w14:ligatures w14:val="standardContextual"/>
              </w:rPr>
              <w:t>Órgão :</w:t>
            </w:r>
            <w:proofErr w:type="gramEnd"/>
            <w:r w:rsidRPr="004361AB">
              <w:rPr>
                <w:rFonts w:ascii="Times New Roman" w:eastAsia="Arial" w:hAnsi="Times New Roman" w:cs="Times New Roman"/>
                <w:b/>
                <w:bCs/>
                <w:kern w:val="2"/>
                <w:lang w:eastAsia="pt-BR"/>
                <w14:ligatures w14:val="standardContextual"/>
              </w:rPr>
              <w:t xml:space="preserve"> CENTRAL DE LICITAÇÕES DO ESTADO, </w:t>
            </w:r>
            <w:proofErr w:type="gramStart"/>
            <w:r w:rsidRPr="004361AB">
              <w:rPr>
                <w:rFonts w:ascii="Times New Roman" w:eastAsia="Arial" w:hAnsi="Times New Roman" w:cs="Times New Roman"/>
                <w:b/>
                <w:bCs/>
                <w:kern w:val="2"/>
                <w:lang w:eastAsia="pt-BR"/>
                <w14:ligatures w14:val="standardContextual"/>
              </w:rPr>
              <w:t>Modalidade :</w:t>
            </w:r>
            <w:proofErr w:type="gramEnd"/>
            <w:r w:rsidRPr="004361AB">
              <w:rPr>
                <w:rFonts w:ascii="Times New Roman" w:eastAsia="Arial" w:hAnsi="Times New Roman" w:cs="Times New Roman"/>
                <w:b/>
                <w:bCs/>
                <w:kern w:val="2"/>
                <w:lang w:eastAsia="pt-BR"/>
                <w14:ligatures w14:val="standardContextual"/>
              </w:rPr>
              <w:t xml:space="preserve"> Pregão Lei 14.133/21 Eletrônico, </w:t>
            </w:r>
            <w:proofErr w:type="spellStart"/>
            <w:r w:rsidRPr="004361AB">
              <w:rPr>
                <w:rFonts w:ascii="Times New Roman" w:eastAsia="Arial" w:hAnsi="Times New Roman" w:cs="Times New Roman"/>
                <w:b/>
                <w:bCs/>
                <w:kern w:val="2"/>
                <w:lang w:eastAsia="pt-BR"/>
                <w14:ligatures w14:val="standardContextual"/>
              </w:rPr>
              <w:t>Nr</w:t>
            </w:r>
            <w:proofErr w:type="spellEnd"/>
            <w:proofErr w:type="gramStart"/>
            <w:r w:rsidRPr="004361AB">
              <w:rPr>
                <w:rFonts w:ascii="Times New Roman" w:eastAsia="Arial" w:hAnsi="Times New Roman" w:cs="Times New Roman"/>
                <w:b/>
                <w:bCs/>
                <w:kern w:val="2"/>
                <w:lang w:eastAsia="pt-BR"/>
                <w14:ligatures w14:val="standardContextual"/>
              </w:rPr>
              <w:t>. :</w:t>
            </w:r>
            <w:proofErr w:type="gramEnd"/>
            <w:r w:rsidRPr="004361AB">
              <w:rPr>
                <w:rFonts w:ascii="Times New Roman" w:eastAsia="Arial" w:hAnsi="Times New Roman" w:cs="Times New Roman"/>
                <w:b/>
                <w:bCs/>
                <w:kern w:val="2"/>
                <w:lang w:eastAsia="pt-BR"/>
                <w14:ligatures w14:val="standardContextual"/>
              </w:rPr>
              <w:t xml:space="preserve"> 9061, </w:t>
            </w:r>
            <w:proofErr w:type="gramStart"/>
            <w:r w:rsidRPr="004361AB">
              <w:rPr>
                <w:rFonts w:ascii="Times New Roman" w:eastAsia="Arial" w:hAnsi="Times New Roman" w:cs="Times New Roman"/>
                <w:b/>
                <w:bCs/>
                <w:kern w:val="2"/>
                <w:lang w:eastAsia="pt-BR"/>
                <w14:ligatures w14:val="standardContextual"/>
              </w:rPr>
              <w:t>Ano :</w:t>
            </w:r>
            <w:proofErr w:type="gramEnd"/>
            <w:r w:rsidRPr="004361AB">
              <w:rPr>
                <w:rFonts w:ascii="Times New Roman" w:eastAsia="Arial" w:hAnsi="Times New Roman" w:cs="Times New Roman"/>
                <w:b/>
                <w:bCs/>
                <w:kern w:val="2"/>
                <w:lang w:eastAsia="pt-BR"/>
                <w14:ligatures w14:val="standardContextual"/>
              </w:rPr>
              <w:t xml:space="preserve"> 2025, </w:t>
            </w:r>
            <w:proofErr w:type="gramStart"/>
            <w:r w:rsidRPr="004361AB">
              <w:rPr>
                <w:rFonts w:ascii="Times New Roman" w:eastAsia="Arial" w:hAnsi="Times New Roman" w:cs="Times New Roman"/>
                <w:b/>
                <w:bCs/>
                <w:kern w:val="2"/>
                <w:lang w:eastAsia="pt-BR"/>
                <w14:ligatures w14:val="standardContextual"/>
              </w:rPr>
              <w:t>Objeto :</w:t>
            </w:r>
            <w:proofErr w:type="gramEnd"/>
            <w:r w:rsidRPr="004361AB">
              <w:rPr>
                <w:rFonts w:ascii="Times New Roman" w:eastAsia="Arial" w:hAnsi="Times New Roman" w:cs="Times New Roman"/>
                <w:b/>
                <w:bCs/>
                <w:kern w:val="2"/>
                <w:lang w:eastAsia="pt-BR"/>
                <w14:ligatures w14:val="standardContextual"/>
              </w:rPr>
              <w:t xml:space="preserve"> Outros Serviços, </w:t>
            </w:r>
            <w:proofErr w:type="gramStart"/>
            <w:r w:rsidRPr="004361AB">
              <w:rPr>
                <w:rFonts w:ascii="Times New Roman" w:eastAsia="Arial" w:hAnsi="Times New Roman" w:cs="Times New Roman"/>
                <w:b/>
                <w:bCs/>
                <w:kern w:val="2"/>
                <w:lang w:eastAsia="pt-BR"/>
                <w14:ligatures w14:val="standardContextual"/>
              </w:rPr>
              <w:t>Abertura :</w:t>
            </w:r>
            <w:proofErr w:type="gramEnd"/>
            <w:r w:rsidRPr="004361AB">
              <w:rPr>
                <w:rFonts w:ascii="Times New Roman" w:eastAsia="Arial" w:hAnsi="Times New Roman" w:cs="Times New Roman"/>
                <w:b/>
                <w:bCs/>
                <w:kern w:val="2"/>
                <w:lang w:eastAsia="pt-BR"/>
                <w14:ligatures w14:val="standardContextual"/>
              </w:rPr>
              <w:t xml:space="preserve"> 23/01/2025</w:t>
            </w:r>
          </w:p>
        </w:tc>
        <w:tc>
          <w:tcPr>
            <w:tcW w:w="1701" w:type="dxa"/>
            <w:tcBorders>
              <w:top w:val="single" w:sz="4" w:space="0" w:color="auto"/>
              <w:left w:val="single" w:sz="4" w:space="0" w:color="auto"/>
              <w:bottom w:val="single" w:sz="4" w:space="0" w:color="auto"/>
              <w:right w:val="single" w:sz="8" w:space="0" w:color="000000"/>
            </w:tcBorders>
          </w:tcPr>
          <w:p w14:paraId="1E957FD5" w14:textId="5AE56ED7" w:rsidR="00EB269D" w:rsidRPr="00EB269D" w:rsidRDefault="004361AB" w:rsidP="00EB269D">
            <w:pPr>
              <w:spacing w:after="0" w:line="360" w:lineRule="auto"/>
              <w:jc w:val="both"/>
              <w:rPr>
                <w:rFonts w:ascii="Times New Roman" w:eastAsia="Arial" w:hAnsi="Times New Roman" w:cs="Times New Roman"/>
                <w:b/>
                <w:kern w:val="2"/>
                <w:lang w:eastAsia="pt-BR"/>
                <w14:ligatures w14:val="standardContextual"/>
              </w:rPr>
            </w:pPr>
            <w:r w:rsidRPr="00E5773D">
              <w:rPr>
                <w:rFonts w:ascii="Times New Roman" w:eastAsia="Arial" w:hAnsi="Times New Roman" w:cs="Times New Roman"/>
                <w:b/>
                <w:kern w:val="2"/>
                <w:lang w:eastAsia="pt-BR"/>
                <w14:ligatures w14:val="standardContextual"/>
              </w:rPr>
              <w:t>13.440,00</w:t>
            </w:r>
          </w:p>
        </w:tc>
        <w:tc>
          <w:tcPr>
            <w:tcW w:w="1701" w:type="dxa"/>
            <w:vMerge w:val="restart"/>
            <w:tcBorders>
              <w:top w:val="single" w:sz="4" w:space="0" w:color="auto"/>
              <w:left w:val="single" w:sz="4" w:space="0" w:color="auto"/>
              <w:right w:val="single" w:sz="8" w:space="0" w:color="000000"/>
            </w:tcBorders>
          </w:tcPr>
          <w:p w14:paraId="6855BDBB" w14:textId="77777777" w:rsidR="00EB269D" w:rsidRPr="00EB269D" w:rsidRDefault="00EB269D" w:rsidP="00EB269D">
            <w:pPr>
              <w:spacing w:after="0" w:line="360" w:lineRule="auto"/>
              <w:jc w:val="both"/>
              <w:rPr>
                <w:rFonts w:ascii="Times New Roman" w:eastAsia="Arial" w:hAnsi="Times New Roman" w:cs="Times New Roman"/>
                <w:bCs/>
                <w:kern w:val="2"/>
                <w:lang w:eastAsia="pt-BR"/>
                <w14:ligatures w14:val="standardContextual"/>
              </w:rPr>
            </w:pPr>
          </w:p>
          <w:p w14:paraId="3C5CA758" w14:textId="77777777" w:rsidR="00EB269D" w:rsidRPr="00EB269D" w:rsidRDefault="00EB269D" w:rsidP="00EB269D">
            <w:pPr>
              <w:spacing w:after="0" w:line="360" w:lineRule="auto"/>
              <w:jc w:val="both"/>
              <w:rPr>
                <w:rFonts w:ascii="Times New Roman" w:eastAsia="Arial" w:hAnsi="Times New Roman" w:cs="Times New Roman"/>
                <w:bCs/>
                <w:kern w:val="2"/>
                <w:lang w:eastAsia="pt-BR"/>
                <w14:ligatures w14:val="standardContextual"/>
              </w:rPr>
            </w:pPr>
          </w:p>
          <w:p w14:paraId="498CB0D6" w14:textId="77777777" w:rsidR="00EB269D" w:rsidRPr="00EB269D" w:rsidRDefault="00EB269D" w:rsidP="00EB269D">
            <w:pPr>
              <w:spacing w:after="0" w:line="360" w:lineRule="auto"/>
              <w:jc w:val="both"/>
              <w:rPr>
                <w:rFonts w:ascii="Times New Roman" w:eastAsia="Arial" w:hAnsi="Times New Roman" w:cs="Times New Roman"/>
                <w:bCs/>
                <w:kern w:val="2"/>
                <w:lang w:eastAsia="pt-BR"/>
                <w14:ligatures w14:val="standardContextual"/>
              </w:rPr>
            </w:pPr>
          </w:p>
          <w:p w14:paraId="3568E1BA" w14:textId="77777777" w:rsidR="00EB269D" w:rsidRPr="00EB269D" w:rsidRDefault="00EB269D" w:rsidP="00EB269D">
            <w:pPr>
              <w:spacing w:after="0" w:line="360" w:lineRule="auto"/>
              <w:jc w:val="both"/>
              <w:rPr>
                <w:rFonts w:ascii="Times New Roman" w:eastAsia="Arial" w:hAnsi="Times New Roman" w:cs="Times New Roman"/>
                <w:bCs/>
                <w:kern w:val="2"/>
                <w:lang w:eastAsia="pt-BR"/>
                <w14:ligatures w14:val="standardContextual"/>
              </w:rPr>
            </w:pPr>
          </w:p>
          <w:p w14:paraId="13A86A33" w14:textId="77777777" w:rsidR="00EB269D" w:rsidRPr="00EB269D" w:rsidRDefault="00EB269D" w:rsidP="00EB269D">
            <w:pPr>
              <w:spacing w:after="0" w:line="360" w:lineRule="auto"/>
              <w:jc w:val="both"/>
              <w:rPr>
                <w:rFonts w:ascii="Times New Roman" w:eastAsia="Arial" w:hAnsi="Times New Roman" w:cs="Times New Roman"/>
                <w:bCs/>
                <w:kern w:val="2"/>
                <w:lang w:eastAsia="pt-BR"/>
                <w14:ligatures w14:val="standardContextual"/>
              </w:rPr>
            </w:pPr>
          </w:p>
          <w:p w14:paraId="3EFEE0E6" w14:textId="77777777" w:rsidR="00EB269D" w:rsidRPr="00EB269D" w:rsidRDefault="00EB269D" w:rsidP="00EB269D">
            <w:pPr>
              <w:spacing w:after="0" w:line="360" w:lineRule="auto"/>
              <w:jc w:val="both"/>
              <w:rPr>
                <w:rFonts w:ascii="Times New Roman" w:eastAsia="Arial" w:hAnsi="Times New Roman" w:cs="Times New Roman"/>
                <w:b/>
                <w:kern w:val="2"/>
                <w:lang w:eastAsia="pt-BR"/>
                <w14:ligatures w14:val="standardContextual"/>
              </w:rPr>
            </w:pPr>
            <w:r w:rsidRPr="00EB269D">
              <w:rPr>
                <w:rFonts w:ascii="Times New Roman" w:eastAsia="Arial" w:hAnsi="Times New Roman" w:cs="Times New Roman"/>
                <w:b/>
                <w:kern w:val="2"/>
                <w:lang w:eastAsia="pt-BR"/>
                <w14:ligatures w14:val="standardContextual"/>
              </w:rPr>
              <w:t>MEDIANA</w:t>
            </w:r>
          </w:p>
          <w:p w14:paraId="53069E23" w14:textId="2FBDA5B6" w:rsidR="00EB269D" w:rsidRPr="00EB269D" w:rsidRDefault="00EB269D" w:rsidP="00EB269D">
            <w:pPr>
              <w:spacing w:after="0" w:line="360" w:lineRule="auto"/>
              <w:jc w:val="both"/>
              <w:rPr>
                <w:rFonts w:ascii="Times New Roman" w:eastAsia="Arial" w:hAnsi="Times New Roman" w:cs="Times New Roman"/>
                <w:b/>
                <w:kern w:val="2"/>
                <w:lang w:eastAsia="pt-BR"/>
                <w14:ligatures w14:val="standardContextual"/>
              </w:rPr>
            </w:pPr>
            <w:r w:rsidRPr="00EB269D">
              <w:rPr>
                <w:rFonts w:ascii="Times New Roman" w:eastAsia="Arial" w:hAnsi="Times New Roman" w:cs="Times New Roman"/>
                <w:b/>
                <w:kern w:val="2"/>
                <w:lang w:eastAsia="pt-BR"/>
                <w14:ligatures w14:val="standardContextual"/>
              </w:rPr>
              <w:t xml:space="preserve">R$ </w:t>
            </w:r>
            <w:r w:rsidR="00E5773D">
              <w:rPr>
                <w:rFonts w:ascii="Times New Roman" w:eastAsia="Arial" w:hAnsi="Times New Roman" w:cs="Times New Roman"/>
                <w:b/>
                <w:kern w:val="2"/>
                <w:lang w:eastAsia="pt-BR"/>
                <w14:ligatures w14:val="standardContextual"/>
              </w:rPr>
              <w:t>8.750,00</w:t>
            </w:r>
          </w:p>
        </w:tc>
      </w:tr>
      <w:tr w:rsidR="004361AB" w:rsidRPr="00EB269D" w14:paraId="3CC7DAE7" w14:textId="77777777" w:rsidTr="00EB269D">
        <w:trPr>
          <w:trHeight w:val="20"/>
        </w:trPr>
        <w:tc>
          <w:tcPr>
            <w:tcW w:w="1002" w:type="dxa"/>
            <w:vMerge/>
            <w:tcBorders>
              <w:top w:val="nil"/>
              <w:left w:val="single" w:sz="4" w:space="0" w:color="auto"/>
              <w:bottom w:val="nil"/>
              <w:right w:val="single" w:sz="4" w:space="0" w:color="auto"/>
            </w:tcBorders>
            <w:vAlign w:val="center"/>
            <w:hideMark/>
          </w:tcPr>
          <w:p w14:paraId="15B81847" w14:textId="77777777" w:rsidR="00EB269D" w:rsidRPr="00EB269D" w:rsidRDefault="00EB269D" w:rsidP="00EB269D">
            <w:pPr>
              <w:spacing w:after="0" w:line="360" w:lineRule="auto"/>
              <w:jc w:val="both"/>
              <w:rPr>
                <w:rFonts w:ascii="Times New Roman" w:eastAsia="Arial" w:hAnsi="Times New Roman" w:cs="Times New Roman"/>
                <w:bCs/>
                <w:kern w:val="2"/>
                <w:lang w:eastAsia="pt-BR"/>
                <w14:ligatures w14:val="standardContextual"/>
              </w:rPr>
            </w:pPr>
          </w:p>
        </w:tc>
        <w:tc>
          <w:tcPr>
            <w:tcW w:w="2324" w:type="dxa"/>
            <w:vMerge/>
            <w:tcBorders>
              <w:top w:val="nil"/>
              <w:left w:val="single" w:sz="4" w:space="0" w:color="auto"/>
              <w:bottom w:val="nil"/>
              <w:right w:val="single" w:sz="4" w:space="0" w:color="auto"/>
            </w:tcBorders>
            <w:vAlign w:val="center"/>
          </w:tcPr>
          <w:p w14:paraId="52881676" w14:textId="77777777" w:rsidR="00EB269D" w:rsidRPr="00EB269D" w:rsidRDefault="00EB269D" w:rsidP="00EB269D">
            <w:pPr>
              <w:spacing w:after="0" w:line="360" w:lineRule="auto"/>
              <w:jc w:val="both"/>
              <w:rPr>
                <w:rFonts w:ascii="Times New Roman" w:eastAsia="Arial" w:hAnsi="Times New Roman" w:cs="Times New Roman"/>
                <w:bCs/>
                <w:kern w:val="2"/>
                <w:lang w:eastAsia="pt-BR"/>
                <w14:ligatures w14:val="standardContextual"/>
              </w:rPr>
            </w:pPr>
          </w:p>
        </w:tc>
        <w:tc>
          <w:tcPr>
            <w:tcW w:w="259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DD1308E" w14:textId="33D1AAE5" w:rsidR="00EB269D" w:rsidRPr="00EB269D" w:rsidRDefault="00E5773D" w:rsidP="00EB269D">
            <w:pPr>
              <w:spacing w:after="0" w:line="360" w:lineRule="auto"/>
              <w:jc w:val="both"/>
              <w:rPr>
                <w:rFonts w:ascii="Times New Roman" w:eastAsia="Arial" w:hAnsi="Times New Roman" w:cs="Times New Roman"/>
                <w:b/>
                <w:kern w:val="2"/>
                <w:lang w:eastAsia="pt-BR"/>
                <w14:ligatures w14:val="standardContextual"/>
              </w:rPr>
            </w:pPr>
            <w:proofErr w:type="gramStart"/>
            <w:r w:rsidRPr="00E5773D">
              <w:rPr>
                <w:rFonts w:ascii="Times New Roman" w:eastAsia="Arial" w:hAnsi="Times New Roman" w:cs="Times New Roman"/>
                <w:b/>
                <w:bCs/>
                <w:kern w:val="2"/>
                <w:lang w:eastAsia="pt-BR"/>
                <w14:ligatures w14:val="standardContextual"/>
              </w:rPr>
              <w:t>Órgão :</w:t>
            </w:r>
            <w:proofErr w:type="gramEnd"/>
            <w:r w:rsidRPr="00E5773D">
              <w:rPr>
                <w:rFonts w:ascii="Times New Roman" w:eastAsia="Arial" w:hAnsi="Times New Roman" w:cs="Times New Roman"/>
                <w:b/>
                <w:bCs/>
                <w:kern w:val="2"/>
                <w:lang w:eastAsia="pt-BR"/>
                <w14:ligatures w14:val="standardContextual"/>
              </w:rPr>
              <w:t xml:space="preserve"> PM DE CARLOS GOMES, </w:t>
            </w:r>
            <w:proofErr w:type="gramStart"/>
            <w:r w:rsidRPr="00E5773D">
              <w:rPr>
                <w:rFonts w:ascii="Times New Roman" w:eastAsia="Arial" w:hAnsi="Times New Roman" w:cs="Times New Roman"/>
                <w:b/>
                <w:bCs/>
                <w:kern w:val="2"/>
                <w:lang w:eastAsia="pt-BR"/>
                <w14:ligatures w14:val="standardContextual"/>
              </w:rPr>
              <w:t>Modalidade :</w:t>
            </w:r>
            <w:proofErr w:type="gramEnd"/>
            <w:r w:rsidRPr="00E5773D">
              <w:rPr>
                <w:rFonts w:ascii="Times New Roman" w:eastAsia="Arial" w:hAnsi="Times New Roman" w:cs="Times New Roman"/>
                <w:b/>
                <w:bCs/>
                <w:kern w:val="2"/>
                <w:lang w:eastAsia="pt-BR"/>
                <w14:ligatures w14:val="standardContextual"/>
              </w:rPr>
              <w:t xml:space="preserve"> Processo de Dispensa, </w:t>
            </w:r>
            <w:proofErr w:type="spellStart"/>
            <w:r w:rsidRPr="00E5773D">
              <w:rPr>
                <w:rFonts w:ascii="Times New Roman" w:eastAsia="Arial" w:hAnsi="Times New Roman" w:cs="Times New Roman"/>
                <w:b/>
                <w:bCs/>
                <w:kern w:val="2"/>
                <w:lang w:eastAsia="pt-BR"/>
                <w14:ligatures w14:val="standardContextual"/>
              </w:rPr>
              <w:t>Nr</w:t>
            </w:r>
            <w:proofErr w:type="spellEnd"/>
            <w:proofErr w:type="gramStart"/>
            <w:r w:rsidRPr="00E5773D">
              <w:rPr>
                <w:rFonts w:ascii="Times New Roman" w:eastAsia="Arial" w:hAnsi="Times New Roman" w:cs="Times New Roman"/>
                <w:b/>
                <w:bCs/>
                <w:kern w:val="2"/>
                <w:lang w:eastAsia="pt-BR"/>
                <w14:ligatures w14:val="standardContextual"/>
              </w:rPr>
              <w:t>. :</w:t>
            </w:r>
            <w:proofErr w:type="gramEnd"/>
            <w:r w:rsidRPr="00E5773D">
              <w:rPr>
                <w:rFonts w:ascii="Times New Roman" w:eastAsia="Arial" w:hAnsi="Times New Roman" w:cs="Times New Roman"/>
                <w:b/>
                <w:bCs/>
                <w:kern w:val="2"/>
                <w:lang w:eastAsia="pt-BR"/>
                <w14:ligatures w14:val="standardContextual"/>
              </w:rPr>
              <w:t xml:space="preserve"> 8, </w:t>
            </w:r>
            <w:proofErr w:type="gramStart"/>
            <w:r w:rsidRPr="00E5773D">
              <w:rPr>
                <w:rFonts w:ascii="Times New Roman" w:eastAsia="Arial" w:hAnsi="Times New Roman" w:cs="Times New Roman"/>
                <w:b/>
                <w:bCs/>
                <w:kern w:val="2"/>
                <w:lang w:eastAsia="pt-BR"/>
                <w14:ligatures w14:val="standardContextual"/>
              </w:rPr>
              <w:t>Ano :</w:t>
            </w:r>
            <w:proofErr w:type="gramEnd"/>
            <w:r w:rsidRPr="00E5773D">
              <w:rPr>
                <w:rFonts w:ascii="Times New Roman" w:eastAsia="Arial" w:hAnsi="Times New Roman" w:cs="Times New Roman"/>
                <w:b/>
                <w:bCs/>
                <w:kern w:val="2"/>
                <w:lang w:eastAsia="pt-BR"/>
                <w14:ligatures w14:val="standardContextual"/>
              </w:rPr>
              <w:t xml:space="preserve"> 2026, </w:t>
            </w:r>
            <w:proofErr w:type="gramStart"/>
            <w:r w:rsidRPr="00E5773D">
              <w:rPr>
                <w:rFonts w:ascii="Times New Roman" w:eastAsia="Arial" w:hAnsi="Times New Roman" w:cs="Times New Roman"/>
                <w:b/>
                <w:bCs/>
                <w:kern w:val="2"/>
                <w:lang w:eastAsia="pt-BR"/>
                <w14:ligatures w14:val="standardContextual"/>
              </w:rPr>
              <w:t>Objeto :</w:t>
            </w:r>
            <w:proofErr w:type="gramEnd"/>
            <w:r w:rsidRPr="00E5773D">
              <w:rPr>
                <w:rFonts w:ascii="Times New Roman" w:eastAsia="Arial" w:hAnsi="Times New Roman" w:cs="Times New Roman"/>
                <w:b/>
                <w:bCs/>
                <w:kern w:val="2"/>
                <w:lang w:eastAsia="pt-BR"/>
                <w14:ligatures w14:val="standardContextual"/>
              </w:rPr>
              <w:t xml:space="preserve"> Outros Serviços, </w:t>
            </w:r>
            <w:proofErr w:type="gramStart"/>
            <w:r w:rsidRPr="00E5773D">
              <w:rPr>
                <w:rFonts w:ascii="Times New Roman" w:eastAsia="Arial" w:hAnsi="Times New Roman" w:cs="Times New Roman"/>
                <w:b/>
                <w:bCs/>
                <w:kern w:val="2"/>
                <w:lang w:eastAsia="pt-BR"/>
                <w14:ligatures w14:val="standardContextual"/>
              </w:rPr>
              <w:t>Abertura :</w:t>
            </w:r>
            <w:proofErr w:type="gramEnd"/>
            <w:r w:rsidRPr="00E5773D">
              <w:rPr>
                <w:rFonts w:ascii="Times New Roman" w:eastAsia="Arial" w:hAnsi="Times New Roman" w:cs="Times New Roman"/>
                <w:b/>
                <w:bCs/>
                <w:kern w:val="2"/>
                <w:lang w:eastAsia="pt-BR"/>
                <w14:ligatures w14:val="standardContextual"/>
              </w:rPr>
              <w:t xml:space="preserve"> 06/02/2026</w:t>
            </w:r>
          </w:p>
        </w:tc>
        <w:tc>
          <w:tcPr>
            <w:tcW w:w="1701" w:type="dxa"/>
            <w:tcBorders>
              <w:top w:val="single" w:sz="4" w:space="0" w:color="auto"/>
              <w:left w:val="single" w:sz="4" w:space="0" w:color="auto"/>
              <w:bottom w:val="single" w:sz="4" w:space="0" w:color="auto"/>
              <w:right w:val="single" w:sz="8" w:space="0" w:color="000000"/>
            </w:tcBorders>
          </w:tcPr>
          <w:p w14:paraId="7CA5F654" w14:textId="77777777" w:rsidR="00EB269D" w:rsidRDefault="00E5773D" w:rsidP="00EB269D">
            <w:pPr>
              <w:spacing w:after="0" w:line="360" w:lineRule="auto"/>
              <w:jc w:val="both"/>
              <w:rPr>
                <w:rFonts w:ascii="Times New Roman" w:eastAsia="Arial" w:hAnsi="Times New Roman" w:cs="Times New Roman"/>
                <w:bCs/>
                <w:kern w:val="2"/>
                <w:lang w:eastAsia="pt-BR"/>
                <w14:ligatures w14:val="standardContextual"/>
              </w:rPr>
            </w:pPr>
            <w:r>
              <w:rPr>
                <w:rFonts w:ascii="Times New Roman" w:eastAsia="Arial" w:hAnsi="Times New Roman" w:cs="Times New Roman"/>
                <w:bCs/>
                <w:kern w:val="2"/>
                <w:lang w:eastAsia="pt-BR"/>
                <w14:ligatures w14:val="standardContextual"/>
              </w:rPr>
              <w:t>3.500,00 por 08 horas semanais,</w:t>
            </w:r>
          </w:p>
          <w:p w14:paraId="176D8068" w14:textId="77777777" w:rsidR="00E5773D" w:rsidRDefault="00E5773D" w:rsidP="00EB269D">
            <w:pPr>
              <w:spacing w:after="0" w:line="360" w:lineRule="auto"/>
              <w:jc w:val="both"/>
              <w:rPr>
                <w:rFonts w:ascii="Times New Roman" w:eastAsia="Arial" w:hAnsi="Times New Roman" w:cs="Times New Roman"/>
                <w:bCs/>
                <w:kern w:val="2"/>
                <w:lang w:eastAsia="pt-BR"/>
                <w14:ligatures w14:val="standardContextual"/>
              </w:rPr>
            </w:pPr>
            <w:r>
              <w:rPr>
                <w:rFonts w:ascii="Times New Roman" w:eastAsia="Arial" w:hAnsi="Times New Roman" w:cs="Times New Roman"/>
                <w:bCs/>
                <w:kern w:val="2"/>
                <w:lang w:eastAsia="pt-BR"/>
                <w14:ligatures w14:val="standardContextual"/>
              </w:rPr>
              <w:t xml:space="preserve">Então 20 horas = </w:t>
            </w:r>
          </w:p>
          <w:p w14:paraId="4D40836A" w14:textId="7C3E3DE6" w:rsidR="00E5773D" w:rsidRPr="00EB269D" w:rsidRDefault="00E5773D" w:rsidP="00EB269D">
            <w:pPr>
              <w:spacing w:after="0" w:line="360" w:lineRule="auto"/>
              <w:jc w:val="both"/>
              <w:rPr>
                <w:rFonts w:ascii="Times New Roman" w:eastAsia="Arial" w:hAnsi="Times New Roman" w:cs="Times New Roman"/>
                <w:b/>
                <w:kern w:val="2"/>
                <w:lang w:eastAsia="pt-BR"/>
                <w14:ligatures w14:val="standardContextual"/>
              </w:rPr>
            </w:pPr>
            <w:r w:rsidRPr="00E5773D">
              <w:rPr>
                <w:rFonts w:ascii="Times New Roman" w:eastAsia="Arial" w:hAnsi="Times New Roman" w:cs="Times New Roman"/>
                <w:b/>
                <w:kern w:val="2"/>
                <w:lang w:eastAsia="pt-BR"/>
                <w14:ligatures w14:val="standardContextual"/>
              </w:rPr>
              <w:t>8.750,00</w:t>
            </w:r>
          </w:p>
        </w:tc>
        <w:tc>
          <w:tcPr>
            <w:tcW w:w="1701" w:type="dxa"/>
            <w:vMerge/>
            <w:tcBorders>
              <w:left w:val="single" w:sz="4" w:space="0" w:color="auto"/>
              <w:right w:val="single" w:sz="8" w:space="0" w:color="000000"/>
            </w:tcBorders>
          </w:tcPr>
          <w:p w14:paraId="3EFE4C74" w14:textId="77777777" w:rsidR="00EB269D" w:rsidRPr="00EB269D" w:rsidRDefault="00EB269D" w:rsidP="00EB269D">
            <w:pPr>
              <w:spacing w:after="0" w:line="360" w:lineRule="auto"/>
              <w:jc w:val="both"/>
              <w:rPr>
                <w:rFonts w:ascii="Times New Roman" w:eastAsia="Arial" w:hAnsi="Times New Roman" w:cs="Times New Roman"/>
                <w:bCs/>
                <w:kern w:val="2"/>
                <w:lang w:eastAsia="pt-BR"/>
                <w14:ligatures w14:val="standardContextual"/>
              </w:rPr>
            </w:pPr>
          </w:p>
        </w:tc>
      </w:tr>
      <w:tr w:rsidR="004361AB" w:rsidRPr="00EB269D" w14:paraId="01524AB6" w14:textId="77777777" w:rsidTr="00EB269D">
        <w:trPr>
          <w:trHeight w:val="2494"/>
        </w:trPr>
        <w:tc>
          <w:tcPr>
            <w:tcW w:w="1002" w:type="dxa"/>
            <w:vMerge/>
            <w:tcBorders>
              <w:top w:val="nil"/>
              <w:left w:val="single" w:sz="4" w:space="0" w:color="auto"/>
              <w:bottom w:val="nil"/>
              <w:right w:val="single" w:sz="4" w:space="0" w:color="auto"/>
            </w:tcBorders>
            <w:vAlign w:val="center"/>
            <w:hideMark/>
          </w:tcPr>
          <w:p w14:paraId="5A25A4CF" w14:textId="77777777" w:rsidR="00EB269D" w:rsidRPr="00EB269D" w:rsidRDefault="00EB269D" w:rsidP="00EB269D">
            <w:pPr>
              <w:spacing w:after="0" w:line="360" w:lineRule="auto"/>
              <w:jc w:val="both"/>
              <w:rPr>
                <w:rFonts w:ascii="Times New Roman" w:eastAsia="Arial" w:hAnsi="Times New Roman" w:cs="Times New Roman"/>
                <w:bCs/>
                <w:kern w:val="2"/>
                <w:lang w:eastAsia="pt-BR"/>
                <w14:ligatures w14:val="standardContextual"/>
              </w:rPr>
            </w:pPr>
          </w:p>
        </w:tc>
        <w:tc>
          <w:tcPr>
            <w:tcW w:w="2324" w:type="dxa"/>
            <w:vMerge/>
            <w:tcBorders>
              <w:top w:val="nil"/>
              <w:left w:val="single" w:sz="4" w:space="0" w:color="auto"/>
              <w:bottom w:val="nil"/>
              <w:right w:val="single" w:sz="4" w:space="0" w:color="auto"/>
            </w:tcBorders>
            <w:vAlign w:val="center"/>
          </w:tcPr>
          <w:p w14:paraId="713091AE" w14:textId="77777777" w:rsidR="00EB269D" w:rsidRPr="00EB269D" w:rsidRDefault="00EB269D" w:rsidP="00EB269D">
            <w:pPr>
              <w:spacing w:after="0" w:line="360" w:lineRule="auto"/>
              <w:jc w:val="both"/>
              <w:rPr>
                <w:rFonts w:ascii="Times New Roman" w:eastAsia="Arial" w:hAnsi="Times New Roman" w:cs="Times New Roman"/>
                <w:bCs/>
                <w:kern w:val="2"/>
                <w:lang w:eastAsia="pt-BR"/>
                <w14:ligatures w14:val="standardContextual"/>
              </w:rPr>
            </w:pPr>
          </w:p>
        </w:tc>
        <w:tc>
          <w:tcPr>
            <w:tcW w:w="259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EC26F15" w14:textId="3DD5DE4F" w:rsidR="00EB269D" w:rsidRPr="00EB269D" w:rsidRDefault="004361AB" w:rsidP="00EB269D">
            <w:pPr>
              <w:spacing w:after="0" w:line="360" w:lineRule="auto"/>
              <w:jc w:val="both"/>
              <w:rPr>
                <w:rFonts w:ascii="Times New Roman" w:eastAsia="Arial" w:hAnsi="Times New Roman" w:cs="Times New Roman"/>
                <w:b/>
                <w:bCs/>
                <w:kern w:val="2"/>
                <w:lang w:eastAsia="pt-BR"/>
                <w14:ligatures w14:val="standardContextual"/>
              </w:rPr>
            </w:pPr>
            <w:proofErr w:type="gramStart"/>
            <w:r w:rsidRPr="004361AB">
              <w:rPr>
                <w:rFonts w:ascii="Times New Roman" w:eastAsia="Arial" w:hAnsi="Times New Roman" w:cs="Times New Roman"/>
                <w:b/>
                <w:bCs/>
                <w:kern w:val="2"/>
                <w:lang w:eastAsia="pt-BR"/>
                <w14:ligatures w14:val="standardContextual"/>
              </w:rPr>
              <w:t>Órgão :</w:t>
            </w:r>
            <w:proofErr w:type="gramEnd"/>
            <w:r w:rsidRPr="004361AB">
              <w:rPr>
                <w:rFonts w:ascii="Times New Roman" w:eastAsia="Arial" w:hAnsi="Times New Roman" w:cs="Times New Roman"/>
                <w:b/>
                <w:bCs/>
                <w:kern w:val="2"/>
                <w:lang w:eastAsia="pt-BR"/>
                <w14:ligatures w14:val="standardContextual"/>
              </w:rPr>
              <w:t xml:space="preserve"> PM DE BARRA DO RIO AZUL, </w:t>
            </w:r>
            <w:proofErr w:type="gramStart"/>
            <w:r w:rsidRPr="004361AB">
              <w:rPr>
                <w:rFonts w:ascii="Times New Roman" w:eastAsia="Arial" w:hAnsi="Times New Roman" w:cs="Times New Roman"/>
                <w:b/>
                <w:bCs/>
                <w:kern w:val="2"/>
                <w:lang w:eastAsia="pt-BR"/>
                <w14:ligatures w14:val="standardContextual"/>
              </w:rPr>
              <w:t>Modalidade :</w:t>
            </w:r>
            <w:proofErr w:type="gramEnd"/>
            <w:r w:rsidRPr="004361AB">
              <w:rPr>
                <w:rFonts w:ascii="Times New Roman" w:eastAsia="Arial" w:hAnsi="Times New Roman" w:cs="Times New Roman"/>
                <w:b/>
                <w:bCs/>
                <w:kern w:val="2"/>
                <w:lang w:eastAsia="pt-BR"/>
                <w14:ligatures w14:val="standardContextual"/>
              </w:rPr>
              <w:t xml:space="preserve"> Pregão Lei 14.133/21 Presencial, </w:t>
            </w:r>
            <w:proofErr w:type="spellStart"/>
            <w:r w:rsidRPr="004361AB">
              <w:rPr>
                <w:rFonts w:ascii="Times New Roman" w:eastAsia="Arial" w:hAnsi="Times New Roman" w:cs="Times New Roman"/>
                <w:b/>
                <w:bCs/>
                <w:kern w:val="2"/>
                <w:lang w:eastAsia="pt-BR"/>
                <w14:ligatures w14:val="standardContextual"/>
              </w:rPr>
              <w:t>Nr</w:t>
            </w:r>
            <w:proofErr w:type="spellEnd"/>
            <w:proofErr w:type="gramStart"/>
            <w:r w:rsidRPr="004361AB">
              <w:rPr>
                <w:rFonts w:ascii="Times New Roman" w:eastAsia="Arial" w:hAnsi="Times New Roman" w:cs="Times New Roman"/>
                <w:b/>
                <w:bCs/>
                <w:kern w:val="2"/>
                <w:lang w:eastAsia="pt-BR"/>
                <w14:ligatures w14:val="standardContextual"/>
              </w:rPr>
              <w:t>. :</w:t>
            </w:r>
            <w:proofErr w:type="gramEnd"/>
            <w:r w:rsidRPr="004361AB">
              <w:rPr>
                <w:rFonts w:ascii="Times New Roman" w:eastAsia="Arial" w:hAnsi="Times New Roman" w:cs="Times New Roman"/>
                <w:b/>
                <w:bCs/>
                <w:kern w:val="2"/>
                <w:lang w:eastAsia="pt-BR"/>
                <w14:ligatures w14:val="standardContextual"/>
              </w:rPr>
              <w:t xml:space="preserve"> 2, </w:t>
            </w:r>
            <w:proofErr w:type="gramStart"/>
            <w:r w:rsidRPr="004361AB">
              <w:rPr>
                <w:rFonts w:ascii="Times New Roman" w:eastAsia="Arial" w:hAnsi="Times New Roman" w:cs="Times New Roman"/>
                <w:b/>
                <w:bCs/>
                <w:kern w:val="2"/>
                <w:lang w:eastAsia="pt-BR"/>
                <w14:ligatures w14:val="standardContextual"/>
              </w:rPr>
              <w:t>Ano :</w:t>
            </w:r>
            <w:proofErr w:type="gramEnd"/>
            <w:r w:rsidRPr="004361AB">
              <w:rPr>
                <w:rFonts w:ascii="Times New Roman" w:eastAsia="Arial" w:hAnsi="Times New Roman" w:cs="Times New Roman"/>
                <w:b/>
                <w:bCs/>
                <w:kern w:val="2"/>
                <w:lang w:eastAsia="pt-BR"/>
                <w14:ligatures w14:val="standardContextual"/>
              </w:rPr>
              <w:t xml:space="preserve"> 2025, </w:t>
            </w:r>
            <w:proofErr w:type="gramStart"/>
            <w:r w:rsidRPr="004361AB">
              <w:rPr>
                <w:rFonts w:ascii="Times New Roman" w:eastAsia="Arial" w:hAnsi="Times New Roman" w:cs="Times New Roman"/>
                <w:b/>
                <w:bCs/>
                <w:kern w:val="2"/>
                <w:lang w:eastAsia="pt-BR"/>
                <w14:ligatures w14:val="standardContextual"/>
              </w:rPr>
              <w:t>Objeto :</w:t>
            </w:r>
            <w:proofErr w:type="gramEnd"/>
            <w:r w:rsidRPr="004361AB">
              <w:rPr>
                <w:rFonts w:ascii="Times New Roman" w:eastAsia="Arial" w:hAnsi="Times New Roman" w:cs="Times New Roman"/>
                <w:b/>
                <w:bCs/>
                <w:kern w:val="2"/>
                <w:lang w:eastAsia="pt-BR"/>
                <w14:ligatures w14:val="standardContextual"/>
              </w:rPr>
              <w:t xml:space="preserve"> Outros Serviços, </w:t>
            </w:r>
            <w:proofErr w:type="gramStart"/>
            <w:r w:rsidRPr="004361AB">
              <w:rPr>
                <w:rFonts w:ascii="Times New Roman" w:eastAsia="Arial" w:hAnsi="Times New Roman" w:cs="Times New Roman"/>
                <w:b/>
                <w:bCs/>
                <w:kern w:val="2"/>
                <w:lang w:eastAsia="pt-BR"/>
                <w14:ligatures w14:val="standardContextual"/>
              </w:rPr>
              <w:t>Abertura :</w:t>
            </w:r>
            <w:proofErr w:type="gramEnd"/>
            <w:r w:rsidRPr="004361AB">
              <w:rPr>
                <w:rFonts w:ascii="Times New Roman" w:eastAsia="Arial" w:hAnsi="Times New Roman" w:cs="Times New Roman"/>
                <w:b/>
                <w:bCs/>
                <w:kern w:val="2"/>
                <w:lang w:eastAsia="pt-BR"/>
                <w14:ligatures w14:val="standardContextual"/>
              </w:rPr>
              <w:t xml:space="preserve"> 17/02/2025</w:t>
            </w:r>
          </w:p>
        </w:tc>
        <w:tc>
          <w:tcPr>
            <w:tcW w:w="1701" w:type="dxa"/>
            <w:tcBorders>
              <w:top w:val="single" w:sz="4" w:space="0" w:color="auto"/>
              <w:left w:val="single" w:sz="4" w:space="0" w:color="auto"/>
              <w:bottom w:val="single" w:sz="4" w:space="0" w:color="auto"/>
              <w:right w:val="single" w:sz="8" w:space="0" w:color="000000"/>
            </w:tcBorders>
          </w:tcPr>
          <w:p w14:paraId="5677B9DB" w14:textId="77777777" w:rsidR="00EB269D" w:rsidRDefault="004361AB" w:rsidP="00EB269D">
            <w:pPr>
              <w:spacing w:after="0" w:line="360" w:lineRule="auto"/>
              <w:jc w:val="both"/>
              <w:rPr>
                <w:rFonts w:ascii="Times New Roman" w:eastAsia="Arial" w:hAnsi="Times New Roman" w:cs="Times New Roman"/>
                <w:bCs/>
                <w:kern w:val="2"/>
                <w:lang w:eastAsia="pt-BR"/>
                <w14:ligatures w14:val="standardContextual"/>
              </w:rPr>
            </w:pPr>
            <w:r>
              <w:rPr>
                <w:rFonts w:ascii="Times New Roman" w:eastAsia="Arial" w:hAnsi="Times New Roman" w:cs="Times New Roman"/>
                <w:bCs/>
                <w:kern w:val="2"/>
                <w:lang w:eastAsia="pt-BR"/>
                <w14:ligatures w14:val="standardContextual"/>
              </w:rPr>
              <w:t>6.390,00</w:t>
            </w:r>
          </w:p>
          <w:p w14:paraId="0B78B374" w14:textId="77777777" w:rsidR="004361AB" w:rsidRDefault="004361AB" w:rsidP="00EB269D">
            <w:pPr>
              <w:spacing w:after="0" w:line="360" w:lineRule="auto"/>
              <w:jc w:val="both"/>
              <w:rPr>
                <w:rFonts w:ascii="Times New Roman" w:eastAsia="Arial" w:hAnsi="Times New Roman" w:cs="Times New Roman"/>
                <w:bCs/>
                <w:kern w:val="2"/>
                <w:lang w:eastAsia="pt-BR"/>
                <w14:ligatures w14:val="standardContextual"/>
              </w:rPr>
            </w:pPr>
            <w:r>
              <w:rPr>
                <w:rFonts w:ascii="Times New Roman" w:eastAsia="Arial" w:hAnsi="Times New Roman" w:cs="Times New Roman"/>
                <w:bCs/>
                <w:kern w:val="2"/>
                <w:lang w:eastAsia="pt-BR"/>
                <w14:ligatures w14:val="standardContextual"/>
              </w:rPr>
              <w:t>Para 16 horas</w:t>
            </w:r>
          </w:p>
          <w:p w14:paraId="5A05B568" w14:textId="1FDAD53C" w:rsidR="004361AB" w:rsidRDefault="004361AB" w:rsidP="00EB269D">
            <w:pPr>
              <w:spacing w:after="0" w:line="360" w:lineRule="auto"/>
              <w:jc w:val="both"/>
              <w:rPr>
                <w:rFonts w:ascii="Times New Roman" w:eastAsia="Arial" w:hAnsi="Times New Roman" w:cs="Times New Roman"/>
                <w:bCs/>
                <w:kern w:val="2"/>
                <w:lang w:eastAsia="pt-BR"/>
                <w14:ligatures w14:val="standardContextual"/>
              </w:rPr>
            </w:pPr>
            <w:r>
              <w:rPr>
                <w:rFonts w:ascii="Times New Roman" w:eastAsia="Arial" w:hAnsi="Times New Roman" w:cs="Times New Roman"/>
                <w:bCs/>
                <w:kern w:val="2"/>
                <w:lang w:eastAsia="pt-BR"/>
                <w14:ligatures w14:val="standardContextual"/>
              </w:rPr>
              <w:t>Então</w:t>
            </w:r>
          </w:p>
          <w:p w14:paraId="65F32E35" w14:textId="77777777" w:rsidR="004361AB" w:rsidRDefault="004361AB" w:rsidP="00EB269D">
            <w:pPr>
              <w:spacing w:after="0" w:line="360" w:lineRule="auto"/>
              <w:jc w:val="both"/>
              <w:rPr>
                <w:rFonts w:ascii="Times New Roman" w:eastAsia="Arial" w:hAnsi="Times New Roman" w:cs="Times New Roman"/>
                <w:bCs/>
                <w:kern w:val="2"/>
                <w:lang w:eastAsia="pt-BR"/>
                <w14:ligatures w14:val="standardContextual"/>
              </w:rPr>
            </w:pPr>
            <w:r>
              <w:rPr>
                <w:rFonts w:ascii="Times New Roman" w:eastAsia="Arial" w:hAnsi="Times New Roman" w:cs="Times New Roman"/>
                <w:bCs/>
                <w:kern w:val="2"/>
                <w:lang w:eastAsia="pt-BR"/>
                <w14:ligatures w14:val="standardContextual"/>
              </w:rPr>
              <w:t xml:space="preserve">20 horas = </w:t>
            </w:r>
          </w:p>
          <w:p w14:paraId="62AC9F8A" w14:textId="56B827B0" w:rsidR="004361AB" w:rsidRPr="00EB269D" w:rsidRDefault="004361AB" w:rsidP="00EB269D">
            <w:pPr>
              <w:spacing w:after="0" w:line="360" w:lineRule="auto"/>
              <w:jc w:val="both"/>
              <w:rPr>
                <w:rFonts w:ascii="Times New Roman" w:eastAsia="Arial" w:hAnsi="Times New Roman" w:cs="Times New Roman"/>
                <w:b/>
                <w:kern w:val="2"/>
                <w:lang w:eastAsia="pt-BR"/>
                <w14:ligatures w14:val="standardContextual"/>
              </w:rPr>
            </w:pPr>
            <w:r w:rsidRPr="00E5773D">
              <w:rPr>
                <w:rFonts w:ascii="Times New Roman" w:eastAsia="Arial" w:hAnsi="Times New Roman" w:cs="Times New Roman"/>
                <w:b/>
                <w:kern w:val="2"/>
                <w:lang w:eastAsia="pt-BR"/>
                <w14:ligatures w14:val="standardContextual"/>
              </w:rPr>
              <w:t>7.987,50</w:t>
            </w:r>
          </w:p>
        </w:tc>
        <w:tc>
          <w:tcPr>
            <w:tcW w:w="1701" w:type="dxa"/>
            <w:vMerge/>
            <w:tcBorders>
              <w:left w:val="single" w:sz="4" w:space="0" w:color="auto"/>
              <w:bottom w:val="single" w:sz="4" w:space="0" w:color="auto"/>
              <w:right w:val="single" w:sz="8" w:space="0" w:color="000000"/>
            </w:tcBorders>
          </w:tcPr>
          <w:p w14:paraId="13716C3E" w14:textId="77777777" w:rsidR="00EB269D" w:rsidRPr="00EB269D" w:rsidRDefault="00EB269D" w:rsidP="00EB269D">
            <w:pPr>
              <w:spacing w:after="0" w:line="360" w:lineRule="auto"/>
              <w:jc w:val="both"/>
              <w:rPr>
                <w:rFonts w:ascii="Times New Roman" w:eastAsia="Arial" w:hAnsi="Times New Roman" w:cs="Times New Roman"/>
                <w:bCs/>
                <w:kern w:val="2"/>
                <w:lang w:eastAsia="pt-BR"/>
                <w14:ligatures w14:val="standardContextual"/>
              </w:rPr>
            </w:pPr>
          </w:p>
        </w:tc>
      </w:tr>
      <w:bookmarkEnd w:id="2"/>
    </w:tbl>
    <w:p w14:paraId="077446D3" w14:textId="77777777" w:rsidR="000C3733" w:rsidRDefault="000C3733" w:rsidP="002D54A4">
      <w:pPr>
        <w:spacing w:after="0" w:line="360" w:lineRule="auto"/>
        <w:jc w:val="both"/>
        <w:rPr>
          <w:rFonts w:ascii="Times New Roman" w:eastAsia="Arial" w:hAnsi="Times New Roman" w:cs="Times New Roman"/>
          <w:kern w:val="2"/>
          <w:lang w:eastAsia="pt-BR"/>
          <w14:ligatures w14:val="standardContextual"/>
        </w:rPr>
      </w:pPr>
    </w:p>
    <w:tbl>
      <w:tblPr>
        <w:tblW w:w="9322" w:type="dxa"/>
        <w:tblLook w:val="0600" w:firstRow="0" w:lastRow="0" w:firstColumn="0" w:lastColumn="0" w:noHBand="1" w:noVBand="1"/>
      </w:tblPr>
      <w:tblGrid>
        <w:gridCol w:w="958"/>
        <w:gridCol w:w="2425"/>
        <w:gridCol w:w="2537"/>
        <w:gridCol w:w="1701"/>
        <w:gridCol w:w="1701"/>
      </w:tblGrid>
      <w:tr w:rsidR="00093092" w:rsidRPr="00093092" w14:paraId="6174C49F" w14:textId="77777777" w:rsidTr="000C744B">
        <w:trPr>
          <w:trHeight w:val="2917"/>
        </w:trPr>
        <w:tc>
          <w:tcPr>
            <w:tcW w:w="958" w:type="dxa"/>
            <w:vMerge w:val="restart"/>
            <w:tcBorders>
              <w:top w:val="nil"/>
              <w:left w:val="single" w:sz="4" w:space="0" w:color="auto"/>
              <w:bottom w:val="nil"/>
              <w:right w:val="single" w:sz="4" w:space="0" w:color="auto"/>
            </w:tcBorders>
            <w:hideMark/>
          </w:tcPr>
          <w:p w14:paraId="13485B29" w14:textId="77777777" w:rsidR="00093092" w:rsidRPr="00093092" w:rsidRDefault="00093092" w:rsidP="00093092">
            <w:pPr>
              <w:spacing w:after="0" w:line="360" w:lineRule="auto"/>
              <w:jc w:val="both"/>
              <w:rPr>
                <w:rFonts w:ascii="Times New Roman" w:eastAsia="Arial" w:hAnsi="Times New Roman" w:cs="Times New Roman"/>
                <w:bCs/>
                <w:kern w:val="2"/>
                <w:lang w:eastAsia="pt-BR"/>
                <w14:ligatures w14:val="standardContextual"/>
              </w:rPr>
            </w:pPr>
            <w:r w:rsidRPr="00093092">
              <w:rPr>
                <w:rFonts w:ascii="Times New Roman" w:eastAsia="Arial" w:hAnsi="Times New Roman" w:cs="Times New Roman"/>
                <w:bCs/>
                <w:kern w:val="2"/>
                <w:lang w:eastAsia="pt-BR"/>
                <w14:ligatures w14:val="standardContextual"/>
              </w:rPr>
              <w:t>01</w:t>
            </w:r>
          </w:p>
        </w:tc>
        <w:tc>
          <w:tcPr>
            <w:tcW w:w="2425" w:type="dxa"/>
            <w:vMerge w:val="restart"/>
            <w:tcBorders>
              <w:top w:val="nil"/>
              <w:left w:val="single" w:sz="4" w:space="0" w:color="auto"/>
              <w:bottom w:val="nil"/>
              <w:right w:val="single" w:sz="4" w:space="0" w:color="auto"/>
            </w:tcBorders>
            <w:tcMar>
              <w:top w:w="100" w:type="dxa"/>
              <w:left w:w="100" w:type="dxa"/>
              <w:bottom w:w="100" w:type="dxa"/>
              <w:right w:w="100" w:type="dxa"/>
            </w:tcMar>
          </w:tcPr>
          <w:p w14:paraId="5AED1591" w14:textId="77777777" w:rsidR="00093092" w:rsidRPr="00093092" w:rsidRDefault="00093092" w:rsidP="00093092">
            <w:pPr>
              <w:spacing w:line="360" w:lineRule="auto"/>
              <w:jc w:val="both"/>
              <w:rPr>
                <w:rFonts w:ascii="Times New Roman" w:eastAsia="Arial" w:hAnsi="Times New Roman" w:cs="Times New Roman"/>
                <w:bCs/>
                <w:kern w:val="2"/>
                <w:lang w:val="pt-PT" w:eastAsia="pt-BR"/>
                <w14:ligatures w14:val="standardContextual"/>
              </w:rPr>
            </w:pPr>
            <w:r w:rsidRPr="00093092">
              <w:rPr>
                <w:rFonts w:ascii="Times New Roman" w:eastAsia="Arial" w:hAnsi="Times New Roman" w:cs="Times New Roman"/>
                <w:b/>
                <w:bCs/>
                <w:kern w:val="2"/>
                <w:lang w:val="pt-PT" w:eastAsia="pt-BR"/>
                <w14:ligatures w14:val="standardContextual"/>
              </w:rPr>
              <w:t xml:space="preserve">Contratação de profissional de Educação Física </w:t>
            </w:r>
            <w:r w:rsidRPr="00093092">
              <w:rPr>
                <w:rFonts w:ascii="Times New Roman" w:eastAsia="Arial" w:hAnsi="Times New Roman" w:cs="Times New Roman"/>
                <w:bCs/>
                <w:kern w:val="2"/>
                <w:lang w:val="pt-PT" w:eastAsia="pt-BR"/>
                <w14:ligatures w14:val="standardContextual"/>
              </w:rPr>
              <w:t xml:space="preserve">para a prestação de serviços especializados junto à Secretaria Municipal de Saúde do Município de </w:t>
            </w:r>
            <w:r w:rsidRPr="00093092">
              <w:rPr>
                <w:rFonts w:ascii="Times New Roman" w:eastAsia="Arial" w:hAnsi="Times New Roman" w:cs="Times New Roman"/>
                <w:bCs/>
                <w:kern w:val="2"/>
                <w:lang w:val="pt-PT" w:eastAsia="pt-BR"/>
                <w14:ligatures w14:val="standardContextual"/>
              </w:rPr>
              <w:lastRenderedPageBreak/>
              <w:t>Miraguaí/RS, para atuação em programas de promoção da saúde e qualidade de vida, especialmente no âmbito do NAAB – Núcleo de Apoio à Atenção Básica, com carga horária de 20 (vinte) horas semanais.</w:t>
            </w:r>
          </w:p>
          <w:p w14:paraId="546150A3" w14:textId="77777777" w:rsidR="00093092" w:rsidRPr="00093092" w:rsidRDefault="00093092" w:rsidP="00093092">
            <w:pPr>
              <w:spacing w:line="360" w:lineRule="auto"/>
              <w:jc w:val="both"/>
              <w:rPr>
                <w:rFonts w:ascii="Times New Roman" w:eastAsia="Arial" w:hAnsi="Times New Roman" w:cs="Times New Roman"/>
                <w:bCs/>
                <w:kern w:val="2"/>
                <w:lang w:val="pt-PT" w:eastAsia="pt-BR"/>
                <w14:ligatures w14:val="standardContextual"/>
              </w:rPr>
            </w:pPr>
            <w:r w:rsidRPr="00093092">
              <w:rPr>
                <w:rFonts w:ascii="Times New Roman" w:eastAsia="Arial" w:hAnsi="Times New Roman" w:cs="Times New Roman"/>
                <w:bCs/>
                <w:kern w:val="2"/>
                <w:lang w:val="pt-PT" w:eastAsia="pt-BR"/>
                <w14:ligatures w14:val="standardContextual"/>
              </w:rPr>
              <w:t>Atividades coletivas: Planejar e conduzir grupos de atividade física para a comunidade; Organizar grupos de caminhada orientada; Desenvolver programas de ginástica laboral e funcional.</w:t>
            </w:r>
          </w:p>
          <w:p w14:paraId="345F6BCF" w14:textId="77777777" w:rsidR="00093092" w:rsidRPr="00093092" w:rsidRDefault="00093092" w:rsidP="00093092">
            <w:pPr>
              <w:spacing w:line="360" w:lineRule="auto"/>
              <w:jc w:val="both"/>
              <w:rPr>
                <w:rFonts w:ascii="Times New Roman" w:eastAsia="Arial" w:hAnsi="Times New Roman" w:cs="Times New Roman"/>
                <w:bCs/>
                <w:kern w:val="2"/>
                <w:lang w:val="pt-PT" w:eastAsia="pt-BR"/>
                <w14:ligatures w14:val="standardContextual"/>
              </w:rPr>
            </w:pPr>
            <w:r w:rsidRPr="00093092">
              <w:rPr>
                <w:rFonts w:ascii="Times New Roman" w:eastAsia="Arial" w:hAnsi="Times New Roman" w:cs="Times New Roman"/>
                <w:bCs/>
                <w:kern w:val="2"/>
                <w:lang w:val="pt-PT" w:eastAsia="pt-BR"/>
                <w14:ligatures w14:val="standardContextual"/>
              </w:rPr>
              <w:t>Promoção da saúde: Desenvolver ações de prevenção de doenças crônicas (hipertensão, diabetes, obesidade).; Incentivar hábitos saudáveis e atividade física regular.</w:t>
            </w:r>
          </w:p>
          <w:p w14:paraId="4BB7C1EF" w14:textId="77777777" w:rsidR="00093092" w:rsidRPr="00093092" w:rsidRDefault="00093092" w:rsidP="00093092">
            <w:pPr>
              <w:spacing w:line="360" w:lineRule="auto"/>
              <w:jc w:val="both"/>
              <w:rPr>
                <w:rFonts w:ascii="Times New Roman" w:eastAsia="Arial" w:hAnsi="Times New Roman" w:cs="Times New Roman"/>
                <w:bCs/>
                <w:kern w:val="2"/>
                <w:lang w:val="pt-PT" w:eastAsia="pt-BR"/>
                <w14:ligatures w14:val="standardContextual"/>
              </w:rPr>
            </w:pPr>
            <w:r w:rsidRPr="00093092">
              <w:rPr>
                <w:rFonts w:ascii="Times New Roman" w:eastAsia="Arial" w:hAnsi="Times New Roman" w:cs="Times New Roman"/>
                <w:bCs/>
                <w:kern w:val="2"/>
                <w:lang w:val="pt-PT" w:eastAsia="pt-BR"/>
                <w14:ligatures w14:val="standardContextual"/>
              </w:rPr>
              <w:t xml:space="preserve">Atuação nas UBS: Realizar atividades físicas orientadas nas unidades de saúde; Integrar equipe multiprofissional da </w:t>
            </w:r>
            <w:r w:rsidRPr="00093092">
              <w:rPr>
                <w:rFonts w:ascii="Times New Roman" w:eastAsia="Arial" w:hAnsi="Times New Roman" w:cs="Times New Roman"/>
                <w:bCs/>
                <w:kern w:val="2"/>
                <w:lang w:val="pt-PT" w:eastAsia="pt-BR"/>
                <w14:ligatures w14:val="standardContextual"/>
              </w:rPr>
              <w:lastRenderedPageBreak/>
              <w:t>atenção básica.</w:t>
            </w:r>
          </w:p>
          <w:p w14:paraId="6397D094" w14:textId="77777777" w:rsidR="00093092" w:rsidRPr="00093092" w:rsidRDefault="00093092" w:rsidP="00093092">
            <w:pPr>
              <w:spacing w:line="360" w:lineRule="auto"/>
              <w:jc w:val="both"/>
              <w:rPr>
                <w:rFonts w:ascii="Times New Roman" w:eastAsia="Arial" w:hAnsi="Times New Roman" w:cs="Times New Roman"/>
                <w:bCs/>
                <w:kern w:val="2"/>
                <w:lang w:val="pt-PT" w:eastAsia="pt-BR"/>
                <w14:ligatures w14:val="standardContextual"/>
              </w:rPr>
            </w:pPr>
            <w:r w:rsidRPr="00093092">
              <w:rPr>
                <w:rFonts w:ascii="Times New Roman" w:eastAsia="Arial" w:hAnsi="Times New Roman" w:cs="Times New Roman"/>
                <w:bCs/>
                <w:kern w:val="2"/>
                <w:lang w:val="pt-PT" w:eastAsia="pt-BR"/>
                <w14:ligatures w14:val="standardContextual"/>
              </w:rPr>
              <w:t>Apoio ao NAAB: Participar de projetos de promoção da saúde mental e bem-estar; Atuar em atividades terapêuticas coletivas.</w:t>
            </w:r>
          </w:p>
          <w:p w14:paraId="5229A70A" w14:textId="77777777" w:rsidR="00093092" w:rsidRPr="00093092" w:rsidRDefault="00093092" w:rsidP="00093092">
            <w:pPr>
              <w:spacing w:line="360" w:lineRule="auto"/>
              <w:jc w:val="both"/>
              <w:rPr>
                <w:rFonts w:ascii="Times New Roman" w:eastAsia="Arial" w:hAnsi="Times New Roman" w:cs="Times New Roman"/>
                <w:bCs/>
                <w:kern w:val="2"/>
                <w:lang w:val="pt-PT" w:eastAsia="pt-BR"/>
                <w14:ligatures w14:val="standardContextual"/>
              </w:rPr>
            </w:pPr>
            <w:r w:rsidRPr="00093092">
              <w:rPr>
                <w:rFonts w:ascii="Times New Roman" w:eastAsia="Arial" w:hAnsi="Times New Roman" w:cs="Times New Roman"/>
                <w:bCs/>
                <w:kern w:val="2"/>
                <w:lang w:val="pt-PT" w:eastAsia="pt-BR"/>
                <w14:ligatures w14:val="standardContextual"/>
              </w:rPr>
              <w:t>Ações educativas: Realizar palestras e oficinas sobre atividade física e saúde; Orientar usuários sobre exercícios seguros para diferentes faixas etárias.</w:t>
            </w:r>
          </w:p>
          <w:p w14:paraId="22FA0C57" w14:textId="77777777" w:rsidR="00093092" w:rsidRPr="00093092" w:rsidRDefault="00093092" w:rsidP="00093092">
            <w:pPr>
              <w:spacing w:line="360" w:lineRule="auto"/>
              <w:jc w:val="both"/>
              <w:rPr>
                <w:rFonts w:ascii="Times New Roman" w:eastAsia="Arial" w:hAnsi="Times New Roman" w:cs="Times New Roman"/>
                <w:bCs/>
                <w:kern w:val="2"/>
                <w:lang w:val="pt-PT" w:eastAsia="pt-BR"/>
                <w14:ligatures w14:val="standardContextual"/>
              </w:rPr>
            </w:pPr>
            <w:r w:rsidRPr="00093092">
              <w:rPr>
                <w:rFonts w:ascii="Times New Roman" w:eastAsia="Arial" w:hAnsi="Times New Roman" w:cs="Times New Roman"/>
                <w:bCs/>
                <w:kern w:val="2"/>
                <w:lang w:val="pt-PT" w:eastAsia="pt-BR"/>
                <w14:ligatures w14:val="standardContextual"/>
              </w:rPr>
              <w:t>Planejamento: Elaborar relatórios mensais das atividades; Participar de reuniões com equipe de saúde.</w:t>
            </w:r>
          </w:p>
          <w:p w14:paraId="59DDEBDD" w14:textId="6DB83A0C" w:rsidR="00093092" w:rsidRPr="00093092" w:rsidRDefault="00093092" w:rsidP="00093092">
            <w:pPr>
              <w:spacing w:after="0" w:line="360" w:lineRule="auto"/>
              <w:jc w:val="both"/>
              <w:rPr>
                <w:rFonts w:ascii="Times New Roman" w:eastAsia="Arial" w:hAnsi="Times New Roman" w:cs="Times New Roman"/>
                <w:bCs/>
                <w:kern w:val="2"/>
                <w:lang w:eastAsia="pt-BR"/>
                <w14:ligatures w14:val="standardContextual"/>
              </w:rPr>
            </w:pPr>
            <w:r w:rsidRPr="00093092">
              <w:rPr>
                <w:rFonts w:ascii="Times New Roman" w:eastAsia="Arial" w:hAnsi="Times New Roman" w:cs="Times New Roman"/>
                <w:bCs/>
                <w:kern w:val="2"/>
                <w:lang w:val="pt-PT" w:eastAsia="pt-BR"/>
                <w14:ligatures w14:val="standardContextual"/>
              </w:rPr>
              <w:t>Formação superior completa em Educação Física (Licenciatura ou Bacharelado) e registro ativo no Conselho Regional de Educação Física - CREF.</w:t>
            </w:r>
          </w:p>
        </w:tc>
        <w:tc>
          <w:tcPr>
            <w:tcW w:w="253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1AE716D" w14:textId="7775850B" w:rsidR="00093092" w:rsidRPr="00093092" w:rsidRDefault="00130A72" w:rsidP="00093092">
            <w:pPr>
              <w:spacing w:after="0" w:line="360" w:lineRule="auto"/>
              <w:jc w:val="both"/>
              <w:rPr>
                <w:rFonts w:ascii="Times New Roman" w:eastAsia="Arial" w:hAnsi="Times New Roman" w:cs="Times New Roman"/>
                <w:kern w:val="2"/>
                <w:lang w:eastAsia="pt-BR"/>
                <w14:ligatures w14:val="standardContextual"/>
              </w:rPr>
            </w:pPr>
            <w:proofErr w:type="gramStart"/>
            <w:r w:rsidRPr="00130A72">
              <w:rPr>
                <w:rFonts w:ascii="Times New Roman" w:eastAsia="Arial" w:hAnsi="Times New Roman" w:cs="Times New Roman"/>
                <w:kern w:val="2"/>
                <w:lang w:eastAsia="pt-BR"/>
                <w14:ligatures w14:val="standardContextual"/>
              </w:rPr>
              <w:lastRenderedPageBreak/>
              <w:t>Órgão :</w:t>
            </w:r>
            <w:proofErr w:type="gramEnd"/>
            <w:r w:rsidRPr="00130A72">
              <w:rPr>
                <w:rFonts w:ascii="Times New Roman" w:eastAsia="Arial" w:hAnsi="Times New Roman" w:cs="Times New Roman"/>
                <w:kern w:val="2"/>
                <w:lang w:eastAsia="pt-BR"/>
                <w14:ligatures w14:val="standardContextual"/>
              </w:rPr>
              <w:t xml:space="preserve"> PM DE ROLANTE, </w:t>
            </w:r>
            <w:proofErr w:type="gramStart"/>
            <w:r w:rsidRPr="00130A72">
              <w:rPr>
                <w:rFonts w:ascii="Times New Roman" w:eastAsia="Arial" w:hAnsi="Times New Roman" w:cs="Times New Roman"/>
                <w:kern w:val="2"/>
                <w:lang w:eastAsia="pt-BR"/>
                <w14:ligatures w14:val="standardContextual"/>
              </w:rPr>
              <w:t>Modalidade :</w:t>
            </w:r>
            <w:proofErr w:type="gramEnd"/>
            <w:r w:rsidRPr="00130A72">
              <w:rPr>
                <w:rFonts w:ascii="Times New Roman" w:eastAsia="Arial" w:hAnsi="Times New Roman" w:cs="Times New Roman"/>
                <w:kern w:val="2"/>
                <w:lang w:eastAsia="pt-BR"/>
                <w14:ligatures w14:val="standardContextual"/>
              </w:rPr>
              <w:t xml:space="preserve"> Processo de Dispensa, </w:t>
            </w:r>
            <w:proofErr w:type="spellStart"/>
            <w:r w:rsidRPr="00130A72">
              <w:rPr>
                <w:rFonts w:ascii="Times New Roman" w:eastAsia="Arial" w:hAnsi="Times New Roman" w:cs="Times New Roman"/>
                <w:kern w:val="2"/>
                <w:lang w:eastAsia="pt-BR"/>
                <w14:ligatures w14:val="standardContextual"/>
              </w:rPr>
              <w:t>Nr</w:t>
            </w:r>
            <w:proofErr w:type="spellEnd"/>
            <w:proofErr w:type="gramStart"/>
            <w:r w:rsidRPr="00130A72">
              <w:rPr>
                <w:rFonts w:ascii="Times New Roman" w:eastAsia="Arial" w:hAnsi="Times New Roman" w:cs="Times New Roman"/>
                <w:kern w:val="2"/>
                <w:lang w:eastAsia="pt-BR"/>
                <w14:ligatures w14:val="standardContextual"/>
              </w:rPr>
              <w:t>. :</w:t>
            </w:r>
            <w:proofErr w:type="gramEnd"/>
            <w:r w:rsidRPr="00130A72">
              <w:rPr>
                <w:rFonts w:ascii="Times New Roman" w:eastAsia="Arial" w:hAnsi="Times New Roman" w:cs="Times New Roman"/>
                <w:kern w:val="2"/>
                <w:lang w:eastAsia="pt-BR"/>
                <w14:ligatures w14:val="standardContextual"/>
              </w:rPr>
              <w:t xml:space="preserve"> 13, </w:t>
            </w:r>
            <w:proofErr w:type="gramStart"/>
            <w:r w:rsidRPr="00130A72">
              <w:rPr>
                <w:rFonts w:ascii="Times New Roman" w:eastAsia="Arial" w:hAnsi="Times New Roman" w:cs="Times New Roman"/>
                <w:kern w:val="2"/>
                <w:lang w:eastAsia="pt-BR"/>
                <w14:ligatures w14:val="standardContextual"/>
              </w:rPr>
              <w:t>Ano :</w:t>
            </w:r>
            <w:proofErr w:type="gramEnd"/>
            <w:r w:rsidRPr="00130A72">
              <w:rPr>
                <w:rFonts w:ascii="Times New Roman" w:eastAsia="Arial" w:hAnsi="Times New Roman" w:cs="Times New Roman"/>
                <w:kern w:val="2"/>
                <w:lang w:eastAsia="pt-BR"/>
                <w14:ligatures w14:val="standardContextual"/>
              </w:rPr>
              <w:t xml:space="preserve"> 2026, </w:t>
            </w:r>
            <w:proofErr w:type="gramStart"/>
            <w:r w:rsidRPr="00130A72">
              <w:rPr>
                <w:rFonts w:ascii="Times New Roman" w:eastAsia="Arial" w:hAnsi="Times New Roman" w:cs="Times New Roman"/>
                <w:kern w:val="2"/>
                <w:lang w:eastAsia="pt-BR"/>
                <w14:ligatures w14:val="standardContextual"/>
              </w:rPr>
              <w:t>Objeto :</w:t>
            </w:r>
            <w:proofErr w:type="gramEnd"/>
            <w:r w:rsidRPr="00130A72">
              <w:rPr>
                <w:rFonts w:ascii="Times New Roman" w:eastAsia="Arial" w:hAnsi="Times New Roman" w:cs="Times New Roman"/>
                <w:kern w:val="2"/>
                <w:lang w:eastAsia="pt-BR"/>
                <w14:ligatures w14:val="standardContextual"/>
              </w:rPr>
              <w:t xml:space="preserve"> Outros Serviços, </w:t>
            </w:r>
            <w:proofErr w:type="gramStart"/>
            <w:r w:rsidRPr="00130A72">
              <w:rPr>
                <w:rFonts w:ascii="Times New Roman" w:eastAsia="Arial" w:hAnsi="Times New Roman" w:cs="Times New Roman"/>
                <w:kern w:val="2"/>
                <w:lang w:eastAsia="pt-BR"/>
                <w14:ligatures w14:val="standardContextual"/>
              </w:rPr>
              <w:t>Abertura :</w:t>
            </w:r>
            <w:proofErr w:type="gramEnd"/>
            <w:r w:rsidRPr="00130A72">
              <w:rPr>
                <w:rFonts w:ascii="Times New Roman" w:eastAsia="Arial" w:hAnsi="Times New Roman" w:cs="Times New Roman"/>
                <w:kern w:val="2"/>
                <w:lang w:eastAsia="pt-BR"/>
                <w14:ligatures w14:val="standardContextual"/>
              </w:rPr>
              <w:t xml:space="preserve"> 11/02/2026</w:t>
            </w:r>
          </w:p>
        </w:tc>
        <w:tc>
          <w:tcPr>
            <w:tcW w:w="1701" w:type="dxa"/>
            <w:tcBorders>
              <w:top w:val="single" w:sz="4" w:space="0" w:color="auto"/>
              <w:left w:val="single" w:sz="4" w:space="0" w:color="auto"/>
              <w:bottom w:val="single" w:sz="4" w:space="0" w:color="auto"/>
              <w:right w:val="single" w:sz="8" w:space="0" w:color="000000"/>
            </w:tcBorders>
          </w:tcPr>
          <w:p w14:paraId="162B752A" w14:textId="41B1E5FD" w:rsidR="00093092" w:rsidRPr="00130A72" w:rsidRDefault="00130A72" w:rsidP="00093092">
            <w:pPr>
              <w:spacing w:after="0" w:line="360" w:lineRule="auto"/>
              <w:jc w:val="both"/>
              <w:rPr>
                <w:rFonts w:ascii="Times New Roman" w:eastAsia="Arial" w:hAnsi="Times New Roman" w:cs="Times New Roman"/>
                <w:b/>
                <w:kern w:val="2"/>
                <w:lang w:eastAsia="pt-BR"/>
                <w14:ligatures w14:val="standardContextual"/>
              </w:rPr>
            </w:pPr>
            <w:r w:rsidRPr="00130A72">
              <w:rPr>
                <w:rFonts w:ascii="Times New Roman" w:eastAsia="Arial" w:hAnsi="Times New Roman" w:cs="Times New Roman"/>
                <w:b/>
                <w:kern w:val="2"/>
                <w:lang w:eastAsia="pt-BR"/>
                <w14:ligatures w14:val="standardContextual"/>
              </w:rPr>
              <w:t>4.000,00</w:t>
            </w:r>
          </w:p>
        </w:tc>
        <w:tc>
          <w:tcPr>
            <w:tcW w:w="1701" w:type="dxa"/>
            <w:tcBorders>
              <w:top w:val="single" w:sz="4" w:space="0" w:color="auto"/>
              <w:left w:val="single" w:sz="4" w:space="0" w:color="auto"/>
              <w:bottom w:val="single" w:sz="4" w:space="0" w:color="auto"/>
              <w:right w:val="single" w:sz="8" w:space="0" w:color="000000"/>
            </w:tcBorders>
          </w:tcPr>
          <w:p w14:paraId="55269953" w14:textId="77777777" w:rsidR="00093092" w:rsidRDefault="00093092" w:rsidP="00093092">
            <w:pPr>
              <w:spacing w:after="0" w:line="360" w:lineRule="auto"/>
              <w:jc w:val="both"/>
              <w:rPr>
                <w:rFonts w:ascii="Times New Roman" w:eastAsia="Arial" w:hAnsi="Times New Roman" w:cs="Times New Roman"/>
                <w:b/>
                <w:kern w:val="2"/>
                <w:lang w:eastAsia="pt-BR"/>
                <w14:ligatures w14:val="standardContextual"/>
              </w:rPr>
            </w:pPr>
          </w:p>
          <w:p w14:paraId="3997989D" w14:textId="77777777" w:rsidR="001E6F69" w:rsidRDefault="001E6F69" w:rsidP="00093092">
            <w:pPr>
              <w:spacing w:after="0" w:line="360" w:lineRule="auto"/>
              <w:jc w:val="both"/>
              <w:rPr>
                <w:rFonts w:ascii="Times New Roman" w:eastAsia="Arial" w:hAnsi="Times New Roman" w:cs="Times New Roman"/>
                <w:b/>
                <w:kern w:val="2"/>
                <w:lang w:eastAsia="pt-BR"/>
                <w14:ligatures w14:val="standardContextual"/>
              </w:rPr>
            </w:pPr>
          </w:p>
          <w:p w14:paraId="6700B0C6" w14:textId="77777777" w:rsidR="001E6F69" w:rsidRDefault="001E6F69" w:rsidP="00093092">
            <w:pPr>
              <w:spacing w:after="0" w:line="360" w:lineRule="auto"/>
              <w:jc w:val="both"/>
              <w:rPr>
                <w:rFonts w:ascii="Times New Roman" w:eastAsia="Arial" w:hAnsi="Times New Roman" w:cs="Times New Roman"/>
                <w:b/>
                <w:kern w:val="2"/>
                <w:lang w:eastAsia="pt-BR"/>
                <w14:ligatures w14:val="standardContextual"/>
              </w:rPr>
            </w:pPr>
          </w:p>
          <w:p w14:paraId="7B0895E8" w14:textId="77777777" w:rsidR="001E6F69" w:rsidRDefault="001E6F69" w:rsidP="00093092">
            <w:pPr>
              <w:spacing w:after="0" w:line="360" w:lineRule="auto"/>
              <w:jc w:val="both"/>
              <w:rPr>
                <w:rFonts w:ascii="Times New Roman" w:eastAsia="Arial" w:hAnsi="Times New Roman" w:cs="Times New Roman"/>
                <w:b/>
                <w:kern w:val="2"/>
                <w:lang w:eastAsia="pt-BR"/>
                <w14:ligatures w14:val="standardContextual"/>
              </w:rPr>
            </w:pPr>
          </w:p>
          <w:p w14:paraId="2DA0142D" w14:textId="77777777" w:rsidR="001E6F69" w:rsidRDefault="001E6F69" w:rsidP="00093092">
            <w:pPr>
              <w:spacing w:after="0" w:line="360" w:lineRule="auto"/>
              <w:jc w:val="both"/>
              <w:rPr>
                <w:rFonts w:ascii="Times New Roman" w:eastAsia="Arial" w:hAnsi="Times New Roman" w:cs="Times New Roman"/>
                <w:b/>
                <w:kern w:val="2"/>
                <w:lang w:eastAsia="pt-BR"/>
                <w14:ligatures w14:val="standardContextual"/>
              </w:rPr>
            </w:pPr>
          </w:p>
          <w:p w14:paraId="37CC57AD" w14:textId="77777777" w:rsidR="001E6F69" w:rsidRDefault="001E6F69" w:rsidP="00093092">
            <w:pPr>
              <w:spacing w:after="0" w:line="360" w:lineRule="auto"/>
              <w:jc w:val="both"/>
              <w:rPr>
                <w:rFonts w:ascii="Times New Roman" w:eastAsia="Arial" w:hAnsi="Times New Roman" w:cs="Times New Roman"/>
                <w:b/>
                <w:kern w:val="2"/>
                <w:lang w:eastAsia="pt-BR"/>
                <w14:ligatures w14:val="standardContextual"/>
              </w:rPr>
            </w:pPr>
            <w:r>
              <w:rPr>
                <w:rFonts w:ascii="Times New Roman" w:eastAsia="Arial" w:hAnsi="Times New Roman" w:cs="Times New Roman"/>
                <w:b/>
                <w:kern w:val="2"/>
                <w:lang w:eastAsia="pt-BR"/>
                <w14:ligatures w14:val="standardContextual"/>
              </w:rPr>
              <w:t>MEDIANA</w:t>
            </w:r>
          </w:p>
          <w:p w14:paraId="0C422AE8" w14:textId="43E34EB6" w:rsidR="001E6F69" w:rsidRPr="00093092" w:rsidRDefault="001E6F69" w:rsidP="00093092">
            <w:pPr>
              <w:spacing w:after="0" w:line="360" w:lineRule="auto"/>
              <w:jc w:val="both"/>
              <w:rPr>
                <w:rFonts w:ascii="Times New Roman" w:eastAsia="Arial" w:hAnsi="Times New Roman" w:cs="Times New Roman"/>
                <w:b/>
                <w:kern w:val="2"/>
                <w:lang w:eastAsia="pt-BR"/>
                <w14:ligatures w14:val="standardContextual"/>
              </w:rPr>
            </w:pPr>
            <w:r>
              <w:rPr>
                <w:rFonts w:ascii="Times New Roman" w:eastAsia="Arial" w:hAnsi="Times New Roman" w:cs="Times New Roman"/>
                <w:b/>
                <w:kern w:val="2"/>
                <w:lang w:eastAsia="pt-BR"/>
                <w14:ligatures w14:val="standardContextual"/>
              </w:rPr>
              <w:t>R$ 4.200,00</w:t>
            </w:r>
          </w:p>
        </w:tc>
      </w:tr>
      <w:tr w:rsidR="001E6F69" w:rsidRPr="00093092" w14:paraId="54B73A2B" w14:textId="77777777" w:rsidTr="00CD0514">
        <w:trPr>
          <w:trHeight w:val="20"/>
        </w:trPr>
        <w:tc>
          <w:tcPr>
            <w:tcW w:w="958" w:type="dxa"/>
            <w:vMerge/>
            <w:tcBorders>
              <w:top w:val="nil"/>
              <w:left w:val="single" w:sz="4" w:space="0" w:color="auto"/>
              <w:bottom w:val="nil"/>
              <w:right w:val="single" w:sz="4" w:space="0" w:color="auto"/>
            </w:tcBorders>
            <w:vAlign w:val="center"/>
            <w:hideMark/>
          </w:tcPr>
          <w:p w14:paraId="57A7E665" w14:textId="77777777" w:rsidR="001E6F69" w:rsidRPr="00093092" w:rsidRDefault="001E6F69" w:rsidP="00093092">
            <w:pPr>
              <w:spacing w:after="0" w:line="360" w:lineRule="auto"/>
              <w:jc w:val="both"/>
              <w:rPr>
                <w:rFonts w:ascii="Times New Roman" w:eastAsia="Arial" w:hAnsi="Times New Roman" w:cs="Times New Roman"/>
                <w:bCs/>
                <w:kern w:val="2"/>
                <w:lang w:eastAsia="pt-BR"/>
                <w14:ligatures w14:val="standardContextual"/>
              </w:rPr>
            </w:pPr>
          </w:p>
        </w:tc>
        <w:tc>
          <w:tcPr>
            <w:tcW w:w="2425" w:type="dxa"/>
            <w:vMerge/>
            <w:tcBorders>
              <w:top w:val="nil"/>
              <w:left w:val="single" w:sz="4" w:space="0" w:color="auto"/>
              <w:bottom w:val="nil"/>
              <w:right w:val="single" w:sz="4" w:space="0" w:color="auto"/>
            </w:tcBorders>
            <w:vAlign w:val="center"/>
          </w:tcPr>
          <w:p w14:paraId="5F3E9A57" w14:textId="77777777" w:rsidR="001E6F69" w:rsidRPr="00093092" w:rsidRDefault="001E6F69" w:rsidP="00093092">
            <w:pPr>
              <w:spacing w:after="0" w:line="360" w:lineRule="auto"/>
              <w:jc w:val="both"/>
              <w:rPr>
                <w:rFonts w:ascii="Times New Roman" w:eastAsia="Arial" w:hAnsi="Times New Roman" w:cs="Times New Roman"/>
                <w:bCs/>
                <w:kern w:val="2"/>
                <w:lang w:eastAsia="pt-BR"/>
                <w14:ligatures w14:val="standardContextual"/>
              </w:rPr>
            </w:pPr>
          </w:p>
        </w:tc>
        <w:tc>
          <w:tcPr>
            <w:tcW w:w="253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FB3D9C9" w14:textId="2092959F" w:rsidR="001E6F69" w:rsidRPr="00093092" w:rsidRDefault="001E6F69" w:rsidP="00093092">
            <w:pPr>
              <w:spacing w:after="0" w:line="360" w:lineRule="auto"/>
              <w:jc w:val="both"/>
              <w:rPr>
                <w:rFonts w:ascii="Times New Roman" w:eastAsia="Arial" w:hAnsi="Times New Roman" w:cs="Times New Roman"/>
                <w:b/>
                <w:kern w:val="2"/>
                <w:lang w:eastAsia="pt-BR"/>
                <w14:ligatures w14:val="standardContextual"/>
              </w:rPr>
            </w:pPr>
            <w:proofErr w:type="gramStart"/>
            <w:r w:rsidRPr="006B20A6">
              <w:rPr>
                <w:rFonts w:ascii="Times New Roman" w:eastAsia="Arial" w:hAnsi="Times New Roman" w:cs="Times New Roman"/>
                <w:b/>
                <w:bCs/>
                <w:kern w:val="2"/>
                <w:lang w:eastAsia="pt-BR"/>
                <w14:ligatures w14:val="standardContextual"/>
              </w:rPr>
              <w:t>Órgão :</w:t>
            </w:r>
            <w:proofErr w:type="gramEnd"/>
            <w:r w:rsidRPr="006B20A6">
              <w:rPr>
                <w:rFonts w:ascii="Times New Roman" w:eastAsia="Arial" w:hAnsi="Times New Roman" w:cs="Times New Roman"/>
                <w:b/>
                <w:bCs/>
                <w:kern w:val="2"/>
                <w:lang w:eastAsia="pt-BR"/>
                <w14:ligatures w14:val="standardContextual"/>
              </w:rPr>
              <w:t xml:space="preserve"> PM DE MAXIMILIANO DE ALMEIDA, </w:t>
            </w:r>
            <w:proofErr w:type="gramStart"/>
            <w:r w:rsidRPr="006B20A6">
              <w:rPr>
                <w:rFonts w:ascii="Times New Roman" w:eastAsia="Arial" w:hAnsi="Times New Roman" w:cs="Times New Roman"/>
                <w:b/>
                <w:bCs/>
                <w:kern w:val="2"/>
                <w:lang w:eastAsia="pt-BR"/>
                <w14:ligatures w14:val="standardContextual"/>
              </w:rPr>
              <w:t>Modalidade :</w:t>
            </w:r>
            <w:proofErr w:type="gramEnd"/>
            <w:r w:rsidRPr="006B20A6">
              <w:rPr>
                <w:rFonts w:ascii="Times New Roman" w:eastAsia="Arial" w:hAnsi="Times New Roman" w:cs="Times New Roman"/>
                <w:b/>
                <w:bCs/>
                <w:kern w:val="2"/>
                <w:lang w:eastAsia="pt-BR"/>
                <w14:ligatures w14:val="standardContextual"/>
              </w:rPr>
              <w:t xml:space="preserve"> Processo de Dispensa, </w:t>
            </w:r>
            <w:proofErr w:type="spellStart"/>
            <w:r w:rsidRPr="006B20A6">
              <w:rPr>
                <w:rFonts w:ascii="Times New Roman" w:eastAsia="Arial" w:hAnsi="Times New Roman" w:cs="Times New Roman"/>
                <w:b/>
                <w:bCs/>
                <w:kern w:val="2"/>
                <w:lang w:eastAsia="pt-BR"/>
                <w14:ligatures w14:val="standardContextual"/>
              </w:rPr>
              <w:t>Nr</w:t>
            </w:r>
            <w:proofErr w:type="spellEnd"/>
            <w:proofErr w:type="gramStart"/>
            <w:r w:rsidRPr="006B20A6">
              <w:rPr>
                <w:rFonts w:ascii="Times New Roman" w:eastAsia="Arial" w:hAnsi="Times New Roman" w:cs="Times New Roman"/>
                <w:b/>
                <w:bCs/>
                <w:kern w:val="2"/>
                <w:lang w:eastAsia="pt-BR"/>
                <w14:ligatures w14:val="standardContextual"/>
              </w:rPr>
              <w:t>. :</w:t>
            </w:r>
            <w:proofErr w:type="gramEnd"/>
            <w:r w:rsidRPr="006B20A6">
              <w:rPr>
                <w:rFonts w:ascii="Times New Roman" w:eastAsia="Arial" w:hAnsi="Times New Roman" w:cs="Times New Roman"/>
                <w:b/>
                <w:bCs/>
                <w:kern w:val="2"/>
                <w:lang w:eastAsia="pt-BR"/>
                <w14:ligatures w14:val="standardContextual"/>
              </w:rPr>
              <w:t xml:space="preserve"> 19, </w:t>
            </w:r>
            <w:proofErr w:type="gramStart"/>
            <w:r w:rsidRPr="006B20A6">
              <w:rPr>
                <w:rFonts w:ascii="Times New Roman" w:eastAsia="Arial" w:hAnsi="Times New Roman" w:cs="Times New Roman"/>
                <w:b/>
                <w:bCs/>
                <w:kern w:val="2"/>
                <w:lang w:eastAsia="pt-BR"/>
                <w14:ligatures w14:val="standardContextual"/>
              </w:rPr>
              <w:t>Ano :</w:t>
            </w:r>
            <w:proofErr w:type="gramEnd"/>
            <w:r w:rsidRPr="006B20A6">
              <w:rPr>
                <w:rFonts w:ascii="Times New Roman" w:eastAsia="Arial" w:hAnsi="Times New Roman" w:cs="Times New Roman"/>
                <w:b/>
                <w:bCs/>
                <w:kern w:val="2"/>
                <w:lang w:eastAsia="pt-BR"/>
                <w14:ligatures w14:val="standardContextual"/>
              </w:rPr>
              <w:t xml:space="preserve"> 2025, </w:t>
            </w:r>
            <w:proofErr w:type="gramStart"/>
            <w:r w:rsidRPr="006B20A6">
              <w:rPr>
                <w:rFonts w:ascii="Times New Roman" w:eastAsia="Arial" w:hAnsi="Times New Roman" w:cs="Times New Roman"/>
                <w:b/>
                <w:bCs/>
                <w:kern w:val="2"/>
                <w:lang w:eastAsia="pt-BR"/>
                <w14:ligatures w14:val="standardContextual"/>
              </w:rPr>
              <w:t>Objeto :</w:t>
            </w:r>
            <w:proofErr w:type="gramEnd"/>
            <w:r w:rsidRPr="006B20A6">
              <w:rPr>
                <w:rFonts w:ascii="Times New Roman" w:eastAsia="Arial" w:hAnsi="Times New Roman" w:cs="Times New Roman"/>
                <w:b/>
                <w:bCs/>
                <w:kern w:val="2"/>
                <w:lang w:eastAsia="pt-BR"/>
                <w14:ligatures w14:val="standardContextual"/>
              </w:rPr>
              <w:t xml:space="preserve"> Outros Serviços, </w:t>
            </w:r>
            <w:proofErr w:type="gramStart"/>
            <w:r w:rsidRPr="006B20A6">
              <w:rPr>
                <w:rFonts w:ascii="Times New Roman" w:eastAsia="Arial" w:hAnsi="Times New Roman" w:cs="Times New Roman"/>
                <w:b/>
                <w:bCs/>
                <w:kern w:val="2"/>
                <w:lang w:eastAsia="pt-BR"/>
                <w14:ligatures w14:val="standardContextual"/>
              </w:rPr>
              <w:t>Abertura :</w:t>
            </w:r>
            <w:proofErr w:type="gramEnd"/>
            <w:r w:rsidRPr="006B20A6">
              <w:rPr>
                <w:rFonts w:ascii="Times New Roman" w:eastAsia="Arial" w:hAnsi="Times New Roman" w:cs="Times New Roman"/>
                <w:b/>
                <w:bCs/>
                <w:kern w:val="2"/>
                <w:lang w:eastAsia="pt-BR"/>
                <w14:ligatures w14:val="standardContextual"/>
              </w:rPr>
              <w:t xml:space="preserve"> 18/03/2025</w:t>
            </w:r>
          </w:p>
        </w:tc>
        <w:tc>
          <w:tcPr>
            <w:tcW w:w="1701" w:type="dxa"/>
            <w:tcBorders>
              <w:top w:val="single" w:sz="4" w:space="0" w:color="auto"/>
              <w:left w:val="single" w:sz="4" w:space="0" w:color="auto"/>
              <w:bottom w:val="single" w:sz="4" w:space="0" w:color="auto"/>
              <w:right w:val="single" w:sz="8" w:space="0" w:color="000000"/>
            </w:tcBorders>
          </w:tcPr>
          <w:p w14:paraId="717D04A7" w14:textId="4341558C" w:rsidR="001E6F69" w:rsidRPr="00093092" w:rsidRDefault="001E6F69" w:rsidP="00093092">
            <w:pPr>
              <w:spacing w:after="0" w:line="360" w:lineRule="auto"/>
              <w:jc w:val="both"/>
              <w:rPr>
                <w:rFonts w:ascii="Times New Roman" w:eastAsia="Arial" w:hAnsi="Times New Roman" w:cs="Times New Roman"/>
                <w:b/>
                <w:kern w:val="2"/>
                <w:lang w:eastAsia="pt-BR"/>
                <w14:ligatures w14:val="standardContextual"/>
              </w:rPr>
            </w:pPr>
            <w:r>
              <w:rPr>
                <w:rFonts w:ascii="Times New Roman" w:eastAsia="Arial" w:hAnsi="Times New Roman" w:cs="Times New Roman"/>
                <w:b/>
                <w:kern w:val="2"/>
                <w:lang w:eastAsia="pt-BR"/>
                <w14:ligatures w14:val="standardContextual"/>
              </w:rPr>
              <w:t>4.200,00</w:t>
            </w:r>
          </w:p>
        </w:tc>
        <w:tc>
          <w:tcPr>
            <w:tcW w:w="1701" w:type="dxa"/>
            <w:vMerge w:val="restart"/>
            <w:tcBorders>
              <w:top w:val="single" w:sz="4" w:space="0" w:color="auto"/>
              <w:left w:val="single" w:sz="4" w:space="0" w:color="auto"/>
              <w:right w:val="single" w:sz="8" w:space="0" w:color="000000"/>
            </w:tcBorders>
          </w:tcPr>
          <w:p w14:paraId="57B1A296" w14:textId="04273E87" w:rsidR="001E6F69" w:rsidRPr="00093092" w:rsidRDefault="001E6F69" w:rsidP="00093092">
            <w:pPr>
              <w:spacing w:after="0" w:line="360" w:lineRule="auto"/>
              <w:jc w:val="both"/>
              <w:rPr>
                <w:rFonts w:ascii="Times New Roman" w:eastAsia="Arial" w:hAnsi="Times New Roman" w:cs="Times New Roman"/>
                <w:b/>
                <w:kern w:val="2"/>
                <w:lang w:eastAsia="pt-BR"/>
                <w14:ligatures w14:val="standardContextual"/>
              </w:rPr>
            </w:pPr>
          </w:p>
        </w:tc>
      </w:tr>
      <w:tr w:rsidR="001E6F69" w:rsidRPr="00093092" w14:paraId="59929BBA" w14:textId="77777777" w:rsidTr="00CD0514">
        <w:trPr>
          <w:trHeight w:val="2494"/>
        </w:trPr>
        <w:tc>
          <w:tcPr>
            <w:tcW w:w="958" w:type="dxa"/>
            <w:vMerge/>
            <w:tcBorders>
              <w:top w:val="nil"/>
              <w:left w:val="single" w:sz="4" w:space="0" w:color="auto"/>
              <w:bottom w:val="nil"/>
              <w:right w:val="single" w:sz="4" w:space="0" w:color="auto"/>
            </w:tcBorders>
            <w:vAlign w:val="center"/>
            <w:hideMark/>
          </w:tcPr>
          <w:p w14:paraId="143F701F" w14:textId="77777777" w:rsidR="001E6F69" w:rsidRPr="00093092" w:rsidRDefault="001E6F69" w:rsidP="00093092">
            <w:pPr>
              <w:spacing w:after="0" w:line="360" w:lineRule="auto"/>
              <w:jc w:val="both"/>
              <w:rPr>
                <w:rFonts w:ascii="Times New Roman" w:eastAsia="Arial" w:hAnsi="Times New Roman" w:cs="Times New Roman"/>
                <w:bCs/>
                <w:kern w:val="2"/>
                <w:lang w:eastAsia="pt-BR"/>
                <w14:ligatures w14:val="standardContextual"/>
              </w:rPr>
            </w:pPr>
          </w:p>
        </w:tc>
        <w:tc>
          <w:tcPr>
            <w:tcW w:w="2425" w:type="dxa"/>
            <w:vMerge/>
            <w:tcBorders>
              <w:top w:val="nil"/>
              <w:left w:val="single" w:sz="4" w:space="0" w:color="auto"/>
              <w:bottom w:val="nil"/>
              <w:right w:val="single" w:sz="4" w:space="0" w:color="auto"/>
            </w:tcBorders>
            <w:vAlign w:val="center"/>
          </w:tcPr>
          <w:p w14:paraId="60BD0956" w14:textId="77777777" w:rsidR="001E6F69" w:rsidRPr="00093092" w:rsidRDefault="001E6F69" w:rsidP="00093092">
            <w:pPr>
              <w:spacing w:after="0" w:line="360" w:lineRule="auto"/>
              <w:jc w:val="both"/>
              <w:rPr>
                <w:rFonts w:ascii="Times New Roman" w:eastAsia="Arial" w:hAnsi="Times New Roman" w:cs="Times New Roman"/>
                <w:bCs/>
                <w:kern w:val="2"/>
                <w:lang w:eastAsia="pt-BR"/>
                <w14:ligatures w14:val="standardContextual"/>
              </w:rPr>
            </w:pPr>
          </w:p>
        </w:tc>
        <w:tc>
          <w:tcPr>
            <w:tcW w:w="253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F1C0B4C" w14:textId="1BF0F7C2" w:rsidR="001E6F69" w:rsidRPr="00093092" w:rsidRDefault="001E6F69" w:rsidP="00093092">
            <w:pPr>
              <w:spacing w:after="0" w:line="360" w:lineRule="auto"/>
              <w:jc w:val="both"/>
              <w:rPr>
                <w:rFonts w:ascii="Times New Roman" w:eastAsia="Arial" w:hAnsi="Times New Roman" w:cs="Times New Roman"/>
                <w:b/>
                <w:bCs/>
                <w:kern w:val="2"/>
                <w:lang w:eastAsia="pt-BR"/>
                <w14:ligatures w14:val="standardContextual"/>
              </w:rPr>
            </w:pPr>
            <w:proofErr w:type="gramStart"/>
            <w:r w:rsidRPr="006B20A6">
              <w:rPr>
                <w:rFonts w:ascii="Times New Roman" w:eastAsia="Arial" w:hAnsi="Times New Roman" w:cs="Times New Roman"/>
                <w:b/>
                <w:bCs/>
                <w:kern w:val="2"/>
                <w:lang w:eastAsia="pt-BR"/>
                <w14:ligatures w14:val="standardContextual"/>
              </w:rPr>
              <w:t>Órgão :</w:t>
            </w:r>
            <w:proofErr w:type="gramEnd"/>
            <w:r w:rsidRPr="006B20A6">
              <w:rPr>
                <w:rFonts w:ascii="Times New Roman" w:eastAsia="Arial" w:hAnsi="Times New Roman" w:cs="Times New Roman"/>
                <w:b/>
                <w:bCs/>
                <w:kern w:val="2"/>
                <w:lang w:eastAsia="pt-BR"/>
                <w14:ligatures w14:val="standardContextual"/>
              </w:rPr>
              <w:t xml:space="preserve"> PM DE IBIAÇÁ, </w:t>
            </w:r>
            <w:proofErr w:type="gramStart"/>
            <w:r w:rsidRPr="006B20A6">
              <w:rPr>
                <w:rFonts w:ascii="Times New Roman" w:eastAsia="Arial" w:hAnsi="Times New Roman" w:cs="Times New Roman"/>
                <w:b/>
                <w:bCs/>
                <w:kern w:val="2"/>
                <w:lang w:eastAsia="pt-BR"/>
                <w14:ligatures w14:val="standardContextual"/>
              </w:rPr>
              <w:t>Modalidade :</w:t>
            </w:r>
            <w:proofErr w:type="gramEnd"/>
            <w:r w:rsidRPr="006B20A6">
              <w:rPr>
                <w:rFonts w:ascii="Times New Roman" w:eastAsia="Arial" w:hAnsi="Times New Roman" w:cs="Times New Roman"/>
                <w:b/>
                <w:bCs/>
                <w:kern w:val="2"/>
                <w:lang w:eastAsia="pt-BR"/>
                <w14:ligatures w14:val="standardContextual"/>
              </w:rPr>
              <w:t xml:space="preserve"> Pregão Lei 14.133/21 Presencial, </w:t>
            </w:r>
            <w:proofErr w:type="spellStart"/>
            <w:r w:rsidRPr="006B20A6">
              <w:rPr>
                <w:rFonts w:ascii="Times New Roman" w:eastAsia="Arial" w:hAnsi="Times New Roman" w:cs="Times New Roman"/>
                <w:b/>
                <w:bCs/>
                <w:kern w:val="2"/>
                <w:lang w:eastAsia="pt-BR"/>
                <w14:ligatures w14:val="standardContextual"/>
              </w:rPr>
              <w:t>Nr</w:t>
            </w:r>
            <w:proofErr w:type="spellEnd"/>
            <w:proofErr w:type="gramStart"/>
            <w:r w:rsidRPr="006B20A6">
              <w:rPr>
                <w:rFonts w:ascii="Times New Roman" w:eastAsia="Arial" w:hAnsi="Times New Roman" w:cs="Times New Roman"/>
                <w:b/>
                <w:bCs/>
                <w:kern w:val="2"/>
                <w:lang w:eastAsia="pt-BR"/>
                <w14:ligatures w14:val="standardContextual"/>
              </w:rPr>
              <w:t>. :</w:t>
            </w:r>
            <w:proofErr w:type="gramEnd"/>
            <w:r w:rsidRPr="006B20A6">
              <w:rPr>
                <w:rFonts w:ascii="Times New Roman" w:eastAsia="Arial" w:hAnsi="Times New Roman" w:cs="Times New Roman"/>
                <w:b/>
                <w:bCs/>
                <w:kern w:val="2"/>
                <w:lang w:eastAsia="pt-BR"/>
                <w14:ligatures w14:val="standardContextual"/>
              </w:rPr>
              <w:t xml:space="preserve"> 32, </w:t>
            </w:r>
            <w:proofErr w:type="gramStart"/>
            <w:r w:rsidRPr="006B20A6">
              <w:rPr>
                <w:rFonts w:ascii="Times New Roman" w:eastAsia="Arial" w:hAnsi="Times New Roman" w:cs="Times New Roman"/>
                <w:b/>
                <w:bCs/>
                <w:kern w:val="2"/>
                <w:lang w:eastAsia="pt-BR"/>
                <w14:ligatures w14:val="standardContextual"/>
              </w:rPr>
              <w:t>Ano :</w:t>
            </w:r>
            <w:proofErr w:type="gramEnd"/>
            <w:r w:rsidRPr="006B20A6">
              <w:rPr>
                <w:rFonts w:ascii="Times New Roman" w:eastAsia="Arial" w:hAnsi="Times New Roman" w:cs="Times New Roman"/>
                <w:b/>
                <w:bCs/>
                <w:kern w:val="2"/>
                <w:lang w:eastAsia="pt-BR"/>
                <w14:ligatures w14:val="standardContextual"/>
              </w:rPr>
              <w:t xml:space="preserve"> 2025, </w:t>
            </w:r>
            <w:proofErr w:type="gramStart"/>
            <w:r w:rsidRPr="006B20A6">
              <w:rPr>
                <w:rFonts w:ascii="Times New Roman" w:eastAsia="Arial" w:hAnsi="Times New Roman" w:cs="Times New Roman"/>
                <w:b/>
                <w:bCs/>
                <w:kern w:val="2"/>
                <w:lang w:eastAsia="pt-BR"/>
                <w14:ligatures w14:val="standardContextual"/>
              </w:rPr>
              <w:t>Objeto :</w:t>
            </w:r>
            <w:proofErr w:type="gramEnd"/>
            <w:r w:rsidRPr="006B20A6">
              <w:rPr>
                <w:rFonts w:ascii="Times New Roman" w:eastAsia="Arial" w:hAnsi="Times New Roman" w:cs="Times New Roman"/>
                <w:b/>
                <w:bCs/>
                <w:kern w:val="2"/>
                <w:lang w:eastAsia="pt-BR"/>
                <w14:ligatures w14:val="standardContextual"/>
              </w:rPr>
              <w:t xml:space="preserve"> Outros Serviços, </w:t>
            </w:r>
            <w:proofErr w:type="gramStart"/>
            <w:r w:rsidRPr="006B20A6">
              <w:rPr>
                <w:rFonts w:ascii="Times New Roman" w:eastAsia="Arial" w:hAnsi="Times New Roman" w:cs="Times New Roman"/>
                <w:b/>
                <w:bCs/>
                <w:kern w:val="2"/>
                <w:lang w:eastAsia="pt-BR"/>
                <w14:ligatures w14:val="standardContextual"/>
              </w:rPr>
              <w:t>Abertura :</w:t>
            </w:r>
            <w:proofErr w:type="gramEnd"/>
            <w:r w:rsidRPr="006B20A6">
              <w:rPr>
                <w:rFonts w:ascii="Times New Roman" w:eastAsia="Arial" w:hAnsi="Times New Roman" w:cs="Times New Roman"/>
                <w:b/>
                <w:bCs/>
                <w:kern w:val="2"/>
                <w:lang w:eastAsia="pt-BR"/>
                <w14:ligatures w14:val="standardContextual"/>
              </w:rPr>
              <w:t xml:space="preserve"> 08/01/2026</w:t>
            </w:r>
          </w:p>
        </w:tc>
        <w:tc>
          <w:tcPr>
            <w:tcW w:w="1701" w:type="dxa"/>
            <w:tcBorders>
              <w:top w:val="single" w:sz="4" w:space="0" w:color="auto"/>
              <w:left w:val="single" w:sz="4" w:space="0" w:color="auto"/>
              <w:bottom w:val="single" w:sz="4" w:space="0" w:color="auto"/>
              <w:right w:val="single" w:sz="8" w:space="0" w:color="000000"/>
            </w:tcBorders>
          </w:tcPr>
          <w:p w14:paraId="1715DF3A" w14:textId="0D5A48B2" w:rsidR="001E6F69" w:rsidRPr="00093092" w:rsidRDefault="001E6F69" w:rsidP="00093092">
            <w:pPr>
              <w:spacing w:after="0" w:line="360" w:lineRule="auto"/>
              <w:jc w:val="both"/>
              <w:rPr>
                <w:rFonts w:ascii="Times New Roman" w:eastAsia="Arial" w:hAnsi="Times New Roman" w:cs="Times New Roman"/>
                <w:b/>
                <w:kern w:val="2"/>
                <w:lang w:eastAsia="pt-BR"/>
                <w14:ligatures w14:val="standardContextual"/>
              </w:rPr>
            </w:pPr>
            <w:r>
              <w:rPr>
                <w:rFonts w:ascii="Times New Roman" w:eastAsia="Arial" w:hAnsi="Times New Roman" w:cs="Times New Roman"/>
                <w:b/>
                <w:kern w:val="2"/>
                <w:lang w:eastAsia="pt-BR"/>
                <w14:ligatures w14:val="standardContextual"/>
              </w:rPr>
              <w:t>4.800,00</w:t>
            </w:r>
          </w:p>
        </w:tc>
        <w:tc>
          <w:tcPr>
            <w:tcW w:w="1701" w:type="dxa"/>
            <w:vMerge/>
            <w:tcBorders>
              <w:left w:val="single" w:sz="4" w:space="0" w:color="auto"/>
              <w:bottom w:val="single" w:sz="4" w:space="0" w:color="auto"/>
              <w:right w:val="single" w:sz="8" w:space="0" w:color="000000"/>
            </w:tcBorders>
          </w:tcPr>
          <w:p w14:paraId="37ABEC3C" w14:textId="31C2BE93" w:rsidR="001E6F69" w:rsidRPr="00093092" w:rsidRDefault="001E6F69" w:rsidP="00093092">
            <w:pPr>
              <w:spacing w:after="0" w:line="360" w:lineRule="auto"/>
              <w:jc w:val="both"/>
              <w:rPr>
                <w:rFonts w:ascii="Times New Roman" w:eastAsia="Arial" w:hAnsi="Times New Roman" w:cs="Times New Roman"/>
                <w:b/>
                <w:kern w:val="2"/>
                <w:lang w:eastAsia="pt-BR"/>
                <w14:ligatures w14:val="standardContextual"/>
              </w:rPr>
            </w:pPr>
          </w:p>
        </w:tc>
      </w:tr>
    </w:tbl>
    <w:p w14:paraId="41907429" w14:textId="77777777" w:rsidR="00093092" w:rsidRDefault="00093092" w:rsidP="002D54A4">
      <w:pPr>
        <w:spacing w:after="0" w:line="360" w:lineRule="auto"/>
        <w:jc w:val="both"/>
        <w:rPr>
          <w:rFonts w:ascii="Times New Roman" w:eastAsia="Arial" w:hAnsi="Times New Roman" w:cs="Times New Roman"/>
          <w:kern w:val="2"/>
          <w:lang w:eastAsia="pt-BR"/>
          <w14:ligatures w14:val="standardContextual"/>
        </w:rPr>
      </w:pPr>
    </w:p>
    <w:p w14:paraId="70E0604D" w14:textId="77777777" w:rsidR="00093092" w:rsidRDefault="00093092" w:rsidP="002D54A4">
      <w:pPr>
        <w:spacing w:after="0" w:line="360" w:lineRule="auto"/>
        <w:jc w:val="both"/>
        <w:rPr>
          <w:rFonts w:ascii="Times New Roman" w:eastAsia="Arial" w:hAnsi="Times New Roman" w:cs="Times New Roman"/>
          <w:kern w:val="2"/>
          <w:lang w:eastAsia="pt-BR"/>
          <w14:ligatures w14:val="standardContextual"/>
        </w:rPr>
      </w:pPr>
    </w:p>
    <w:p w14:paraId="7580BEFE" w14:textId="51043392" w:rsidR="00EB269D" w:rsidRPr="000C3733" w:rsidRDefault="000C3733" w:rsidP="002D54A4">
      <w:pPr>
        <w:spacing w:after="0" w:line="360" w:lineRule="auto"/>
        <w:jc w:val="both"/>
        <w:rPr>
          <w:rFonts w:ascii="Times New Roman" w:eastAsia="Arial" w:hAnsi="Times New Roman" w:cs="Times New Roman"/>
          <w:kern w:val="2"/>
          <w:lang w:eastAsia="pt-BR"/>
          <w14:ligatures w14:val="standardContextual"/>
        </w:rPr>
      </w:pPr>
      <w:r w:rsidRPr="000C3733">
        <w:rPr>
          <w:rFonts w:ascii="Times New Roman" w:eastAsia="Arial" w:hAnsi="Times New Roman" w:cs="Times New Roman"/>
          <w:b/>
          <w:bCs/>
          <w:kern w:val="2"/>
          <w:lang w:eastAsia="pt-BR"/>
          <w14:ligatures w14:val="standardContextual"/>
        </w:rPr>
        <w:t>JUSTIFICATIVA</w:t>
      </w:r>
      <w:r w:rsidRPr="000C3733">
        <w:rPr>
          <w:rFonts w:ascii="Times New Roman" w:eastAsia="Arial" w:hAnsi="Times New Roman" w:cs="Times New Roman"/>
          <w:kern w:val="2"/>
          <w:lang w:eastAsia="pt-BR"/>
          <w14:ligatures w14:val="standardContextual"/>
        </w:rPr>
        <w:t xml:space="preserve">: Justifica-se que parte dos preços identificados possui período superior a 12 (doze) meses. Todavia, sua utilização se justifica em razão da escassez de contratações recentes com objeto semelhante, especialmente no que se refere à contratação de serviços de </w:t>
      </w:r>
      <w:r w:rsidRPr="000C3733">
        <w:rPr>
          <w:rFonts w:ascii="Times New Roman" w:eastAsia="Arial" w:hAnsi="Times New Roman" w:cs="Times New Roman"/>
          <w:kern w:val="2"/>
          <w:lang w:eastAsia="pt-BR"/>
          <w14:ligatures w14:val="standardContextual"/>
        </w:rPr>
        <w:lastRenderedPageBreak/>
        <w:t>Fonoaudiologia com carga horária específica, o que limita a disponibilidade de referências atualizadas no mercado público regional.</w:t>
      </w:r>
    </w:p>
    <w:p w14:paraId="36280660" w14:textId="77777777" w:rsidR="000C3733" w:rsidRPr="004A0C5E" w:rsidRDefault="000C3733" w:rsidP="002D54A4">
      <w:pPr>
        <w:spacing w:after="0" w:line="360" w:lineRule="auto"/>
        <w:jc w:val="both"/>
        <w:rPr>
          <w:rFonts w:ascii="Times New Roman" w:eastAsia="Arial" w:hAnsi="Times New Roman" w:cs="Times New Roman"/>
          <w:kern w:val="2"/>
          <w:lang w:eastAsia="pt-BR"/>
          <w14:ligatures w14:val="standardContextual"/>
        </w:rPr>
      </w:pPr>
    </w:p>
    <w:p w14:paraId="6DF3742E" w14:textId="77777777" w:rsidR="002D54A4" w:rsidRPr="004A0C5E" w:rsidRDefault="002D54A4" w:rsidP="002D54A4">
      <w:pPr>
        <w:spacing w:after="0" w:line="360" w:lineRule="auto"/>
        <w:jc w:val="both"/>
        <w:rPr>
          <w:rFonts w:ascii="Times New Roman" w:eastAsia="Arial" w:hAnsi="Times New Roman" w:cs="Times New Roman"/>
          <w:b/>
          <w:kern w:val="2"/>
          <w:lang w:eastAsia="pt-BR"/>
          <w14:ligatures w14:val="standardContextual"/>
        </w:rPr>
      </w:pPr>
      <w:r w:rsidRPr="004A0C5E">
        <w:rPr>
          <w:rFonts w:ascii="Times New Roman" w:eastAsia="Arial" w:hAnsi="Times New Roman" w:cs="Times New Roman"/>
          <w:b/>
          <w:kern w:val="2"/>
          <w:lang w:eastAsia="pt-BR"/>
          <w14:ligatures w14:val="standardContextual"/>
        </w:rPr>
        <w:t>7. DESCRIÇÃO DA SOLUÇÃO COMO UM TODO</w:t>
      </w:r>
    </w:p>
    <w:p w14:paraId="2FBD04A5" w14:textId="6D746CB7" w:rsidR="002D54A4" w:rsidRPr="004A0C5E" w:rsidRDefault="002D54A4" w:rsidP="002D54A4">
      <w:pPr>
        <w:spacing w:after="0" w:line="360" w:lineRule="auto"/>
        <w:ind w:firstLine="708"/>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kern w:val="2"/>
          <w:lang w:eastAsia="pt-BR"/>
          <w14:ligatures w14:val="standardContextual"/>
        </w:rPr>
        <w:t xml:space="preserve">A solução proposta é a contratação </w:t>
      </w:r>
      <w:r w:rsidR="005C1B9C" w:rsidRPr="004A0C5E">
        <w:rPr>
          <w:rFonts w:ascii="Times New Roman" w:eastAsia="Arial" w:hAnsi="Times New Roman" w:cs="Times New Roman"/>
          <w:kern w:val="2"/>
          <w:lang w:eastAsia="pt-BR"/>
          <w14:ligatures w14:val="standardContextual"/>
        </w:rPr>
        <w:t xml:space="preserve">de </w:t>
      </w:r>
      <w:r w:rsidR="003E45E4" w:rsidRPr="004A0C5E">
        <w:rPr>
          <w:rFonts w:ascii="Times New Roman" w:eastAsia="Arial" w:hAnsi="Times New Roman" w:cs="Times New Roman"/>
          <w:kern w:val="2"/>
          <w:lang w:eastAsia="pt-BR"/>
          <w14:ligatures w14:val="standardContextual"/>
        </w:rPr>
        <w:t xml:space="preserve">serviços </w:t>
      </w:r>
      <w:r w:rsidR="005C1B9C" w:rsidRPr="004A0C5E">
        <w:rPr>
          <w:rFonts w:ascii="Times New Roman" w:eastAsia="Arial" w:hAnsi="Times New Roman" w:cs="Times New Roman"/>
          <w:kern w:val="2"/>
          <w:lang w:eastAsia="pt-BR"/>
          <w14:ligatures w14:val="standardContextual"/>
        </w:rPr>
        <w:t>médicos</w:t>
      </w:r>
      <w:r w:rsidR="00276609">
        <w:rPr>
          <w:rFonts w:ascii="Times New Roman" w:eastAsia="Arial" w:hAnsi="Times New Roman" w:cs="Times New Roman"/>
          <w:kern w:val="2"/>
          <w:lang w:eastAsia="pt-BR"/>
          <w14:ligatures w14:val="standardContextual"/>
        </w:rPr>
        <w:t>, profissional de</w:t>
      </w:r>
      <w:r w:rsidR="00B75CB5">
        <w:rPr>
          <w:rFonts w:ascii="Times New Roman" w:eastAsia="Arial" w:hAnsi="Times New Roman" w:cs="Times New Roman"/>
          <w:kern w:val="2"/>
          <w:lang w:eastAsia="pt-BR"/>
          <w14:ligatures w14:val="standardContextual"/>
        </w:rPr>
        <w:t xml:space="preserve"> fonoaudiologia </w:t>
      </w:r>
      <w:r w:rsidR="00276609">
        <w:rPr>
          <w:rFonts w:ascii="Times New Roman" w:eastAsia="Arial" w:hAnsi="Times New Roman" w:cs="Times New Roman"/>
          <w:kern w:val="2"/>
          <w:lang w:eastAsia="pt-BR"/>
          <w14:ligatures w14:val="standardContextual"/>
        </w:rPr>
        <w:t xml:space="preserve">e Educador Físico </w:t>
      </w:r>
      <w:r w:rsidR="003E45E4" w:rsidRPr="004A0C5E">
        <w:rPr>
          <w:rFonts w:ascii="Times New Roman" w:eastAsia="Arial" w:hAnsi="Times New Roman" w:cs="Times New Roman"/>
          <w:kern w:val="2"/>
          <w:lang w:eastAsia="pt-BR"/>
          <w14:ligatures w14:val="standardContextual"/>
        </w:rPr>
        <w:t xml:space="preserve">para suprir as necessidades da Secretária </w:t>
      </w:r>
      <w:r w:rsidRPr="004A0C5E">
        <w:rPr>
          <w:rFonts w:ascii="Times New Roman" w:eastAsia="Arial" w:hAnsi="Times New Roman" w:cs="Times New Roman"/>
          <w:kern w:val="2"/>
          <w:lang w:eastAsia="pt-BR"/>
          <w14:ligatures w14:val="standardContextual"/>
        </w:rPr>
        <w:t xml:space="preserve">de Saúde do Município de </w:t>
      </w:r>
      <w:proofErr w:type="spellStart"/>
      <w:r w:rsidRPr="004A0C5E">
        <w:rPr>
          <w:rFonts w:ascii="Times New Roman" w:eastAsia="Arial" w:hAnsi="Times New Roman" w:cs="Times New Roman"/>
          <w:kern w:val="2"/>
          <w:lang w:eastAsia="pt-BR"/>
          <w14:ligatures w14:val="standardContextual"/>
        </w:rPr>
        <w:t>Miraguaí</w:t>
      </w:r>
      <w:proofErr w:type="spellEnd"/>
      <w:r w:rsidRPr="004A0C5E">
        <w:rPr>
          <w:rFonts w:ascii="Times New Roman" w:eastAsia="Arial" w:hAnsi="Times New Roman" w:cs="Times New Roman"/>
          <w:kern w:val="2"/>
          <w:lang w:eastAsia="pt-BR"/>
          <w14:ligatures w14:val="standardContextual"/>
        </w:rPr>
        <w:t>, devendo promover a continuidade dos serviços junto a UBS</w:t>
      </w:r>
      <w:r w:rsidR="005C1B9C" w:rsidRPr="004A0C5E">
        <w:rPr>
          <w:rFonts w:ascii="Times New Roman" w:eastAsia="Arial" w:hAnsi="Times New Roman" w:cs="Times New Roman"/>
          <w:kern w:val="2"/>
          <w:lang w:eastAsia="pt-BR"/>
          <w14:ligatures w14:val="standardContextual"/>
        </w:rPr>
        <w:t xml:space="preserve">, que já são prestados, sempre buscando a excelência nos serviços prestados, afim de satisfazer a população do município de </w:t>
      </w:r>
      <w:proofErr w:type="spellStart"/>
      <w:r w:rsidR="005C1B9C" w:rsidRPr="004A0C5E">
        <w:rPr>
          <w:rFonts w:ascii="Times New Roman" w:eastAsia="Arial" w:hAnsi="Times New Roman" w:cs="Times New Roman"/>
          <w:kern w:val="2"/>
          <w:lang w:eastAsia="pt-BR"/>
          <w14:ligatures w14:val="standardContextual"/>
        </w:rPr>
        <w:t>Miraguaí</w:t>
      </w:r>
      <w:proofErr w:type="spellEnd"/>
      <w:r w:rsidR="005C1B9C" w:rsidRPr="004A0C5E">
        <w:rPr>
          <w:rFonts w:ascii="Times New Roman" w:eastAsia="Arial" w:hAnsi="Times New Roman" w:cs="Times New Roman"/>
          <w:kern w:val="2"/>
          <w:lang w:eastAsia="pt-BR"/>
          <w14:ligatures w14:val="standardContextual"/>
        </w:rPr>
        <w:t>.</w:t>
      </w:r>
    </w:p>
    <w:p w14:paraId="05B3E520" w14:textId="5E1E8863" w:rsidR="00C66E61" w:rsidRPr="004A0C5E" w:rsidRDefault="00C66E61" w:rsidP="002D54A4">
      <w:pPr>
        <w:spacing w:after="0" w:line="360" w:lineRule="auto"/>
        <w:ind w:firstLine="708"/>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kern w:val="2"/>
          <w:lang w:eastAsia="pt-BR"/>
          <w14:ligatures w14:val="standardContextual"/>
        </w:rPr>
        <w:t>A carga horária de cada profissional é de 40hs semanai</w:t>
      </w:r>
      <w:r w:rsidR="008A34EA" w:rsidRPr="004A0C5E">
        <w:rPr>
          <w:rFonts w:ascii="Times New Roman" w:eastAsia="Arial" w:hAnsi="Times New Roman" w:cs="Times New Roman"/>
          <w:kern w:val="2"/>
          <w:lang w:eastAsia="pt-BR"/>
          <w14:ligatures w14:val="standardContextual"/>
        </w:rPr>
        <w:t xml:space="preserve">s para cada profissional, distribuídos entre médicos clínicos gerais e médico responsável técnico. </w:t>
      </w:r>
      <w:r w:rsidR="00E5773D">
        <w:rPr>
          <w:rFonts w:ascii="Times New Roman" w:eastAsia="Arial" w:hAnsi="Times New Roman" w:cs="Times New Roman"/>
          <w:kern w:val="2"/>
          <w:lang w:eastAsia="pt-BR"/>
          <w14:ligatures w14:val="standardContextual"/>
        </w:rPr>
        <w:t>Para os profissionais nas áreas de Pediatria</w:t>
      </w:r>
      <w:r w:rsidR="00276609">
        <w:rPr>
          <w:rFonts w:ascii="Times New Roman" w:eastAsia="Arial" w:hAnsi="Times New Roman" w:cs="Times New Roman"/>
          <w:kern w:val="2"/>
          <w:lang w:eastAsia="pt-BR"/>
          <w14:ligatures w14:val="standardContextual"/>
        </w:rPr>
        <w:t xml:space="preserve">, </w:t>
      </w:r>
      <w:r w:rsidR="00E5773D">
        <w:rPr>
          <w:rFonts w:ascii="Times New Roman" w:eastAsia="Arial" w:hAnsi="Times New Roman" w:cs="Times New Roman"/>
          <w:kern w:val="2"/>
          <w:lang w:eastAsia="pt-BR"/>
          <w14:ligatures w14:val="standardContextual"/>
        </w:rPr>
        <w:t>Fonoaudiologia</w:t>
      </w:r>
      <w:r w:rsidR="00276609">
        <w:rPr>
          <w:rFonts w:ascii="Times New Roman" w:eastAsia="Arial" w:hAnsi="Times New Roman" w:cs="Times New Roman"/>
          <w:kern w:val="2"/>
          <w:lang w:eastAsia="pt-BR"/>
          <w14:ligatures w14:val="standardContextual"/>
        </w:rPr>
        <w:t xml:space="preserve"> e Educador Físico</w:t>
      </w:r>
      <w:r w:rsidR="00E5773D">
        <w:rPr>
          <w:rFonts w:ascii="Times New Roman" w:eastAsia="Arial" w:hAnsi="Times New Roman" w:cs="Times New Roman"/>
          <w:kern w:val="2"/>
          <w:lang w:eastAsia="pt-BR"/>
          <w14:ligatures w14:val="standardContextual"/>
        </w:rPr>
        <w:t xml:space="preserve"> é de 20 horas semanais. </w:t>
      </w:r>
      <w:r w:rsidR="006B6217" w:rsidRPr="004A0C5E">
        <w:rPr>
          <w:rFonts w:ascii="Times New Roman" w:eastAsia="Arial" w:hAnsi="Times New Roman" w:cs="Times New Roman"/>
          <w:kern w:val="2"/>
          <w:lang w:eastAsia="pt-BR"/>
          <w14:ligatures w14:val="standardContextual"/>
        </w:rPr>
        <w:t>Os horários serão definidos pela Secretaria Municipal de Saúde</w:t>
      </w:r>
      <w:r w:rsidR="009905E3">
        <w:rPr>
          <w:rFonts w:ascii="Times New Roman" w:eastAsia="Arial" w:hAnsi="Times New Roman" w:cs="Times New Roman"/>
          <w:kern w:val="2"/>
          <w:lang w:eastAsia="pt-BR"/>
          <w14:ligatures w14:val="standardContextual"/>
        </w:rPr>
        <w:t>.</w:t>
      </w:r>
      <w:r w:rsidR="006B6217" w:rsidRPr="004A0C5E">
        <w:rPr>
          <w:rFonts w:ascii="Times New Roman" w:eastAsia="Arial" w:hAnsi="Times New Roman" w:cs="Times New Roman"/>
          <w:kern w:val="2"/>
          <w:lang w:eastAsia="pt-BR"/>
          <w14:ligatures w14:val="standardContextual"/>
        </w:rPr>
        <w:t xml:space="preserve"> </w:t>
      </w:r>
    </w:p>
    <w:p w14:paraId="1F9E0484" w14:textId="4C3CCFCF" w:rsidR="00C66E61" w:rsidRPr="004A0C5E" w:rsidRDefault="00C66E61" w:rsidP="002D54A4">
      <w:pPr>
        <w:spacing w:after="0" w:line="360" w:lineRule="auto"/>
        <w:ind w:firstLine="708"/>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kern w:val="2"/>
          <w:lang w:eastAsia="pt-BR"/>
          <w14:ligatures w14:val="standardContextual"/>
        </w:rPr>
        <w:t xml:space="preserve">O pagamento será realizado em até </w:t>
      </w:r>
      <w:r w:rsidR="003E0020" w:rsidRPr="004A0C5E">
        <w:rPr>
          <w:rFonts w:ascii="Times New Roman" w:eastAsia="Arial" w:hAnsi="Times New Roman" w:cs="Times New Roman"/>
          <w:kern w:val="2"/>
          <w:lang w:eastAsia="pt-BR"/>
          <w14:ligatures w14:val="standardContextual"/>
        </w:rPr>
        <w:t>10</w:t>
      </w:r>
      <w:r w:rsidRPr="004A0C5E">
        <w:rPr>
          <w:rFonts w:ascii="Times New Roman" w:eastAsia="Arial" w:hAnsi="Times New Roman" w:cs="Times New Roman"/>
          <w:kern w:val="2"/>
          <w:lang w:eastAsia="pt-BR"/>
          <w14:ligatures w14:val="standardContextual"/>
        </w:rPr>
        <w:t xml:space="preserve"> após a emissão da nota Fiscal. </w:t>
      </w:r>
    </w:p>
    <w:p w14:paraId="2660B66F" w14:textId="59566266" w:rsidR="00C66E61" w:rsidRPr="004A0C5E" w:rsidRDefault="00C66E61" w:rsidP="002D54A4">
      <w:pPr>
        <w:spacing w:after="0" w:line="360" w:lineRule="auto"/>
        <w:ind w:firstLine="708"/>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kern w:val="2"/>
          <w:lang w:eastAsia="pt-BR"/>
          <w14:ligatures w14:val="standardContextual"/>
        </w:rPr>
        <w:t xml:space="preserve">Os serviços deverão ser prestados junto à Unidade Básica de Saúde de </w:t>
      </w:r>
      <w:proofErr w:type="spellStart"/>
      <w:r w:rsidRPr="004A0C5E">
        <w:rPr>
          <w:rFonts w:ascii="Times New Roman" w:eastAsia="Arial" w:hAnsi="Times New Roman" w:cs="Times New Roman"/>
          <w:kern w:val="2"/>
          <w:lang w:eastAsia="pt-BR"/>
          <w14:ligatures w14:val="standardContextual"/>
        </w:rPr>
        <w:t>Miraguaí</w:t>
      </w:r>
      <w:proofErr w:type="spellEnd"/>
      <w:r w:rsidRPr="004A0C5E">
        <w:rPr>
          <w:rFonts w:ascii="Times New Roman" w:eastAsia="Arial" w:hAnsi="Times New Roman" w:cs="Times New Roman"/>
          <w:kern w:val="2"/>
          <w:lang w:eastAsia="pt-BR"/>
          <w14:ligatures w14:val="standardContextual"/>
        </w:rPr>
        <w:t>, abrangendo também atendimentos domiciliares e atividades descritas no item 03</w:t>
      </w:r>
      <w:r w:rsidR="003E45E4" w:rsidRPr="004A0C5E">
        <w:rPr>
          <w:rFonts w:ascii="Times New Roman" w:eastAsia="Arial" w:hAnsi="Times New Roman" w:cs="Times New Roman"/>
          <w:kern w:val="2"/>
          <w:lang w:eastAsia="pt-BR"/>
          <w14:ligatures w14:val="standardContextual"/>
        </w:rPr>
        <w:t xml:space="preserve">. </w:t>
      </w:r>
    </w:p>
    <w:p w14:paraId="0167F235" w14:textId="77777777" w:rsidR="002D54A4" w:rsidRPr="004A0C5E" w:rsidRDefault="002D54A4" w:rsidP="002D54A4">
      <w:pPr>
        <w:spacing w:after="0" w:line="360" w:lineRule="auto"/>
        <w:jc w:val="both"/>
        <w:rPr>
          <w:rFonts w:ascii="Times New Roman" w:eastAsia="Arial" w:hAnsi="Times New Roman" w:cs="Times New Roman"/>
          <w:kern w:val="2"/>
          <w:lang w:eastAsia="pt-BR"/>
          <w14:ligatures w14:val="standardContextual"/>
        </w:rPr>
      </w:pPr>
    </w:p>
    <w:p w14:paraId="0BC37A94" w14:textId="77777777" w:rsidR="002D54A4" w:rsidRPr="004A0C5E" w:rsidRDefault="002D54A4" w:rsidP="002D54A4">
      <w:pPr>
        <w:spacing w:after="0" w:line="360" w:lineRule="auto"/>
        <w:jc w:val="both"/>
        <w:rPr>
          <w:rFonts w:ascii="Times New Roman" w:eastAsia="Arial" w:hAnsi="Times New Roman" w:cs="Times New Roman"/>
          <w:b/>
          <w:kern w:val="2"/>
          <w:lang w:eastAsia="pt-BR"/>
          <w14:ligatures w14:val="standardContextual"/>
        </w:rPr>
      </w:pPr>
      <w:r w:rsidRPr="004A0C5E">
        <w:rPr>
          <w:rFonts w:ascii="Times New Roman" w:eastAsia="Arial" w:hAnsi="Times New Roman" w:cs="Times New Roman"/>
          <w:b/>
          <w:kern w:val="2"/>
          <w:lang w:eastAsia="pt-BR"/>
          <w14:ligatures w14:val="standardContextual"/>
        </w:rPr>
        <w:t>8. JUSTIFICATIVA PARA O PARCELAMENTO OU NÃO DA CONTRATAÇÃO</w:t>
      </w:r>
    </w:p>
    <w:p w14:paraId="65423065" w14:textId="77777777" w:rsidR="002D54A4" w:rsidRPr="004A0C5E" w:rsidRDefault="002D54A4" w:rsidP="002D54A4">
      <w:pPr>
        <w:spacing w:after="0" w:line="360" w:lineRule="auto"/>
        <w:ind w:firstLine="708"/>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kern w:val="2"/>
          <w:lang w:eastAsia="pt-BR"/>
          <w14:ligatures w14:val="standardContextual"/>
        </w:rPr>
        <w:t>Nos termos do art. 47, inciso II, da Lei Federal nº 14.133/2021, as licitações atenderão ao princípio do parcelamento, quando tecnicamente viável e economicamente vantajoso. Na aplicação deste princípio, o § 1º do mesmo art. 47 estabelece que deverão ser considerados a responsabilidade técnica, o custo para a Administração de vários contratos frente às vantagens da redução de custos, com divisão do objeto em itens, e o dever de buscar a ampliação da competição e de evitar a concentração de mercado.</w:t>
      </w:r>
    </w:p>
    <w:p w14:paraId="3747739D" w14:textId="1E57281B" w:rsidR="002D54A4" w:rsidRPr="004A0C5E" w:rsidRDefault="002D54A4" w:rsidP="002D54A4">
      <w:pPr>
        <w:spacing w:after="0" w:line="360" w:lineRule="auto"/>
        <w:ind w:firstLine="708"/>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kern w:val="2"/>
          <w:lang w:eastAsia="pt-BR"/>
          <w14:ligatures w14:val="standardContextual"/>
        </w:rPr>
        <w:t>Neste caso o parcelamento da contratação</w:t>
      </w:r>
      <w:r w:rsidR="004D4233" w:rsidRPr="004A0C5E">
        <w:rPr>
          <w:rFonts w:ascii="Times New Roman" w:eastAsia="Arial" w:hAnsi="Times New Roman" w:cs="Times New Roman"/>
          <w:kern w:val="2"/>
          <w:lang w:eastAsia="pt-BR"/>
          <w14:ligatures w14:val="standardContextual"/>
        </w:rPr>
        <w:t xml:space="preserve"> será aplicado, de modo que</w:t>
      </w:r>
      <w:r w:rsidRPr="004A0C5E">
        <w:rPr>
          <w:rFonts w:ascii="Times New Roman" w:eastAsia="Arial" w:hAnsi="Times New Roman" w:cs="Times New Roman"/>
          <w:kern w:val="2"/>
          <w:lang w:eastAsia="pt-BR"/>
          <w14:ligatures w14:val="standardContextual"/>
        </w:rPr>
        <w:t xml:space="preserve"> </w:t>
      </w:r>
      <w:r w:rsidR="00C66E61" w:rsidRPr="004A0C5E">
        <w:rPr>
          <w:rFonts w:ascii="Times New Roman" w:eastAsia="Arial" w:hAnsi="Times New Roman" w:cs="Times New Roman"/>
          <w:kern w:val="2"/>
          <w:lang w:eastAsia="pt-BR"/>
          <w14:ligatures w14:val="standardContextual"/>
        </w:rPr>
        <w:t xml:space="preserve">se mostra mais vantajoso, </w:t>
      </w:r>
      <w:r w:rsidR="004D4233" w:rsidRPr="004A0C5E">
        <w:rPr>
          <w:rFonts w:ascii="Times New Roman" w:eastAsia="Arial" w:hAnsi="Times New Roman" w:cs="Times New Roman"/>
          <w:kern w:val="2"/>
          <w:lang w:eastAsia="pt-BR"/>
          <w14:ligatures w14:val="standardContextual"/>
        </w:rPr>
        <w:t>por meio da</w:t>
      </w:r>
      <w:r w:rsidR="00C66E61" w:rsidRPr="004A0C5E">
        <w:rPr>
          <w:rFonts w:ascii="Times New Roman" w:eastAsia="Arial" w:hAnsi="Times New Roman" w:cs="Times New Roman"/>
          <w:kern w:val="2"/>
          <w:lang w:eastAsia="pt-BR"/>
          <w14:ligatures w14:val="standardContextual"/>
        </w:rPr>
        <w:t xml:space="preserve"> divisão do objeto em itens, permite a obtenção de melhores preços e consequente ampliação da concorrência. </w:t>
      </w:r>
    </w:p>
    <w:p w14:paraId="4B2B12D2" w14:textId="77777777" w:rsidR="002D54A4" w:rsidRPr="004A0C5E" w:rsidRDefault="002D54A4" w:rsidP="002D54A4">
      <w:pPr>
        <w:spacing w:after="0" w:line="360" w:lineRule="auto"/>
        <w:ind w:firstLine="708"/>
        <w:jc w:val="both"/>
        <w:rPr>
          <w:rFonts w:ascii="Times New Roman" w:eastAsia="Arial" w:hAnsi="Times New Roman" w:cs="Times New Roman"/>
          <w:kern w:val="2"/>
          <w:lang w:eastAsia="pt-BR"/>
          <w14:ligatures w14:val="standardContextual"/>
        </w:rPr>
      </w:pPr>
    </w:p>
    <w:p w14:paraId="4E7DD263" w14:textId="77777777" w:rsidR="002D54A4" w:rsidRPr="004A0C5E" w:rsidRDefault="002D54A4" w:rsidP="002D54A4">
      <w:pPr>
        <w:spacing w:after="0" w:line="360" w:lineRule="auto"/>
        <w:jc w:val="both"/>
        <w:rPr>
          <w:rFonts w:ascii="Times New Roman" w:eastAsia="Arial" w:hAnsi="Times New Roman" w:cs="Times New Roman"/>
          <w:color w:val="000000"/>
          <w:kern w:val="2"/>
          <w:lang w:eastAsia="pt-BR"/>
          <w14:ligatures w14:val="standardContextual"/>
        </w:rPr>
      </w:pPr>
      <w:r w:rsidRPr="004A0C5E">
        <w:rPr>
          <w:rFonts w:ascii="Times New Roman" w:eastAsia="Arial" w:hAnsi="Times New Roman" w:cs="Times New Roman"/>
          <w:b/>
          <w:kern w:val="2"/>
          <w:lang w:eastAsia="pt-BR"/>
          <w14:ligatures w14:val="standardContextual"/>
        </w:rPr>
        <w:t xml:space="preserve">9. RESULTADOS PRETENDIDOS </w:t>
      </w:r>
    </w:p>
    <w:p w14:paraId="4BFD0079" w14:textId="77777777" w:rsidR="002D54A4" w:rsidRPr="004A0C5E" w:rsidRDefault="002D54A4" w:rsidP="002D54A4">
      <w:pPr>
        <w:spacing w:after="0" w:line="360" w:lineRule="auto"/>
        <w:ind w:firstLine="708"/>
        <w:jc w:val="both"/>
        <w:rPr>
          <w:rFonts w:ascii="Times New Roman" w:eastAsia="Arial" w:hAnsi="Times New Roman" w:cs="Times New Roman"/>
          <w:color w:val="000000"/>
          <w:kern w:val="2"/>
          <w:lang w:eastAsia="pt-BR"/>
          <w14:ligatures w14:val="standardContextual"/>
        </w:rPr>
      </w:pPr>
      <w:r w:rsidRPr="004A0C5E">
        <w:rPr>
          <w:rFonts w:ascii="Times New Roman" w:eastAsia="Arial" w:hAnsi="Times New Roman" w:cs="Times New Roman"/>
          <w:kern w:val="2"/>
          <w:lang w:eastAsia="pt-BR"/>
          <w14:ligatures w14:val="standardContextual"/>
        </w:rPr>
        <w:t xml:space="preserve">Pretende-se, com o presente processo licitatório, assegurar </w:t>
      </w:r>
      <w:r w:rsidRPr="004A0C5E">
        <w:rPr>
          <w:rFonts w:ascii="Times New Roman" w:eastAsia="Arial" w:hAnsi="Times New Roman" w:cs="Times New Roman"/>
          <w:color w:val="000000"/>
          <w:kern w:val="2"/>
          <w:lang w:eastAsia="pt-BR"/>
          <w14:ligatures w14:val="standardContextual"/>
        </w:rPr>
        <w:t xml:space="preserve">a seleção da proposta apta a gerar a contratação mais vantajosa para o Município, com vistas a gerar maior economia e prestar um serviço de qualidade aos munícipes, visando o atendimento das metas de saúde e captação de recursos para aplicação na saúde do município. </w:t>
      </w:r>
    </w:p>
    <w:p w14:paraId="010E95E4" w14:textId="02A41A43" w:rsidR="002D54A4" w:rsidRPr="004A0C5E" w:rsidRDefault="002D54A4" w:rsidP="004D4233">
      <w:pPr>
        <w:spacing w:before="120" w:after="0" w:line="360" w:lineRule="auto"/>
        <w:ind w:firstLine="709"/>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kern w:val="2"/>
          <w:lang w:eastAsia="pt-BR"/>
          <w14:ligatures w14:val="standardContextual"/>
        </w:rPr>
        <w:lastRenderedPageBreak/>
        <w:t xml:space="preserve">Ainda, objetiva-se </w:t>
      </w:r>
      <w:r w:rsidR="004D4233" w:rsidRPr="004A0C5E">
        <w:rPr>
          <w:rFonts w:ascii="Times New Roman" w:eastAsia="Arial" w:hAnsi="Times New Roman" w:cs="Times New Roman"/>
          <w:kern w:val="2"/>
          <w:lang w:eastAsia="pt-BR"/>
          <w14:ligatures w14:val="standardContextual"/>
        </w:rPr>
        <w:t>a</w:t>
      </w:r>
      <w:r w:rsidRPr="004A0C5E">
        <w:rPr>
          <w:rFonts w:ascii="Times New Roman" w:eastAsia="Arial" w:hAnsi="Times New Roman" w:cs="Times New Roman"/>
          <w:kern w:val="2"/>
          <w:lang w:eastAsia="pt-BR"/>
          <w14:ligatures w14:val="standardContextual"/>
        </w:rPr>
        <w:t xml:space="preserve">tingir a excelência em atendimento na UBS do município de </w:t>
      </w:r>
      <w:proofErr w:type="spellStart"/>
      <w:r w:rsidRPr="004A0C5E">
        <w:rPr>
          <w:rFonts w:ascii="Times New Roman" w:eastAsia="Arial" w:hAnsi="Times New Roman" w:cs="Times New Roman"/>
          <w:kern w:val="2"/>
          <w:lang w:eastAsia="pt-BR"/>
          <w14:ligatures w14:val="standardContextual"/>
        </w:rPr>
        <w:t>Miraguaí</w:t>
      </w:r>
      <w:proofErr w:type="spellEnd"/>
      <w:r w:rsidRPr="004A0C5E">
        <w:rPr>
          <w:rFonts w:ascii="Times New Roman" w:eastAsia="Arial" w:hAnsi="Times New Roman" w:cs="Times New Roman"/>
          <w:kern w:val="2"/>
          <w:lang w:eastAsia="pt-BR"/>
          <w14:ligatures w14:val="standardContextual"/>
        </w:rPr>
        <w:t>, levando mais serviços em saúde a todos os munícipes, ampliando a capacidade de atendimento às demandas da população, fornecendo recursos humanos qualificados e estratégias para habilitação aos recursos financeiros correspondentes aos serviços prestados, necessários para a operacionalidade da unidade, em conformidade com o Plano Municipal de Saúde.</w:t>
      </w:r>
    </w:p>
    <w:p w14:paraId="2798EEAC" w14:textId="771CAE9F" w:rsidR="002D54A4" w:rsidRPr="004A0C5E" w:rsidRDefault="002D54A4" w:rsidP="002D54A4">
      <w:pPr>
        <w:spacing w:after="0" w:line="360" w:lineRule="auto"/>
        <w:ind w:firstLine="708"/>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color w:val="000000"/>
          <w:kern w:val="2"/>
          <w:lang w:eastAsia="pt-BR"/>
          <w14:ligatures w14:val="standardContextual"/>
        </w:rPr>
        <w:t>Almeja-se, igualmente, assegurar tratamento isonômico entre os licitantes, bem como a justa competição</w:t>
      </w:r>
      <w:r w:rsidR="008A34EA" w:rsidRPr="004A0C5E">
        <w:rPr>
          <w:rFonts w:ascii="Times New Roman" w:eastAsia="Arial" w:hAnsi="Times New Roman" w:cs="Times New Roman"/>
          <w:color w:val="000000"/>
          <w:kern w:val="2"/>
          <w:lang w:eastAsia="pt-BR"/>
          <w14:ligatures w14:val="standardContextual"/>
        </w:rPr>
        <w:t>.</w:t>
      </w:r>
    </w:p>
    <w:p w14:paraId="310901B8" w14:textId="77777777" w:rsidR="002D54A4" w:rsidRPr="004A0C5E" w:rsidRDefault="002D54A4" w:rsidP="002D54A4">
      <w:pPr>
        <w:spacing w:after="0" w:line="360" w:lineRule="auto"/>
        <w:ind w:firstLine="708"/>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kern w:val="2"/>
          <w:lang w:eastAsia="pt-BR"/>
          <w14:ligatures w14:val="standardContextual"/>
        </w:rPr>
        <w:t xml:space="preserve">A contratação decorrente do presente processo licitatório exigirá da contratada o cumprimento das boas práticas de sustentabilidade, contribuindo para a racionalização e otimização do uso dos recursos, bem como para a redução dos impactos ambientais. </w:t>
      </w:r>
    </w:p>
    <w:p w14:paraId="4193CEE4" w14:textId="77777777" w:rsidR="002D54A4" w:rsidRPr="004A0C5E" w:rsidRDefault="002D54A4" w:rsidP="002D54A4">
      <w:pPr>
        <w:spacing w:after="0" w:line="360" w:lineRule="auto"/>
        <w:jc w:val="both"/>
        <w:rPr>
          <w:rFonts w:ascii="Times New Roman" w:eastAsia="Arial" w:hAnsi="Times New Roman" w:cs="Times New Roman"/>
          <w:kern w:val="2"/>
          <w:lang w:eastAsia="pt-BR"/>
          <w14:ligatures w14:val="standardContextual"/>
        </w:rPr>
      </w:pPr>
    </w:p>
    <w:p w14:paraId="5E74D742" w14:textId="77777777" w:rsidR="002D54A4" w:rsidRPr="004A0C5E" w:rsidRDefault="002D54A4" w:rsidP="002D54A4">
      <w:pPr>
        <w:spacing w:after="0" w:line="360" w:lineRule="auto"/>
        <w:jc w:val="both"/>
        <w:rPr>
          <w:rFonts w:ascii="Times New Roman" w:eastAsia="Arial" w:hAnsi="Times New Roman" w:cs="Times New Roman"/>
          <w:b/>
          <w:color w:val="000000"/>
          <w:kern w:val="2"/>
          <w:shd w:val="clear" w:color="auto" w:fill="FFFF00"/>
          <w:lang w:eastAsia="pt-BR"/>
          <w14:ligatures w14:val="standardContextual"/>
        </w:rPr>
      </w:pPr>
      <w:r w:rsidRPr="004A0C5E">
        <w:rPr>
          <w:rFonts w:ascii="Times New Roman" w:eastAsia="Arial" w:hAnsi="Times New Roman" w:cs="Times New Roman"/>
          <w:b/>
          <w:color w:val="000000"/>
          <w:kern w:val="2"/>
          <w:lang w:eastAsia="pt-BR"/>
          <w14:ligatures w14:val="standardContextual"/>
        </w:rPr>
        <w:t>10. PROVIDÊNCIAS PRÉVIAS AO CONTRATO</w:t>
      </w:r>
    </w:p>
    <w:p w14:paraId="28143A2D" w14:textId="77777777" w:rsidR="002D54A4" w:rsidRPr="004A0C5E" w:rsidRDefault="002D54A4" w:rsidP="002D54A4">
      <w:pPr>
        <w:spacing w:after="0" w:line="360" w:lineRule="auto"/>
        <w:ind w:firstLine="708"/>
        <w:jc w:val="both"/>
        <w:rPr>
          <w:rFonts w:ascii="Times New Roman" w:eastAsia="Arial" w:hAnsi="Times New Roman" w:cs="Times New Roman"/>
          <w:color w:val="000000"/>
          <w:kern w:val="2"/>
          <w:lang w:eastAsia="pt-BR"/>
          <w14:ligatures w14:val="standardContextual"/>
        </w:rPr>
      </w:pPr>
      <w:r w:rsidRPr="004A0C5E">
        <w:rPr>
          <w:rFonts w:ascii="Times New Roman" w:eastAsia="Arial" w:hAnsi="Times New Roman" w:cs="Times New Roman"/>
          <w:color w:val="000000"/>
          <w:kern w:val="2"/>
          <w:lang w:eastAsia="pt-BR"/>
          <w14:ligatures w14:val="standardContextual"/>
        </w:rPr>
        <w:t>A Secretaria de Administração indicará servidores para atuarem como gestor e fiscal do contrato.</w:t>
      </w:r>
    </w:p>
    <w:p w14:paraId="2B08A2C5" w14:textId="77777777" w:rsidR="002D54A4" w:rsidRPr="004A0C5E" w:rsidRDefault="002D54A4" w:rsidP="002D54A4">
      <w:pPr>
        <w:spacing w:after="0" w:line="360" w:lineRule="auto"/>
        <w:ind w:firstLine="708"/>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kern w:val="2"/>
          <w:lang w:eastAsia="pt-BR"/>
          <w14:ligatures w14:val="standardContextual"/>
        </w:rPr>
        <w:t xml:space="preserve">Ademais, para que a pretendida contratação tenha sucesso, é preciso que outras etapas sejam concluídas, quais sejam: </w:t>
      </w:r>
    </w:p>
    <w:p w14:paraId="055931EB" w14:textId="77777777" w:rsidR="002D54A4" w:rsidRPr="004A0C5E" w:rsidRDefault="002D54A4" w:rsidP="002D54A4">
      <w:pPr>
        <w:spacing w:after="0" w:line="360" w:lineRule="auto"/>
        <w:ind w:left="709"/>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b/>
          <w:kern w:val="2"/>
          <w:lang w:eastAsia="pt-BR"/>
          <w14:ligatures w14:val="standardContextual"/>
        </w:rPr>
        <w:t>a)</w:t>
      </w:r>
      <w:r w:rsidRPr="004A0C5E">
        <w:rPr>
          <w:rFonts w:ascii="Times New Roman" w:eastAsia="Arial" w:hAnsi="Times New Roman" w:cs="Times New Roman"/>
          <w:kern w:val="2"/>
          <w:lang w:eastAsia="pt-BR"/>
          <w14:ligatures w14:val="standardContextual"/>
        </w:rPr>
        <w:t xml:space="preserve"> elaboração de minuta do edital; </w:t>
      </w:r>
    </w:p>
    <w:p w14:paraId="49DCA963" w14:textId="77777777" w:rsidR="002D54A4" w:rsidRPr="004A0C5E" w:rsidRDefault="002D54A4" w:rsidP="002D54A4">
      <w:pPr>
        <w:spacing w:after="0" w:line="360" w:lineRule="auto"/>
        <w:ind w:left="709"/>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b/>
          <w:kern w:val="2"/>
          <w:lang w:eastAsia="pt-BR"/>
          <w14:ligatures w14:val="standardContextual"/>
        </w:rPr>
        <w:t xml:space="preserve">b) </w:t>
      </w:r>
      <w:r w:rsidRPr="004A0C5E">
        <w:rPr>
          <w:rFonts w:ascii="Times New Roman" w:eastAsia="Arial" w:hAnsi="Times New Roman" w:cs="Times New Roman"/>
          <w:kern w:val="2"/>
          <w:lang w:eastAsia="pt-BR"/>
          <w14:ligatures w14:val="standardContextual"/>
        </w:rPr>
        <w:t xml:space="preserve">realização de certificação de disponibilidade orçamentária; </w:t>
      </w:r>
    </w:p>
    <w:p w14:paraId="315B0A77" w14:textId="77777777" w:rsidR="002D54A4" w:rsidRPr="004A0C5E" w:rsidRDefault="002D54A4" w:rsidP="002D54A4">
      <w:pPr>
        <w:spacing w:after="0" w:line="360" w:lineRule="auto"/>
        <w:ind w:left="709"/>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b/>
          <w:kern w:val="2"/>
          <w:lang w:eastAsia="pt-BR"/>
          <w14:ligatures w14:val="standardContextual"/>
        </w:rPr>
        <w:t>c)</w:t>
      </w:r>
      <w:r w:rsidRPr="004A0C5E">
        <w:rPr>
          <w:rFonts w:ascii="Times New Roman" w:eastAsia="Arial" w:hAnsi="Times New Roman" w:cs="Times New Roman"/>
          <w:kern w:val="2"/>
          <w:lang w:eastAsia="pt-BR"/>
          <w14:ligatures w14:val="standardContextual"/>
        </w:rPr>
        <w:t xml:space="preserve"> designação em Portaria de pregoeiro equipe de apoio, agente de contratação (conforme o caso); </w:t>
      </w:r>
    </w:p>
    <w:p w14:paraId="0CAD465C" w14:textId="77777777" w:rsidR="002D54A4" w:rsidRPr="004A0C5E" w:rsidRDefault="002D54A4" w:rsidP="002D54A4">
      <w:pPr>
        <w:spacing w:after="0" w:line="360" w:lineRule="auto"/>
        <w:ind w:left="709"/>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b/>
          <w:kern w:val="2"/>
          <w:lang w:eastAsia="pt-BR"/>
          <w14:ligatures w14:val="standardContextual"/>
        </w:rPr>
        <w:t>d)</w:t>
      </w:r>
      <w:r w:rsidRPr="004A0C5E">
        <w:rPr>
          <w:rFonts w:ascii="Times New Roman" w:eastAsia="Arial" w:hAnsi="Times New Roman" w:cs="Times New Roman"/>
          <w:kern w:val="2"/>
          <w:lang w:eastAsia="pt-BR"/>
          <w14:ligatures w14:val="standardContextual"/>
        </w:rPr>
        <w:t xml:space="preserve"> elaboração de minuta do contrato; </w:t>
      </w:r>
    </w:p>
    <w:p w14:paraId="6E70E3B4" w14:textId="77777777" w:rsidR="002D54A4" w:rsidRPr="004A0C5E" w:rsidRDefault="002D54A4" w:rsidP="002D54A4">
      <w:pPr>
        <w:spacing w:after="0" w:line="360" w:lineRule="auto"/>
        <w:ind w:left="709"/>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b/>
          <w:kern w:val="2"/>
          <w:lang w:eastAsia="pt-BR"/>
          <w14:ligatures w14:val="standardContextual"/>
        </w:rPr>
        <w:t>e)</w:t>
      </w:r>
      <w:r w:rsidRPr="004A0C5E">
        <w:rPr>
          <w:rFonts w:ascii="Times New Roman" w:eastAsia="Arial" w:hAnsi="Times New Roman" w:cs="Times New Roman"/>
          <w:kern w:val="2"/>
          <w:lang w:eastAsia="pt-BR"/>
          <w14:ligatures w14:val="standardContextual"/>
        </w:rPr>
        <w:t xml:space="preserve"> encaminhamento do processo para análise jurídica; </w:t>
      </w:r>
    </w:p>
    <w:p w14:paraId="7BDC57A3" w14:textId="77777777" w:rsidR="002D54A4" w:rsidRPr="004A0C5E" w:rsidRDefault="002D54A4" w:rsidP="002D54A4">
      <w:pPr>
        <w:spacing w:after="0" w:line="360" w:lineRule="auto"/>
        <w:ind w:left="709"/>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b/>
          <w:kern w:val="2"/>
          <w:lang w:eastAsia="pt-BR"/>
          <w14:ligatures w14:val="standardContextual"/>
        </w:rPr>
        <w:t>f)</w:t>
      </w:r>
      <w:r w:rsidRPr="004A0C5E">
        <w:rPr>
          <w:rFonts w:ascii="Times New Roman" w:eastAsia="Arial" w:hAnsi="Times New Roman" w:cs="Times New Roman"/>
          <w:kern w:val="2"/>
          <w:lang w:eastAsia="pt-BR"/>
          <w14:ligatures w14:val="standardContextual"/>
        </w:rPr>
        <w:t xml:space="preserve"> análise da manifestação jurídica e atendimento aos apontamentos constantes no parecer, mediante Nota Técnica com os ajustes indicados; </w:t>
      </w:r>
    </w:p>
    <w:p w14:paraId="4F1B141B" w14:textId="77777777" w:rsidR="002D54A4" w:rsidRPr="004A0C5E" w:rsidRDefault="002D54A4" w:rsidP="002D54A4">
      <w:pPr>
        <w:spacing w:after="0" w:line="360" w:lineRule="auto"/>
        <w:ind w:left="709"/>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b/>
          <w:kern w:val="2"/>
          <w:lang w:eastAsia="pt-BR"/>
          <w14:ligatures w14:val="standardContextual"/>
        </w:rPr>
        <w:t>g)</w:t>
      </w:r>
      <w:r w:rsidRPr="004A0C5E">
        <w:rPr>
          <w:rFonts w:ascii="Times New Roman" w:eastAsia="Arial" w:hAnsi="Times New Roman" w:cs="Times New Roman"/>
          <w:kern w:val="2"/>
          <w:lang w:eastAsia="pt-BR"/>
          <w14:ligatures w14:val="standardContextual"/>
        </w:rPr>
        <w:t xml:space="preserve"> publicação e divulgação do edital e anexos; </w:t>
      </w:r>
    </w:p>
    <w:p w14:paraId="5CDF2E71" w14:textId="77777777" w:rsidR="002D54A4" w:rsidRPr="004A0C5E" w:rsidRDefault="002D54A4" w:rsidP="002D54A4">
      <w:pPr>
        <w:spacing w:after="0" w:line="360" w:lineRule="auto"/>
        <w:ind w:left="709"/>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b/>
          <w:kern w:val="2"/>
          <w:lang w:eastAsia="pt-BR"/>
          <w14:ligatures w14:val="standardContextual"/>
        </w:rPr>
        <w:t>h)</w:t>
      </w:r>
      <w:r w:rsidRPr="004A0C5E">
        <w:rPr>
          <w:rFonts w:ascii="Times New Roman" w:eastAsia="Arial" w:hAnsi="Times New Roman" w:cs="Times New Roman"/>
          <w:kern w:val="2"/>
          <w:lang w:eastAsia="pt-BR"/>
          <w14:ligatures w14:val="standardContextual"/>
        </w:rPr>
        <w:t xml:space="preserve"> resposta a eventuais pedidos de esclarecimentos e/ou impugnação, caso aplicável; </w:t>
      </w:r>
    </w:p>
    <w:p w14:paraId="79058EB2" w14:textId="77777777" w:rsidR="002D54A4" w:rsidRPr="004A0C5E" w:rsidRDefault="002D54A4" w:rsidP="002D54A4">
      <w:pPr>
        <w:spacing w:after="0" w:line="360" w:lineRule="auto"/>
        <w:ind w:left="709"/>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b/>
          <w:kern w:val="2"/>
          <w:lang w:eastAsia="pt-BR"/>
          <w14:ligatures w14:val="standardContextual"/>
        </w:rPr>
        <w:t>i)</w:t>
      </w:r>
      <w:r w:rsidRPr="004A0C5E">
        <w:rPr>
          <w:rFonts w:ascii="Times New Roman" w:eastAsia="Arial" w:hAnsi="Times New Roman" w:cs="Times New Roman"/>
          <w:kern w:val="2"/>
          <w:lang w:eastAsia="pt-BR"/>
          <w14:ligatures w14:val="standardContextual"/>
        </w:rPr>
        <w:t xml:space="preserve"> realização do certame, com suas respectivas etapas; </w:t>
      </w:r>
    </w:p>
    <w:p w14:paraId="65404736" w14:textId="77777777" w:rsidR="002D54A4" w:rsidRPr="004A0C5E" w:rsidRDefault="002D54A4" w:rsidP="002D54A4">
      <w:pPr>
        <w:spacing w:after="0" w:line="360" w:lineRule="auto"/>
        <w:ind w:left="709"/>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b/>
          <w:kern w:val="2"/>
          <w:lang w:eastAsia="pt-BR"/>
          <w14:ligatures w14:val="standardContextual"/>
        </w:rPr>
        <w:t>j)</w:t>
      </w:r>
      <w:r w:rsidRPr="004A0C5E">
        <w:rPr>
          <w:rFonts w:ascii="Times New Roman" w:eastAsia="Arial" w:hAnsi="Times New Roman" w:cs="Times New Roman"/>
          <w:kern w:val="2"/>
          <w:lang w:eastAsia="pt-BR"/>
          <w14:ligatures w14:val="standardContextual"/>
        </w:rPr>
        <w:t xml:space="preserve"> realização de empenho; e </w:t>
      </w:r>
    </w:p>
    <w:p w14:paraId="7C3FD0B4" w14:textId="66A92659" w:rsidR="002D54A4" w:rsidRPr="00214566" w:rsidRDefault="002D54A4" w:rsidP="00214566">
      <w:pPr>
        <w:spacing w:after="0" w:line="360" w:lineRule="auto"/>
        <w:ind w:left="709"/>
        <w:jc w:val="both"/>
        <w:rPr>
          <w:rFonts w:ascii="Times New Roman" w:eastAsia="Arial" w:hAnsi="Times New Roman" w:cs="Times New Roman"/>
          <w:color w:val="000000"/>
          <w:kern w:val="2"/>
          <w:lang w:eastAsia="pt-BR"/>
          <w14:ligatures w14:val="standardContextual"/>
        </w:rPr>
      </w:pPr>
      <w:r w:rsidRPr="004A0C5E">
        <w:rPr>
          <w:rFonts w:ascii="Times New Roman" w:eastAsia="Arial" w:hAnsi="Times New Roman" w:cs="Times New Roman"/>
          <w:b/>
          <w:kern w:val="2"/>
          <w:lang w:eastAsia="pt-BR"/>
          <w14:ligatures w14:val="standardContextual"/>
        </w:rPr>
        <w:t>l)</w:t>
      </w:r>
      <w:r w:rsidRPr="004A0C5E">
        <w:rPr>
          <w:rFonts w:ascii="Times New Roman" w:eastAsia="Arial" w:hAnsi="Times New Roman" w:cs="Times New Roman"/>
          <w:kern w:val="2"/>
          <w:lang w:eastAsia="pt-BR"/>
          <w14:ligatures w14:val="standardContextual"/>
        </w:rPr>
        <w:t xml:space="preserve"> assinatura e publicação do contrato.  </w:t>
      </w:r>
    </w:p>
    <w:p w14:paraId="37368F97" w14:textId="77777777" w:rsidR="002D54A4" w:rsidRPr="004A0C5E" w:rsidRDefault="002D54A4" w:rsidP="002D54A4">
      <w:pPr>
        <w:spacing w:after="0" w:line="360" w:lineRule="auto"/>
        <w:jc w:val="both"/>
        <w:rPr>
          <w:rFonts w:ascii="Times New Roman" w:eastAsia="Arial" w:hAnsi="Times New Roman" w:cs="Times New Roman"/>
          <w:b/>
          <w:color w:val="000000"/>
          <w:kern w:val="2"/>
          <w:lang w:eastAsia="pt-BR"/>
          <w14:ligatures w14:val="standardContextual"/>
        </w:rPr>
      </w:pPr>
      <w:r w:rsidRPr="004A0C5E">
        <w:rPr>
          <w:rFonts w:ascii="Times New Roman" w:eastAsia="Arial" w:hAnsi="Times New Roman" w:cs="Times New Roman"/>
          <w:b/>
          <w:color w:val="000000"/>
          <w:kern w:val="2"/>
          <w:lang w:eastAsia="pt-BR"/>
          <w14:ligatures w14:val="standardContextual"/>
        </w:rPr>
        <w:t>11. CONTRATAÇÕES CORRELATAS E/OU INTERDEPENDENTES</w:t>
      </w:r>
    </w:p>
    <w:p w14:paraId="432F539F" w14:textId="77777777" w:rsidR="002D54A4" w:rsidRPr="004A0C5E" w:rsidRDefault="002D54A4" w:rsidP="002D54A4">
      <w:pPr>
        <w:spacing w:after="0" w:line="360" w:lineRule="auto"/>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color w:val="FF0000"/>
          <w:kern w:val="2"/>
          <w:lang w:eastAsia="pt-BR"/>
          <w14:ligatures w14:val="standardContextual"/>
        </w:rPr>
        <w:tab/>
      </w:r>
      <w:r w:rsidRPr="004A0C5E">
        <w:rPr>
          <w:rFonts w:ascii="Times New Roman" w:eastAsia="Arial" w:hAnsi="Times New Roman" w:cs="Times New Roman"/>
          <w:kern w:val="2"/>
          <w:lang w:eastAsia="pt-BR"/>
          <w14:ligatures w14:val="standardContextual"/>
        </w:rPr>
        <w:t xml:space="preserve">Este estudo identificou a necessidade de realizar contratações acessórias para a perfeita execução do objeto, principalmente para aquisição de suplementos, medicamentos, materiais de expediente e limpeza, entre outros objetos necessários a perfeita execução, cuja contratação será realizada pela administração municipal conforme Plano de Contratações Anual. </w:t>
      </w:r>
    </w:p>
    <w:p w14:paraId="09A7C458" w14:textId="77777777" w:rsidR="002D54A4" w:rsidRPr="004A0C5E" w:rsidRDefault="002D54A4" w:rsidP="002D54A4">
      <w:pPr>
        <w:spacing w:after="0" w:line="360" w:lineRule="auto"/>
        <w:jc w:val="both"/>
        <w:rPr>
          <w:rFonts w:ascii="Times New Roman" w:eastAsia="Arial" w:hAnsi="Times New Roman" w:cs="Times New Roman"/>
          <w:b/>
          <w:color w:val="000000"/>
          <w:kern w:val="2"/>
          <w:lang w:eastAsia="pt-BR"/>
          <w14:ligatures w14:val="standardContextual"/>
        </w:rPr>
      </w:pPr>
    </w:p>
    <w:p w14:paraId="042425AF" w14:textId="77777777" w:rsidR="002D54A4" w:rsidRPr="004A0C5E" w:rsidRDefault="002D54A4" w:rsidP="002D54A4">
      <w:pPr>
        <w:spacing w:after="0" w:line="360" w:lineRule="auto"/>
        <w:jc w:val="both"/>
        <w:rPr>
          <w:rFonts w:ascii="Times New Roman" w:eastAsia="Arial" w:hAnsi="Times New Roman" w:cs="Times New Roman"/>
          <w:b/>
          <w:color w:val="000000"/>
          <w:kern w:val="2"/>
          <w:lang w:eastAsia="pt-BR"/>
          <w14:ligatures w14:val="standardContextual"/>
        </w:rPr>
      </w:pPr>
      <w:r w:rsidRPr="004A0C5E">
        <w:rPr>
          <w:rFonts w:ascii="Times New Roman" w:eastAsia="Arial" w:hAnsi="Times New Roman" w:cs="Times New Roman"/>
          <w:b/>
          <w:color w:val="000000"/>
          <w:kern w:val="2"/>
          <w:lang w:eastAsia="pt-BR"/>
          <w14:ligatures w14:val="standardContextual"/>
        </w:rPr>
        <w:t xml:space="preserve">12. POSSÍVEIS IMPACTOS AMBIENTAIS </w:t>
      </w:r>
    </w:p>
    <w:p w14:paraId="4BCAB69B" w14:textId="023104C5" w:rsidR="002D54A4" w:rsidRPr="00214566" w:rsidRDefault="002D54A4" w:rsidP="00214566">
      <w:pPr>
        <w:spacing w:after="0" w:line="360" w:lineRule="auto"/>
        <w:ind w:firstLine="708"/>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kern w:val="2"/>
          <w:lang w:eastAsia="pt-BR"/>
          <w14:ligatures w14:val="standardContextual"/>
        </w:rPr>
        <w:t xml:space="preserve">Não se aplica. Não existe, pela especificidade do objeto da contratação.  </w:t>
      </w:r>
    </w:p>
    <w:p w14:paraId="3ACC476E" w14:textId="77777777" w:rsidR="002D54A4" w:rsidRPr="004A0C5E" w:rsidRDefault="002D54A4" w:rsidP="002D54A4">
      <w:pPr>
        <w:spacing w:after="0" w:line="360" w:lineRule="auto"/>
        <w:jc w:val="both"/>
        <w:rPr>
          <w:rFonts w:ascii="Times New Roman" w:eastAsia="Arial" w:hAnsi="Times New Roman" w:cs="Times New Roman"/>
          <w:b/>
          <w:color w:val="000000"/>
          <w:kern w:val="2"/>
          <w:lang w:eastAsia="pt-BR"/>
          <w14:ligatures w14:val="standardContextual"/>
        </w:rPr>
      </w:pPr>
      <w:r w:rsidRPr="004A0C5E">
        <w:rPr>
          <w:rFonts w:ascii="Times New Roman" w:eastAsia="Arial" w:hAnsi="Times New Roman" w:cs="Times New Roman"/>
          <w:b/>
          <w:color w:val="000000"/>
          <w:kern w:val="2"/>
          <w:lang w:eastAsia="pt-BR"/>
          <w14:ligatures w14:val="standardContextual"/>
        </w:rPr>
        <w:t xml:space="preserve">13. DECLARAÇÃO DE VIABILIDADE </w:t>
      </w:r>
    </w:p>
    <w:p w14:paraId="2ECDBEC1" w14:textId="77297855" w:rsidR="003E45E4" w:rsidRDefault="002D54A4" w:rsidP="00214566">
      <w:pPr>
        <w:spacing w:after="0" w:line="360" w:lineRule="auto"/>
        <w:ind w:firstLine="708"/>
        <w:jc w:val="both"/>
        <w:rPr>
          <w:rFonts w:ascii="Times New Roman" w:eastAsia="Arial" w:hAnsi="Times New Roman" w:cs="Times New Roman"/>
          <w:kern w:val="2"/>
          <w:lang w:eastAsia="pt-BR"/>
          <w14:ligatures w14:val="standardContextual"/>
        </w:rPr>
      </w:pPr>
      <w:r w:rsidRPr="004A0C5E">
        <w:rPr>
          <w:rFonts w:ascii="Times New Roman" w:eastAsia="Arial" w:hAnsi="Times New Roman" w:cs="Times New Roman"/>
          <w:kern w:val="2"/>
          <w:lang w:eastAsia="pt-BR"/>
          <w14:ligatures w14:val="standardContextual"/>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 e praticados pela administração</w:t>
      </w:r>
      <w:r w:rsidR="004D4233" w:rsidRPr="004A0C5E">
        <w:rPr>
          <w:rFonts w:ascii="Times New Roman" w:eastAsia="Arial" w:hAnsi="Times New Roman" w:cs="Times New Roman"/>
          <w:kern w:val="2"/>
          <w:lang w:eastAsia="pt-BR"/>
          <w14:ligatures w14:val="standardContextual"/>
        </w:rPr>
        <w:t>.</w:t>
      </w:r>
      <w:r w:rsidRPr="004A0C5E">
        <w:rPr>
          <w:rFonts w:ascii="Times New Roman" w:eastAsia="Arial" w:hAnsi="Times New Roman" w:cs="Times New Roman"/>
          <w:kern w:val="2"/>
          <w:lang w:eastAsia="pt-BR"/>
          <w14:ligatures w14:val="standardContextual"/>
        </w:rPr>
        <w:t xml:space="preserve"> </w:t>
      </w:r>
    </w:p>
    <w:p w14:paraId="77D5F872" w14:textId="77777777" w:rsidR="00214566" w:rsidRPr="00214566" w:rsidRDefault="00214566" w:rsidP="00214566">
      <w:pPr>
        <w:spacing w:after="0" w:line="360" w:lineRule="auto"/>
        <w:ind w:firstLine="708"/>
        <w:jc w:val="both"/>
        <w:rPr>
          <w:rFonts w:ascii="Times New Roman" w:eastAsia="Arial" w:hAnsi="Times New Roman" w:cs="Times New Roman"/>
          <w:kern w:val="2"/>
          <w:lang w:eastAsia="pt-BR"/>
          <w14:ligatures w14:val="standardContextual"/>
        </w:rPr>
      </w:pPr>
    </w:p>
    <w:p w14:paraId="430B4CE8" w14:textId="7858AE38" w:rsidR="005C1B9C" w:rsidRPr="004A0C5E" w:rsidRDefault="005C1B9C" w:rsidP="002D54A4">
      <w:pPr>
        <w:spacing w:after="0" w:line="360" w:lineRule="auto"/>
        <w:jc w:val="both"/>
        <w:rPr>
          <w:rFonts w:ascii="Times New Roman" w:eastAsia="Arial" w:hAnsi="Times New Roman" w:cs="Times New Roman"/>
          <w:kern w:val="2"/>
          <w:lang w:eastAsia="pt-BR"/>
          <w14:ligatures w14:val="standardContextual"/>
        </w:rPr>
      </w:pPr>
      <w:proofErr w:type="spellStart"/>
      <w:r w:rsidRPr="004A0C5E">
        <w:rPr>
          <w:rFonts w:ascii="Times New Roman" w:eastAsia="Arial" w:hAnsi="Times New Roman" w:cs="Times New Roman"/>
          <w:kern w:val="2"/>
          <w:lang w:eastAsia="pt-BR"/>
          <w14:ligatures w14:val="standardContextual"/>
        </w:rPr>
        <w:t>Miraguaí</w:t>
      </w:r>
      <w:proofErr w:type="spellEnd"/>
      <w:r w:rsidRPr="004A0C5E">
        <w:rPr>
          <w:rFonts w:ascii="Times New Roman" w:eastAsia="Arial" w:hAnsi="Times New Roman" w:cs="Times New Roman"/>
          <w:kern w:val="2"/>
          <w:lang w:eastAsia="pt-BR"/>
          <w14:ligatures w14:val="standardContextual"/>
        </w:rPr>
        <w:t xml:space="preserve">, </w:t>
      </w:r>
      <w:r w:rsidR="004214AC">
        <w:rPr>
          <w:rFonts w:ascii="Times New Roman" w:eastAsia="Arial" w:hAnsi="Times New Roman" w:cs="Times New Roman"/>
          <w:kern w:val="2"/>
          <w:lang w:eastAsia="pt-BR"/>
          <w14:ligatures w14:val="standardContextual"/>
        </w:rPr>
        <w:t>1</w:t>
      </w:r>
      <w:r w:rsidR="00276609">
        <w:rPr>
          <w:rFonts w:ascii="Times New Roman" w:eastAsia="Arial" w:hAnsi="Times New Roman" w:cs="Times New Roman"/>
          <w:kern w:val="2"/>
          <w:lang w:eastAsia="pt-BR"/>
          <w14:ligatures w14:val="standardContextual"/>
        </w:rPr>
        <w:t>6</w:t>
      </w:r>
      <w:r w:rsidRPr="004A0C5E">
        <w:rPr>
          <w:rFonts w:ascii="Times New Roman" w:eastAsia="Arial" w:hAnsi="Times New Roman" w:cs="Times New Roman"/>
          <w:kern w:val="2"/>
          <w:lang w:eastAsia="pt-BR"/>
          <w14:ligatures w14:val="standardContextual"/>
        </w:rPr>
        <w:t xml:space="preserve"> de </w:t>
      </w:r>
      <w:r w:rsidR="004214AC">
        <w:rPr>
          <w:rFonts w:ascii="Times New Roman" w:eastAsia="Arial" w:hAnsi="Times New Roman" w:cs="Times New Roman"/>
          <w:kern w:val="2"/>
          <w:lang w:eastAsia="pt-BR"/>
          <w14:ligatures w14:val="standardContextual"/>
        </w:rPr>
        <w:t>março</w:t>
      </w:r>
      <w:r w:rsidRPr="004A0C5E">
        <w:rPr>
          <w:rFonts w:ascii="Times New Roman" w:eastAsia="Arial" w:hAnsi="Times New Roman" w:cs="Times New Roman"/>
          <w:kern w:val="2"/>
          <w:lang w:eastAsia="pt-BR"/>
          <w14:ligatures w14:val="standardContextual"/>
        </w:rPr>
        <w:t xml:space="preserve"> de 202</w:t>
      </w:r>
      <w:r w:rsidR="004214AC">
        <w:rPr>
          <w:rFonts w:ascii="Times New Roman" w:eastAsia="Arial" w:hAnsi="Times New Roman" w:cs="Times New Roman"/>
          <w:kern w:val="2"/>
          <w:lang w:eastAsia="pt-BR"/>
          <w14:ligatures w14:val="standardContextual"/>
        </w:rPr>
        <w:t>6</w:t>
      </w:r>
      <w:r w:rsidRPr="004A0C5E">
        <w:rPr>
          <w:rFonts w:ascii="Times New Roman" w:eastAsia="Arial" w:hAnsi="Times New Roman" w:cs="Times New Roman"/>
          <w:kern w:val="2"/>
          <w:lang w:eastAsia="pt-BR"/>
          <w14:ligatures w14:val="standardContextual"/>
        </w:rPr>
        <w:t>.</w:t>
      </w:r>
    </w:p>
    <w:p w14:paraId="23923840" w14:textId="77777777" w:rsidR="005C1B9C" w:rsidRPr="004A0C5E" w:rsidRDefault="005C1B9C" w:rsidP="002D54A4">
      <w:pPr>
        <w:spacing w:after="0" w:line="360" w:lineRule="auto"/>
        <w:jc w:val="both"/>
        <w:rPr>
          <w:rFonts w:ascii="Times New Roman" w:eastAsia="Arial" w:hAnsi="Times New Roman" w:cs="Times New Roman"/>
          <w:kern w:val="2"/>
          <w:lang w:eastAsia="pt-BR"/>
          <w14:ligatures w14:val="standardContextual"/>
        </w:rPr>
      </w:pPr>
    </w:p>
    <w:p w14:paraId="6BCDBAF2" w14:textId="77777777" w:rsidR="00225DF1" w:rsidRPr="004A0C5E" w:rsidRDefault="00225DF1" w:rsidP="00225DF1">
      <w:pPr>
        <w:spacing w:after="0" w:line="240" w:lineRule="auto"/>
        <w:jc w:val="both"/>
        <w:rPr>
          <w:rFonts w:ascii="Times New Roman" w:eastAsia="Arial" w:hAnsi="Times New Roman" w:cs="Times New Roman"/>
          <w:kern w:val="2"/>
          <w:lang w:eastAsia="pt-BR"/>
          <w14:ligatures w14:val="standardContextual"/>
        </w:rPr>
      </w:pPr>
    </w:p>
    <w:p w14:paraId="4E89C123" w14:textId="77777777" w:rsidR="00225DF1" w:rsidRPr="004A0C5E" w:rsidRDefault="00225DF1" w:rsidP="00225DF1">
      <w:pPr>
        <w:spacing w:after="0" w:line="240" w:lineRule="auto"/>
        <w:jc w:val="both"/>
        <w:rPr>
          <w:rFonts w:ascii="Times New Roman" w:eastAsia="Arial" w:hAnsi="Times New Roman" w:cs="Times New Roman"/>
          <w:kern w:val="2"/>
          <w:lang w:eastAsia="pt-BR"/>
          <w14:ligatures w14:val="standardContextual"/>
        </w:rPr>
      </w:pPr>
    </w:p>
    <w:p w14:paraId="15C332DC" w14:textId="77777777" w:rsidR="005C1B9C" w:rsidRPr="004A0C5E" w:rsidRDefault="005C1B9C" w:rsidP="008A34EA">
      <w:pPr>
        <w:pBdr>
          <w:bottom w:val="single" w:sz="6" w:space="1" w:color="auto"/>
        </w:pBdr>
        <w:spacing w:after="0" w:line="240" w:lineRule="auto"/>
        <w:rPr>
          <w:rFonts w:ascii="Times New Roman" w:eastAsia="Arial" w:hAnsi="Times New Roman" w:cs="Times New Roman"/>
          <w:kern w:val="2"/>
          <w:lang w:eastAsia="pt-BR"/>
          <w14:ligatures w14:val="standardContextual"/>
        </w:rPr>
      </w:pPr>
    </w:p>
    <w:p w14:paraId="7C82DEE9" w14:textId="33450F43" w:rsidR="00225DF1" w:rsidRPr="004A0C5E" w:rsidRDefault="0096234B" w:rsidP="008A34EA">
      <w:pPr>
        <w:spacing w:after="0" w:line="240" w:lineRule="auto"/>
        <w:rPr>
          <w:rFonts w:ascii="Times New Roman" w:hAnsi="Times New Roman" w:cs="Times New Roman"/>
        </w:rPr>
      </w:pPr>
      <w:proofErr w:type="spellStart"/>
      <w:r w:rsidRPr="004A0C5E">
        <w:rPr>
          <w:rFonts w:ascii="Times New Roman" w:hAnsi="Times New Roman" w:cs="Times New Roman"/>
        </w:rPr>
        <w:t>Valdelirio</w:t>
      </w:r>
      <w:proofErr w:type="spellEnd"/>
      <w:r w:rsidRPr="004A0C5E">
        <w:rPr>
          <w:rFonts w:ascii="Times New Roman" w:hAnsi="Times New Roman" w:cs="Times New Roman"/>
        </w:rPr>
        <w:t xml:space="preserve"> Pretto da Silva</w:t>
      </w:r>
    </w:p>
    <w:p w14:paraId="4963C037" w14:textId="4AC38508" w:rsidR="00254B87" w:rsidRPr="004A0C5E" w:rsidRDefault="008A34EA" w:rsidP="008A34EA">
      <w:pPr>
        <w:spacing w:after="0" w:line="240" w:lineRule="auto"/>
        <w:rPr>
          <w:rFonts w:ascii="Times New Roman" w:hAnsi="Times New Roman" w:cs="Times New Roman"/>
        </w:rPr>
      </w:pPr>
      <w:r w:rsidRPr="004A0C5E">
        <w:rPr>
          <w:rFonts w:ascii="Times New Roman" w:hAnsi="Times New Roman" w:cs="Times New Roman"/>
        </w:rPr>
        <w:t>Secretário</w:t>
      </w:r>
      <w:r w:rsidR="00225DF1" w:rsidRPr="004A0C5E">
        <w:rPr>
          <w:rFonts w:ascii="Times New Roman" w:hAnsi="Times New Roman" w:cs="Times New Roman"/>
        </w:rPr>
        <w:t xml:space="preserve"> Municipal da Saúde</w:t>
      </w:r>
    </w:p>
    <w:sectPr w:rsidR="00254B87" w:rsidRPr="004A0C5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B4CCD" w14:textId="77777777" w:rsidR="00051676" w:rsidRDefault="00051676" w:rsidP="00D468D8">
      <w:pPr>
        <w:spacing w:after="0" w:line="240" w:lineRule="auto"/>
      </w:pPr>
      <w:r>
        <w:separator/>
      </w:r>
    </w:p>
  </w:endnote>
  <w:endnote w:type="continuationSeparator" w:id="0">
    <w:p w14:paraId="34003D4A" w14:textId="77777777" w:rsidR="00051676" w:rsidRDefault="00051676" w:rsidP="00D46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309AD" w14:textId="77777777" w:rsidR="00051676" w:rsidRDefault="00051676" w:rsidP="00D468D8">
      <w:pPr>
        <w:spacing w:after="0" w:line="240" w:lineRule="auto"/>
      </w:pPr>
      <w:r>
        <w:separator/>
      </w:r>
    </w:p>
  </w:footnote>
  <w:footnote w:type="continuationSeparator" w:id="0">
    <w:p w14:paraId="33C3637A" w14:textId="77777777" w:rsidR="00051676" w:rsidRDefault="00051676" w:rsidP="00D46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0BAED" w14:textId="7A1736B5" w:rsidR="00D468D8" w:rsidRDefault="00D468D8">
    <w:pPr>
      <w:pStyle w:val="Cabealho"/>
    </w:pPr>
    <w:r>
      <w:rPr>
        <w:noProof/>
        <w:lang w:eastAsia="pt-BR"/>
      </w:rPr>
      <w:drawing>
        <wp:inline distT="0" distB="0" distL="0" distR="0" wp14:anchorId="1BFF56CC" wp14:editId="05146299">
          <wp:extent cx="5401310" cy="1024255"/>
          <wp:effectExtent l="0" t="0" r="8890" b="4445"/>
          <wp:docPr id="152883683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0242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B5536"/>
    <w:multiLevelType w:val="multilevel"/>
    <w:tmpl w:val="69C0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F290A"/>
    <w:multiLevelType w:val="hybridMultilevel"/>
    <w:tmpl w:val="2B048A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950653D"/>
    <w:multiLevelType w:val="multilevel"/>
    <w:tmpl w:val="404E626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6D5533B2"/>
    <w:multiLevelType w:val="multilevel"/>
    <w:tmpl w:val="D736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0322206">
    <w:abstractNumId w:val="2"/>
  </w:num>
  <w:num w:numId="2" w16cid:durableId="24718097">
    <w:abstractNumId w:val="3"/>
  </w:num>
  <w:num w:numId="3" w16cid:durableId="2094546272">
    <w:abstractNumId w:val="1"/>
  </w:num>
  <w:num w:numId="4" w16cid:durableId="494732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54A4"/>
    <w:rsid w:val="0001044B"/>
    <w:rsid w:val="00051676"/>
    <w:rsid w:val="00063500"/>
    <w:rsid w:val="0007724F"/>
    <w:rsid w:val="00093092"/>
    <w:rsid w:val="000C0189"/>
    <w:rsid w:val="000C3733"/>
    <w:rsid w:val="000E18CD"/>
    <w:rsid w:val="000F1FB1"/>
    <w:rsid w:val="00107E5F"/>
    <w:rsid w:val="00127388"/>
    <w:rsid w:val="00130A72"/>
    <w:rsid w:val="001408A5"/>
    <w:rsid w:val="0014221B"/>
    <w:rsid w:val="001B322F"/>
    <w:rsid w:val="001C3045"/>
    <w:rsid w:val="001E6F69"/>
    <w:rsid w:val="00213BB2"/>
    <w:rsid w:val="00214566"/>
    <w:rsid w:val="0021514F"/>
    <w:rsid w:val="00215651"/>
    <w:rsid w:val="00225DF1"/>
    <w:rsid w:val="00226A07"/>
    <w:rsid w:val="00254B87"/>
    <w:rsid w:val="002747DD"/>
    <w:rsid w:val="00276609"/>
    <w:rsid w:val="00291027"/>
    <w:rsid w:val="002912EA"/>
    <w:rsid w:val="002B1F0B"/>
    <w:rsid w:val="002D54A4"/>
    <w:rsid w:val="002F7D9A"/>
    <w:rsid w:val="0034699C"/>
    <w:rsid w:val="00347D25"/>
    <w:rsid w:val="003563CF"/>
    <w:rsid w:val="003670A9"/>
    <w:rsid w:val="003B448A"/>
    <w:rsid w:val="003E0020"/>
    <w:rsid w:val="003E45E4"/>
    <w:rsid w:val="004156C6"/>
    <w:rsid w:val="004214AC"/>
    <w:rsid w:val="00433D73"/>
    <w:rsid w:val="004361AB"/>
    <w:rsid w:val="0043749F"/>
    <w:rsid w:val="00440284"/>
    <w:rsid w:val="0048296F"/>
    <w:rsid w:val="0049653B"/>
    <w:rsid w:val="004A0C5E"/>
    <w:rsid w:val="004B3D87"/>
    <w:rsid w:val="004D0EED"/>
    <w:rsid w:val="004D4233"/>
    <w:rsid w:val="005030E1"/>
    <w:rsid w:val="005C1B9C"/>
    <w:rsid w:val="005E7292"/>
    <w:rsid w:val="006060F3"/>
    <w:rsid w:val="00607ABB"/>
    <w:rsid w:val="00633311"/>
    <w:rsid w:val="00666EEB"/>
    <w:rsid w:val="00683184"/>
    <w:rsid w:val="006B20A6"/>
    <w:rsid w:val="006B6217"/>
    <w:rsid w:val="006F5D98"/>
    <w:rsid w:val="007237FE"/>
    <w:rsid w:val="00743E9B"/>
    <w:rsid w:val="0074625C"/>
    <w:rsid w:val="00755DB5"/>
    <w:rsid w:val="0077148E"/>
    <w:rsid w:val="0079270D"/>
    <w:rsid w:val="007B2309"/>
    <w:rsid w:val="007E2E48"/>
    <w:rsid w:val="007E538F"/>
    <w:rsid w:val="007F54D2"/>
    <w:rsid w:val="007F62B3"/>
    <w:rsid w:val="00834608"/>
    <w:rsid w:val="0086000D"/>
    <w:rsid w:val="0086301C"/>
    <w:rsid w:val="008650CF"/>
    <w:rsid w:val="008728ED"/>
    <w:rsid w:val="008A34EA"/>
    <w:rsid w:val="008D2828"/>
    <w:rsid w:val="008E02BA"/>
    <w:rsid w:val="008E7BE7"/>
    <w:rsid w:val="008F4DB4"/>
    <w:rsid w:val="00905154"/>
    <w:rsid w:val="0096234B"/>
    <w:rsid w:val="009674B1"/>
    <w:rsid w:val="009905E3"/>
    <w:rsid w:val="009F57FD"/>
    <w:rsid w:val="00A04BDF"/>
    <w:rsid w:val="00A86742"/>
    <w:rsid w:val="00AD5019"/>
    <w:rsid w:val="00B54799"/>
    <w:rsid w:val="00B55FAD"/>
    <w:rsid w:val="00B6207E"/>
    <w:rsid w:val="00B75CB5"/>
    <w:rsid w:val="00B86232"/>
    <w:rsid w:val="00BA551E"/>
    <w:rsid w:val="00C06E83"/>
    <w:rsid w:val="00C13C42"/>
    <w:rsid w:val="00C14F17"/>
    <w:rsid w:val="00C405C1"/>
    <w:rsid w:val="00C66E61"/>
    <w:rsid w:val="00C733AF"/>
    <w:rsid w:val="00CB5E9C"/>
    <w:rsid w:val="00CF59B2"/>
    <w:rsid w:val="00D468D8"/>
    <w:rsid w:val="00D62EF1"/>
    <w:rsid w:val="00DA2374"/>
    <w:rsid w:val="00DD0CB4"/>
    <w:rsid w:val="00DE7E1A"/>
    <w:rsid w:val="00E01C4D"/>
    <w:rsid w:val="00E03181"/>
    <w:rsid w:val="00E4177A"/>
    <w:rsid w:val="00E5773D"/>
    <w:rsid w:val="00EB269D"/>
    <w:rsid w:val="00ED2975"/>
    <w:rsid w:val="00EF5225"/>
    <w:rsid w:val="00F01BE0"/>
    <w:rsid w:val="00F856AD"/>
    <w:rsid w:val="00FB52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E6EA31"/>
  <w15:docId w15:val="{4AF4B287-59DE-4968-9B09-323CB207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09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2B1F0B"/>
    <w:rPr>
      <w:sz w:val="16"/>
      <w:szCs w:val="16"/>
    </w:rPr>
  </w:style>
  <w:style w:type="paragraph" w:styleId="Textodecomentrio">
    <w:name w:val="annotation text"/>
    <w:basedOn w:val="Normal"/>
    <w:link w:val="TextodecomentrioChar"/>
    <w:uiPriority w:val="99"/>
    <w:semiHidden/>
    <w:unhideWhenUsed/>
    <w:rsid w:val="002B1F0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B1F0B"/>
    <w:rPr>
      <w:sz w:val="20"/>
      <w:szCs w:val="20"/>
    </w:rPr>
  </w:style>
  <w:style w:type="paragraph" w:styleId="Assuntodocomentrio">
    <w:name w:val="annotation subject"/>
    <w:basedOn w:val="Textodecomentrio"/>
    <w:next w:val="Textodecomentrio"/>
    <w:link w:val="AssuntodocomentrioChar"/>
    <w:uiPriority w:val="99"/>
    <w:semiHidden/>
    <w:unhideWhenUsed/>
    <w:rsid w:val="002B1F0B"/>
    <w:rPr>
      <w:b/>
      <w:bCs/>
    </w:rPr>
  </w:style>
  <w:style w:type="character" w:customStyle="1" w:styleId="AssuntodocomentrioChar">
    <w:name w:val="Assunto do comentário Char"/>
    <w:basedOn w:val="TextodecomentrioChar"/>
    <w:link w:val="Assuntodocomentrio"/>
    <w:uiPriority w:val="99"/>
    <w:semiHidden/>
    <w:rsid w:val="002B1F0B"/>
    <w:rPr>
      <w:b/>
      <w:bCs/>
      <w:sz w:val="20"/>
      <w:szCs w:val="20"/>
    </w:rPr>
  </w:style>
  <w:style w:type="paragraph" w:styleId="Textodebalo">
    <w:name w:val="Balloon Text"/>
    <w:basedOn w:val="Normal"/>
    <w:link w:val="TextodebaloChar"/>
    <w:uiPriority w:val="99"/>
    <w:semiHidden/>
    <w:unhideWhenUsed/>
    <w:rsid w:val="004965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653B"/>
    <w:rPr>
      <w:rFonts w:ascii="Tahoma" w:hAnsi="Tahoma" w:cs="Tahoma"/>
      <w:sz w:val="16"/>
      <w:szCs w:val="16"/>
    </w:rPr>
  </w:style>
  <w:style w:type="paragraph" w:styleId="Cabealho">
    <w:name w:val="header"/>
    <w:basedOn w:val="Normal"/>
    <w:link w:val="CabealhoChar"/>
    <w:uiPriority w:val="99"/>
    <w:unhideWhenUsed/>
    <w:rsid w:val="00D468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68D8"/>
  </w:style>
  <w:style w:type="paragraph" w:styleId="Rodap">
    <w:name w:val="footer"/>
    <w:basedOn w:val="Normal"/>
    <w:link w:val="RodapChar"/>
    <w:uiPriority w:val="99"/>
    <w:unhideWhenUsed/>
    <w:rsid w:val="00D468D8"/>
    <w:pPr>
      <w:tabs>
        <w:tab w:val="center" w:pos="4252"/>
        <w:tab w:val="right" w:pos="8504"/>
      </w:tabs>
      <w:spacing w:after="0" w:line="240" w:lineRule="auto"/>
    </w:pPr>
  </w:style>
  <w:style w:type="character" w:customStyle="1" w:styleId="RodapChar">
    <w:name w:val="Rodapé Char"/>
    <w:basedOn w:val="Fontepargpadro"/>
    <w:link w:val="Rodap"/>
    <w:uiPriority w:val="99"/>
    <w:rsid w:val="00D468D8"/>
  </w:style>
  <w:style w:type="paragraph" w:styleId="NormalWeb">
    <w:name w:val="Normal (Web)"/>
    <w:basedOn w:val="Normal"/>
    <w:uiPriority w:val="99"/>
    <w:semiHidden/>
    <w:unhideWhenUsed/>
    <w:rsid w:val="007F62B3"/>
    <w:rPr>
      <w:rFonts w:ascii="Times New Roman" w:hAnsi="Times New Roman" w:cs="Times New Roman"/>
      <w:sz w:val="24"/>
      <w:szCs w:val="24"/>
    </w:rPr>
  </w:style>
  <w:style w:type="table" w:styleId="Tabelacomgrade">
    <w:name w:val="Table Grid"/>
    <w:basedOn w:val="Tabelanormal"/>
    <w:uiPriority w:val="59"/>
    <w:rsid w:val="00214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23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373106">
      <w:bodyDiv w:val="1"/>
      <w:marLeft w:val="0"/>
      <w:marRight w:val="0"/>
      <w:marTop w:val="0"/>
      <w:marBottom w:val="0"/>
      <w:divBdr>
        <w:top w:val="none" w:sz="0" w:space="0" w:color="auto"/>
        <w:left w:val="none" w:sz="0" w:space="0" w:color="auto"/>
        <w:bottom w:val="none" w:sz="0" w:space="0" w:color="auto"/>
        <w:right w:val="none" w:sz="0" w:space="0" w:color="auto"/>
      </w:divBdr>
    </w:div>
    <w:div w:id="1582180125">
      <w:bodyDiv w:val="1"/>
      <w:marLeft w:val="0"/>
      <w:marRight w:val="0"/>
      <w:marTop w:val="0"/>
      <w:marBottom w:val="0"/>
      <w:divBdr>
        <w:top w:val="none" w:sz="0" w:space="0" w:color="auto"/>
        <w:left w:val="none" w:sz="0" w:space="0" w:color="auto"/>
        <w:bottom w:val="none" w:sz="0" w:space="0" w:color="auto"/>
        <w:right w:val="none" w:sz="0" w:space="0" w:color="auto"/>
      </w:divBdr>
    </w:div>
    <w:div w:id="209134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1442</TotalTime>
  <Pages>18</Pages>
  <Words>5192</Words>
  <Characters>28040</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68</cp:revision>
  <dcterms:created xsi:type="dcterms:W3CDTF">2024-10-03T11:17:00Z</dcterms:created>
  <dcterms:modified xsi:type="dcterms:W3CDTF">2026-03-17T13:37:00Z</dcterms:modified>
</cp:coreProperties>
</file>