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03AB1" w14:textId="3073AC6C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 w:rsidRPr="0063041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CONTRATO Nº </w:t>
      </w:r>
      <w:r w:rsidR="00630419" w:rsidRPr="0063041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40</w:t>
      </w:r>
      <w:r w:rsidRPr="0063041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/202</w:t>
      </w:r>
      <w:r w:rsidR="001109F0" w:rsidRPr="0063041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</w:t>
      </w:r>
      <w:r w:rsidRPr="0063041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DE </w:t>
      </w:r>
      <w:r w:rsidR="00254925" w:rsidRPr="006D6329">
        <w:rPr>
          <w:rFonts w:ascii="Times New Roman" w:hAnsi="Times New Roman" w:cs="Times New Roman"/>
          <w:b/>
          <w:bCs/>
        </w:rPr>
        <w:t>CONTRATAÇÃO DE EMPRESA ESPECIALIZADA PARA PRESTAÇÃO DE SERVIÇOS TÉCNICOS PROFISSIONAIS NA EMISSÃO DE LAUDOS PERICIAIS E PARECERES TÉCNICOS, DESTINADOS A SUBSIDIAR MANIFESTAÇÕES ADMINISTRATIVAS E PROCESSOS JUDICIAIS, CONFORME NECESSIDADE DO MUNICÍPIO DE MIRAGUAÍ/RS.</w:t>
      </w:r>
    </w:p>
    <w:p w14:paraId="22F87F41" w14:textId="77777777" w:rsidR="004833A2" w:rsidRPr="006D6329" w:rsidRDefault="004833A2" w:rsidP="004833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</w:p>
    <w:p w14:paraId="3236AA1E" w14:textId="5ED9A5DD" w:rsidR="004833A2" w:rsidRPr="006D6329" w:rsidRDefault="004833A2" w:rsidP="000B5C6C">
      <w:pPr>
        <w:tabs>
          <w:tab w:val="left" w:pos="864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MIRAGUAÍ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, representado neste ato pelo Prefeito Municipal</w:t>
      </w:r>
      <w:r w:rsidR="000B5C6C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Senhor </w:t>
      </w:r>
      <w:r w:rsidR="00BE65AB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LEONIR HARTK, </w:t>
      </w:r>
      <w:r w:rsidR="00BE65AB" w:rsidRPr="006D6329">
        <w:rPr>
          <w:rFonts w:ascii="Times New Roman" w:eastAsia="Times New Roman" w:hAnsi="Times New Roman" w:cs="Times New Roman"/>
          <w:kern w:val="0"/>
          <w14:ligatures w14:val="none"/>
        </w:rPr>
        <w:t>brasileiro, residente e domiciliado na Rua Maracanã, nº 195, Centro - Miraguaí/RS, inscrito no CPF: 274.569.430-87</w:t>
      </w:r>
      <w:r w:rsidR="009452F8" w:rsidRPr="006D6329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doravante denominado de 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CONTRATANTE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, e de outro </w:t>
      </w:r>
      <w:r w:rsidR="00254925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a empresa </w:t>
      </w:r>
      <w:r w:rsidR="00254925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Magnus Antonio Giacomini LTDA</w:t>
      </w:r>
      <w:r w:rsidR="00254925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, inscrita no CNPJ nº 41.609.244/0001-53, com sede na Av. João Pedro de Moura nº 446, Centro, Redentora/RS, doravante denominada </w:t>
      </w:r>
      <w:r w:rsidR="00254925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CONTRATADA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, de comum acordo e amparado na Lei Federal n.º 14.133, de 1º de abril de 2021, na licitação sob a modalidade de </w:t>
      </w:r>
      <w:r w:rsidR="001109F0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Inexigibilidade de Licitação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nº </w:t>
      </w:r>
      <w:r w:rsidR="00DB4F8B">
        <w:rPr>
          <w:rFonts w:ascii="Times New Roman" w:eastAsia="Times New Roman" w:hAnsi="Times New Roman" w:cs="Times New Roman"/>
          <w:kern w:val="0"/>
          <w14:ligatures w14:val="none"/>
        </w:rPr>
        <w:t>04</w:t>
      </w:r>
      <w:r w:rsidR="00A73927" w:rsidRPr="006D6329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202</w:t>
      </w:r>
      <w:r w:rsidR="001109F0" w:rsidRPr="006D6329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, declaram pelo presente instrumento e na melhor forma de direito, ter justo e contratado entre si, para o fornecimento dos serviços conforme descrição abaixo:</w:t>
      </w:r>
    </w:p>
    <w:p w14:paraId="76292201" w14:textId="77777777" w:rsidR="004833A2" w:rsidRPr="006D6329" w:rsidRDefault="004833A2" w:rsidP="004833A2">
      <w:pPr>
        <w:tabs>
          <w:tab w:val="left" w:pos="8647"/>
        </w:tabs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</w:p>
    <w:p w14:paraId="230A69CA" w14:textId="73BAF65A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Primeira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- Do Objeto: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54925" w:rsidRPr="006D6329">
        <w:rPr>
          <w:rFonts w:ascii="Times New Roman" w:hAnsi="Times New Roman" w:cs="Times New Roman"/>
          <w:b/>
          <w:bCs/>
        </w:rPr>
        <w:t>CONTRATAÇÃO DE EMPRESA ESPECIALIZADA PARA PRESTAÇÃO DE SERVIÇOS TÉCNICOS PROFISSIONAIS NA EMISSÃO DE LAUDOS PERICIAIS E PARECERES TÉCNICOS, DESTINADOS A SUBSIDIAR MANIFESTAÇÕES ADMINISTRATIVAS E PROCESSOS JUDICIAIS, CONFORME NECESSIDADE DO MUNICÍPIO DE MIRAGUAÍ/RS</w:t>
      </w:r>
      <w:r w:rsidR="00A73927" w:rsidRPr="006D6329">
        <w:rPr>
          <w:rFonts w:ascii="Times New Roman" w:eastAsia="Calibri" w:hAnsi="Times New Roman" w:cs="Times New Roman"/>
          <w:b/>
          <w:bCs/>
        </w:rPr>
        <w:t>.</w:t>
      </w:r>
    </w:p>
    <w:p w14:paraId="618933BC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92ACD4" w14:textId="77777777" w:rsidR="004833A2" w:rsidRPr="006D6329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Segunda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– Forma da prestação de serviços:</w:t>
      </w:r>
    </w:p>
    <w:p w14:paraId="00FD32B0" w14:textId="03338025" w:rsidR="004833A2" w:rsidRPr="006D6329" w:rsidRDefault="004833A2" w:rsidP="00254925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1.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54925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Os serviços serão prestados </w:t>
      </w:r>
      <w:r w:rsidR="00254925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conforme demanda da Administração</w:t>
      </w:r>
      <w:r w:rsidR="00254925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0C8E2C1C" w14:textId="158AE7DE" w:rsidR="004833A2" w:rsidRPr="006D6329" w:rsidRDefault="004833A2" w:rsidP="00254925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2</w:t>
      </w:r>
      <w:r w:rsidR="00254925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Os laudos e pareceres deverão ser emitidos com rigor técnico, observando prazos e normas aplicáveis. </w:t>
      </w:r>
    </w:p>
    <w:p w14:paraId="4F48C557" w14:textId="2C1C3421" w:rsidR="00254925" w:rsidRPr="006D6329" w:rsidRDefault="00254925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3. A execução ocorrerá de acordo com a proposta apresentada pela CONTRATADA.</w:t>
      </w:r>
    </w:p>
    <w:p w14:paraId="453EDB0E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6685DD" w14:textId="01F015FA" w:rsidR="004833A2" w:rsidRPr="006D6329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Terceira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- Dos Preços: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A CONTRATADA para o fornecimento </w:t>
      </w:r>
      <w:r w:rsidR="00A73927" w:rsidRPr="006D6329">
        <w:rPr>
          <w:rFonts w:ascii="Times New Roman" w:eastAsia="Times New Roman" w:hAnsi="Times New Roman" w:cs="Times New Roman"/>
          <w:kern w:val="0"/>
          <w14:ligatures w14:val="none"/>
        </w:rPr>
        <w:t>dos serviços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, objeto da Cláusula Primeira deste instrumento, cobrará do Município os seguintes valores: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993"/>
        <w:gridCol w:w="1134"/>
        <w:gridCol w:w="2977"/>
        <w:gridCol w:w="1418"/>
        <w:gridCol w:w="1417"/>
      </w:tblGrid>
      <w:tr w:rsidR="00D21436" w:rsidRPr="006D6329" w14:paraId="7761008C" w14:textId="77777777" w:rsidTr="00C93DC4">
        <w:trPr>
          <w:trHeight w:val="3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36CC" w14:textId="77777777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</w:p>
          <w:p w14:paraId="2728D56B" w14:textId="2E426868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D940" w14:textId="77777777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</w:p>
          <w:p w14:paraId="46BF9F3E" w14:textId="4E1DB5CA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0EEB" w14:textId="77777777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</w:p>
          <w:p w14:paraId="649038C5" w14:textId="1DBF01DC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Unid.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6F72" w14:textId="77777777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</w:p>
          <w:p w14:paraId="0BDEC1AD" w14:textId="60C41779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Especificação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50D9" w14:textId="36955F8C" w:rsidR="00D21436" w:rsidRPr="006D6329" w:rsidRDefault="00D21436" w:rsidP="00D21436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Valor Unit. (R$)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B0BB" w14:textId="20A2439B" w:rsidR="00D21436" w:rsidRPr="006D6329" w:rsidRDefault="00D21436" w:rsidP="00D21436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alor Total (R$)</w:t>
            </w:r>
          </w:p>
        </w:tc>
      </w:tr>
      <w:tr w:rsidR="00D21436" w:rsidRPr="006D6329" w14:paraId="4C283451" w14:textId="77777777" w:rsidTr="00C93DC4">
        <w:trPr>
          <w:trHeight w:val="3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FC8F" w14:textId="3A94A9B5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F008" w14:textId="77777777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2A735E7B" w14:textId="77777777" w:rsidR="00D21436" w:rsidRPr="006D6329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836178C" w14:textId="77777777" w:rsidR="00D21436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BC0799F" w14:textId="77777777" w:rsidR="00D21436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0C4F2EC" w14:textId="7E3253A9" w:rsidR="00D21436" w:rsidRPr="006D6329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E3F9" w14:textId="3391E4A8" w:rsidR="00D21436" w:rsidRPr="006D6329" w:rsidRDefault="00D21436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A220" w14:textId="09806921" w:rsidR="00D21436" w:rsidRPr="006D6329" w:rsidRDefault="00D21436" w:rsidP="002549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14:ligatures w14:val="none"/>
              </w:rPr>
            </w:pPr>
            <w:r w:rsidRPr="006D6329">
              <w:rPr>
                <w:rFonts w:ascii="Times New Roman" w:hAnsi="Times New Roman" w:cs="Times New Roman"/>
                <w:b/>
                <w:bCs/>
              </w:rPr>
              <w:t xml:space="preserve">CONTRATAÇÃO DE EMPRESA ESPECIALIZADA PARA PRESTAÇÃO DE SERVIÇOS TÉCNICOS PROFISSIONAIS NA EMISSÃO DE LAUDOS PERICIAIS E PARECERES TÉCNICOS, DESTINADOS A SUBSIDIAR </w:t>
            </w:r>
            <w:r w:rsidRPr="006D6329">
              <w:rPr>
                <w:rFonts w:ascii="Times New Roman" w:hAnsi="Times New Roman" w:cs="Times New Roman"/>
                <w:b/>
                <w:bCs/>
              </w:rPr>
              <w:lastRenderedPageBreak/>
              <w:t>MANIFESTAÇÕES ADMINISTRATIVAS E PROCESSOS JUDICIAIS, CONFORME NECESSIDADE DO MUNICÍPIO DE MIRAGUAÍ/RS.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E30E" w14:textId="633B678E" w:rsidR="00D21436" w:rsidRPr="006D6329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D63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730,00 por laudo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DA58" w14:textId="3F3B5BBE" w:rsidR="00D21436" w:rsidRPr="006D6329" w:rsidRDefault="00D21436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29.200,00</w:t>
            </w:r>
          </w:p>
        </w:tc>
      </w:tr>
    </w:tbl>
    <w:p w14:paraId="3AA5B311" w14:textId="77777777" w:rsidR="004833A2" w:rsidRPr="006D6329" w:rsidRDefault="004833A2" w:rsidP="00CD43B0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D36E84" w14:textId="58965B6B" w:rsidR="004833A2" w:rsidRPr="006D6329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Quarta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- Do Pagamento: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O pagamento será efetuado </w:t>
      </w:r>
      <w:r w:rsidR="00653D2F">
        <w:rPr>
          <w:rFonts w:ascii="Times New Roman" w:eastAsia="Times New Roman" w:hAnsi="Times New Roman" w:cs="Times New Roman"/>
          <w:kern w:val="0"/>
          <w14:ligatures w14:val="none"/>
        </w:rPr>
        <w:t>por laudo emitido, em até 30 dias após emissão da nota fiscal.</w:t>
      </w:r>
    </w:p>
    <w:p w14:paraId="17B880A2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</w:p>
    <w:p w14:paraId="5A2471FF" w14:textId="43B37A3B" w:rsidR="00A73927" w:rsidRPr="006D6329" w:rsidRDefault="004833A2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Quinta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- Do Reajuste: </w:t>
      </w:r>
      <w:r w:rsidR="00A73927" w:rsidRPr="006D6329">
        <w:rPr>
          <w:rFonts w:ascii="Times New Roman" w:eastAsia="Times New Roman" w:hAnsi="Times New Roman" w:cs="Times New Roman"/>
          <w:kern w:val="0"/>
          <w14:ligatures w14:val="none"/>
        </w:rPr>
        <w:t>O valor contratado poderá ser reajustado após o interregno mínimo de 12 (doze) meses, contado da data da proposta ou do orçamento a que esta se referir, nos termos do art. 92, inciso V, da Lei Federal nº 14.133/2021.</w:t>
      </w:r>
    </w:p>
    <w:p w14:paraId="43363ABC" w14:textId="0D4A5D39" w:rsidR="00A73927" w:rsidRPr="006D6329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5.1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O reajuste será calculado com base na variação acumulada do Índice Nacional de Preços ao Consumidor Amplo – IPCA, divulgado pelo Instituto Brasileiro de Geografia e Estatística (IBGE), considerando-se o período compreendido entre o mês de referência da proposta e o mês imediatamente anterior ao do reajuste.</w:t>
      </w:r>
    </w:p>
    <w:p w14:paraId="12782075" w14:textId="77777777" w:rsidR="00A73927" w:rsidRPr="006D6329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964139" w14:textId="37503C74" w:rsidR="00A73927" w:rsidRPr="006D6329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5.2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Caso o índice venha a ser extinto ou substituído, será adotado o índice que vier a substituí-lo oficialmente ou, na ausência deste, outro índice que reflita a variação inflacionária do período, mediante acordo entre as partes e observância da legislação vigente.</w:t>
      </w:r>
    </w:p>
    <w:p w14:paraId="1C2B9827" w14:textId="0987BC52" w:rsidR="004833A2" w:rsidRPr="006D6329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5.3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O reajuste será formalizado por meio de termo aditivo, mantidas as demais condições contratuais.</w:t>
      </w:r>
    </w:p>
    <w:p w14:paraId="4F78C6B7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68EACCD" w14:textId="1EFEA1D6" w:rsidR="002B30FE" w:rsidRPr="006D6329" w:rsidRDefault="004833A2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Sexta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B30FE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–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B30FE" w:rsidRPr="006D6329">
        <w:rPr>
          <w:rFonts w:ascii="Times New Roman" w:eastAsia="Times New Roman" w:hAnsi="Times New Roman" w:cs="Times New Roman"/>
          <w:bCs/>
          <w:kern w:val="0"/>
          <w14:ligatures w14:val="none"/>
        </w:rPr>
        <w:t>O</w:t>
      </w:r>
      <w:r w:rsidR="002B30FE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B30FE" w:rsidRPr="006D6329">
        <w:rPr>
          <w:rFonts w:ascii="Times New Roman" w:eastAsia="Times New Roman" w:hAnsi="Times New Roman" w:cs="Times New Roman"/>
          <w:bCs/>
          <w:kern w:val="0"/>
          <w14:ligatures w14:val="none"/>
        </w:rPr>
        <w:t>prazo de vigência do presente contrato será de 12 (doze) meses, iniciando-se na data de sua assinatura.</w:t>
      </w:r>
    </w:p>
    <w:p w14:paraId="5E1EA150" w14:textId="10191694" w:rsidR="002B30FE" w:rsidRPr="006D6329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Cs/>
          <w:kern w:val="0"/>
          <w14:ligatures w14:val="none"/>
        </w:rPr>
        <w:t>6.1 A vigência poderá ser prorrogada, mediante termo aditivo, desde que comprovada a vantagem para a Administração e observados os limites e condições previstos na Lei Federal nº 14.133/2021, especialmente quanto à natureza continuada do serviço.</w:t>
      </w:r>
    </w:p>
    <w:p w14:paraId="3E78EFF1" w14:textId="34D410B7" w:rsidR="004833A2" w:rsidRPr="006D6329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Cs/>
          <w:kern w:val="0"/>
          <w14:ligatures w14:val="none"/>
        </w:rPr>
        <w:t>6.2 A prorrogação dependerá de manifestação formal da Administração, demonstração da manutenção das condições de habilitação da Contratada e disponibilidade orçamentária.</w:t>
      </w:r>
    </w:p>
    <w:p w14:paraId="6C8C03AD" w14:textId="77777777" w:rsidR="002B30FE" w:rsidRPr="006D6329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</w:p>
    <w:p w14:paraId="4099CE23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Sétima- Das obrigações</w:t>
      </w:r>
    </w:p>
    <w:p w14:paraId="6785E988" w14:textId="55D12092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color w:val="000000"/>
          <w:kern w:val="0"/>
          <w14:ligatures w14:val="none"/>
        </w:rPr>
        <w:t>7.1</w:t>
      </w:r>
      <w:r w:rsidRPr="006D6329">
        <w:rPr>
          <w:rFonts w:ascii="Times New Roman" w:eastAsia="Arial" w:hAnsi="Times New Roman" w:cs="Times New Roman"/>
          <w:color w:val="000000"/>
          <w:kern w:val="0"/>
          <w14:ligatures w14:val="none"/>
        </w:rPr>
        <w:t xml:space="preserve"> </w:t>
      </w:r>
      <w:r w:rsidR="00AC316E" w:rsidRPr="006D6329">
        <w:rPr>
          <w:rFonts w:ascii="Times New Roman" w:eastAsia="Arial" w:hAnsi="Times New Roman" w:cs="Times New Roman"/>
          <w:b/>
          <w:bCs/>
          <w:color w:val="000000"/>
          <w:kern w:val="0"/>
          <w14:ligatures w14:val="none"/>
        </w:rPr>
        <w:t>DA CONTRATADA</w:t>
      </w:r>
      <w:r w:rsidRPr="006D6329">
        <w:rPr>
          <w:rFonts w:ascii="Times New Roman" w:eastAsia="Arial" w:hAnsi="Times New Roman" w:cs="Times New Roman"/>
          <w:color w:val="000000"/>
          <w:kern w:val="0"/>
          <w14:ligatures w14:val="none"/>
        </w:rPr>
        <w:t xml:space="preserve">: </w:t>
      </w:r>
    </w:p>
    <w:p w14:paraId="3CB0FA04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a) Executar os serviços contratados com observância das normas técnicas aplicáveis, empregando conhecimento especializado, zelo, diligência e responsabilidade, assegurando a qualidade dos laudos periciais e pareceres técnicos emitidos;</w:t>
      </w:r>
    </w:p>
    <w:p w14:paraId="6C7434F5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b) Disponibilizar profissionais devidamente qualificados e com experiência compatível com o objeto contratado, responsabilizando-se integralmente pelos serviços prestados;</w:t>
      </w:r>
    </w:p>
    <w:p w14:paraId="41207C1C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c) Elaborar e entregar os laudos periciais e pareceres técnicos dentro dos prazos estabelecidos, devidamente fundamentados, claros e conclusivos;</w:t>
      </w:r>
    </w:p>
    <w:p w14:paraId="16462799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lastRenderedPageBreak/>
        <w:t>d) Manter sigilo sobre todas as informações, documentos e dados a que tiver acesso em razão da execução do contrato, não podendo divulgá-los sob qualquer hipótese, salvo autorização expressa da Contratante ou por força de obrigação legal;</w:t>
      </w:r>
    </w:p>
    <w:p w14:paraId="1C69E1DD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e) Prestar esclarecimentos e/ou complementações aos laudos e pareceres técnicos sempre que solicitado pela Contratante, no prazo por esta estipulado;</w:t>
      </w:r>
    </w:p>
    <w:p w14:paraId="250AA77D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f) Responsabilizar-se por eventuais erros, omissões ou inconsistências nos serviços prestados, promovendo as devidas correções sem ônus adicional para a Contratante;</w:t>
      </w:r>
    </w:p>
    <w:p w14:paraId="24C835D6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g) Comunicar imediatamente à Contratante qualquer situação que possa comprometer a execução dos serviços ou o cumprimento dos prazos estabelecidos;</w:t>
      </w:r>
    </w:p>
    <w:p w14:paraId="2FC61AE6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h) Manter, durante toda a execução do contrato, as condições de habilitação e qualificação exigidas no processo de contratação;</w:t>
      </w:r>
    </w:p>
    <w:p w14:paraId="5E02C052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i) Cumprir integralmente as disposições contratuais e legais aplicáveis, especialmente as normas previstas na Lei nº 14.133/2021;</w:t>
      </w:r>
    </w:p>
    <w:p w14:paraId="2A98F0AB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j) Não transferir a terceiros, no todo ou em parte, o objeto do contrato, sem prévia e expressa autorização da Contratante;</w:t>
      </w:r>
    </w:p>
    <w:p w14:paraId="485592A8" w14:textId="77777777" w:rsidR="00F41F06" w:rsidRPr="00F41F06" w:rsidRDefault="00F41F06" w:rsidP="00F41F06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k) Arcar com todos os encargos trabalhistas, previdenciários, fiscais e comerciais decorrentes da execução do contrato, não gerando qualquer vínculo empregatício com a Contratante.</w:t>
      </w:r>
    </w:p>
    <w:p w14:paraId="56393E44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D168D18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b/>
          <w:bCs/>
          <w:kern w:val="0"/>
          <w14:ligatures w14:val="none"/>
        </w:rPr>
        <w:t>7.2 DA CONTRATANTE</w:t>
      </w:r>
    </w:p>
    <w:p w14:paraId="3394AC6C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a) Proporcionar todas as condições necessárias para que a Contratada possa executar o objeto do contrato de forma adequada, fornecendo as informações, documentos e elementos técnicos indispensáveis à elaboração dos laudos periciais e pareceres técnicos;</w:t>
      </w:r>
    </w:p>
    <w:p w14:paraId="69A7720A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b) Acompanhar e fiscalizar a execução dos serviços por meio de servidor ou comissão designada, nos termos da legislação vigente;</w:t>
      </w:r>
    </w:p>
    <w:p w14:paraId="57CEDC6C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c) Efetuar o pagamento à Contratada conforme as condições estabelecidas neste contrato, mediante a devida comprovação da execução dos serviços;</w:t>
      </w:r>
    </w:p>
    <w:p w14:paraId="35EAFF90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d) Manifestar-se formalmente sobre os laudos e pareceres apresentados, podendo solicitar esclarecimentos ou complementações, quando necessário;</w:t>
      </w:r>
    </w:p>
    <w:p w14:paraId="135B1979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e) Comunicar à Contratada, por escrito, quaisquer irregularidades verificadas na execução dos serviços, fixando prazo para a sua correção;</w:t>
      </w:r>
    </w:p>
    <w:p w14:paraId="28ECE87D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f) Assegurar o acesso da Contratada às informações necessárias ao cumprimento do objeto, respeitados os limites legais de sigilo e confidencialidade;</w:t>
      </w:r>
    </w:p>
    <w:p w14:paraId="239FB95C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g) Aplicar, quando cabível, as penalidades previstas em contrato e na legislação aplicável, em caso de descumprimento das obrigações por parte da Contratada;</w:t>
      </w:r>
    </w:p>
    <w:p w14:paraId="4196CFDF" w14:textId="77777777" w:rsidR="00F41F06" w:rsidRPr="00F41F06" w:rsidRDefault="00F41F06" w:rsidP="00F41F0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41F06">
        <w:rPr>
          <w:rFonts w:ascii="Times New Roman" w:eastAsia="Calibri" w:hAnsi="Times New Roman" w:cs="Times New Roman"/>
          <w:kern w:val="0"/>
          <w14:ligatures w14:val="none"/>
        </w:rPr>
        <w:t>h) Zelar pela boa execução do contrato, observando os princípios da legalidade, eficiência e interesse público.</w:t>
      </w:r>
    </w:p>
    <w:p w14:paraId="6D6DC7CA" w14:textId="77777777" w:rsidR="003E5319" w:rsidRPr="006D6329" w:rsidRDefault="003E5319" w:rsidP="003E531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7C020A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Cláusula Oitava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- Das Penalidades: 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>A CONTRATADA, não cumprindo as obrigações assumidas neste contrato ou os preceitos legais, sofrerá as seguintes penalidades:</w:t>
      </w:r>
    </w:p>
    <w:p w14:paraId="11672A67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a) advertência;</w:t>
      </w:r>
    </w:p>
    <w:p w14:paraId="3DD2730E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b) multa de no mínimo 0,5% (cinco décimos por cento) e máximo de 30% (trinta por cento) do valor do objeto licitado ou contratado;</w:t>
      </w:r>
    </w:p>
    <w:p w14:paraId="4D94BE6C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c)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5E5A0302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d)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E325265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</w:p>
    <w:p w14:paraId="2B8FD166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Nona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4760EE53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</w:p>
    <w:p w14:paraId="6CA3CFCD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>Os casos de alteração ou rescisão contratual são os constantes na Lei Federal nº 14.133/2021.</w:t>
      </w:r>
    </w:p>
    <w:p w14:paraId="6367C9A8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</w:p>
    <w:p w14:paraId="1FB01850" w14:textId="68BE16A8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Primeira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 xml:space="preserve">O presente contrato poderá ser rescindido por mútuo acordo ou conveniência administrativa, recebendo a CONTRATADA somente pelos </w:t>
      </w:r>
      <w:r w:rsidR="00F91CA5" w:rsidRPr="006D6329">
        <w:rPr>
          <w:rFonts w:ascii="Times New Roman" w:eastAsia="Arial" w:hAnsi="Times New Roman" w:cs="Times New Roman"/>
          <w:kern w:val="0"/>
          <w14:ligatures w14:val="none"/>
        </w:rPr>
        <w:t>serviços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 xml:space="preserve"> já fornecidos, não lhe sendo devido qualquer outro valor a título de indenização ou a qualquer outro título presente ou futuramente, sob qualquer alegação ou fundamento. </w:t>
      </w:r>
    </w:p>
    <w:p w14:paraId="41A16637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14:ligatures w14:val="none"/>
        </w:rPr>
      </w:pPr>
    </w:p>
    <w:p w14:paraId="67DB2BD0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Segunda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Os casos omissos serão decididos pelo contratante, segundo as disposições contidas na Lei federal nº 14.133/2021 e demais normas aplicáveis.</w:t>
      </w:r>
    </w:p>
    <w:p w14:paraId="5E2CB09D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14:ligatures w14:val="none"/>
        </w:rPr>
      </w:pPr>
    </w:p>
    <w:p w14:paraId="73806002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Terceira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 xml:space="preserve"> </w:t>
      </w:r>
      <w:r w:rsidRPr="006D632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As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despesas decorrentes com a execução do presente contrato correm a conta das seguintes dotações orçamentárias: </w:t>
      </w:r>
    </w:p>
    <w:p w14:paraId="102917A8" w14:textId="77777777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03.000 - SECRETARIA MUNICIPAL DA ADMINISTRAÇÃO </w:t>
      </w:r>
    </w:p>
    <w:p w14:paraId="137D3883" w14:textId="0456E9F8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b/>
          <w:bCs/>
          <w:kern w:val="0"/>
          <w14:ligatures w14:val="none"/>
        </w:rPr>
        <w:t>03.001 - SECRETARIA MUNICIPAL DA ADMIN</w:t>
      </w:r>
      <w:r w:rsidR="00AA69B7" w:rsidRPr="006D6329">
        <w:rPr>
          <w:rFonts w:ascii="Times New Roman" w:eastAsia="Calibri" w:hAnsi="Times New Roman" w:cs="Times New Roman"/>
          <w:b/>
          <w:bCs/>
          <w:kern w:val="0"/>
          <w14:ligatures w14:val="none"/>
        </w:rPr>
        <w:t>I</w:t>
      </w:r>
      <w:r w:rsidRPr="006D6329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STRAÇÃO </w:t>
      </w:r>
    </w:p>
    <w:p w14:paraId="45EDC112" w14:textId="77777777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kern w:val="0"/>
          <w14:ligatures w14:val="none"/>
        </w:rPr>
        <w:t xml:space="preserve">20 - Apoio Administração - Administração Geral </w:t>
      </w:r>
    </w:p>
    <w:p w14:paraId="4D14B451" w14:textId="77777777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kern w:val="0"/>
          <w14:ligatures w14:val="none"/>
        </w:rPr>
        <w:t xml:space="preserve">4.122 - Administração / Administração Geral </w:t>
      </w:r>
    </w:p>
    <w:p w14:paraId="2E566D08" w14:textId="77777777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kern w:val="0"/>
          <w14:ligatures w14:val="none"/>
        </w:rPr>
        <w:t xml:space="preserve">2.008 - ADMINISTRAÇÃO GERAL - SECRETARIA DA ADMINISTRAÇÃO </w:t>
      </w:r>
    </w:p>
    <w:p w14:paraId="0461101A" w14:textId="1D9B8B71" w:rsidR="002B30FE" w:rsidRPr="006D6329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D6329">
        <w:rPr>
          <w:rFonts w:ascii="Times New Roman" w:eastAsia="Calibri" w:hAnsi="Times New Roman" w:cs="Times New Roman"/>
          <w:kern w:val="0"/>
          <w14:ligatures w14:val="none"/>
        </w:rPr>
        <w:t>50 - 3.3.90.39.00.00.00.00 - OUTROS SERVIÇOS DE TERCEIROS PESSOA</w:t>
      </w:r>
      <w:r w:rsidR="00F91CA5" w:rsidRPr="006D6329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6D6329">
        <w:rPr>
          <w:rFonts w:ascii="Times New Roman" w:eastAsia="Calibri" w:hAnsi="Times New Roman" w:cs="Times New Roman"/>
          <w:kern w:val="0"/>
          <w14:ligatures w14:val="none"/>
        </w:rPr>
        <w:t>JURÍDICA 1.500.0000.0500 - RECURSO LIVRE</w:t>
      </w:r>
    </w:p>
    <w:p w14:paraId="261F49FE" w14:textId="5A9398F6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14:ligatures w14:val="none"/>
        </w:rPr>
      </w:pPr>
    </w:p>
    <w:p w14:paraId="07E7328D" w14:textId="2CEC658D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Quarta -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</w:t>
      </w: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Eventuais alterações contratuais reger-se-ão pela disciplina dos arts. 124 a 136 da Lei Federal nº 14.133/2021.</w:t>
      </w:r>
    </w:p>
    <w:p w14:paraId="4B8AF3AF" w14:textId="77777777" w:rsidR="004833A2" w:rsidRPr="006D6329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CB35DB6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781EE07C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</w:p>
    <w:p w14:paraId="62CC98AA" w14:textId="4D61E0ED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Quinta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 xml:space="preserve">A fiscalização do contrato ficará a cargo do Secretário Municipal de </w:t>
      </w:r>
      <w:r w:rsidR="00AA69B7" w:rsidRPr="006D6329">
        <w:rPr>
          <w:rFonts w:ascii="Times New Roman" w:eastAsia="Arial" w:hAnsi="Times New Roman" w:cs="Times New Roman"/>
          <w:kern w:val="0"/>
          <w14:ligatures w14:val="none"/>
        </w:rPr>
        <w:t>Administração</w:t>
      </w:r>
      <w:r w:rsidR="003E5319" w:rsidRPr="006D6329">
        <w:rPr>
          <w:rFonts w:ascii="Times New Roman" w:eastAsia="Arial" w:hAnsi="Times New Roman" w:cs="Times New Roman"/>
          <w:kern w:val="0"/>
          <w14:ligatures w14:val="none"/>
        </w:rPr>
        <w:t xml:space="preserve"> 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 xml:space="preserve">conforme Portaria nº </w:t>
      </w:r>
      <w:r w:rsidR="002B30FE" w:rsidRPr="006D6329">
        <w:rPr>
          <w:rFonts w:ascii="Times New Roman" w:eastAsia="Arial" w:hAnsi="Times New Roman" w:cs="Times New Roman"/>
          <w:kern w:val="0"/>
          <w14:ligatures w14:val="none"/>
        </w:rPr>
        <w:t>049/2025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 xml:space="preserve"> e a gestão através d</w:t>
      </w:r>
      <w:r w:rsidR="003E5319" w:rsidRPr="006D6329">
        <w:rPr>
          <w:rFonts w:ascii="Times New Roman" w:eastAsia="Arial" w:hAnsi="Times New Roman" w:cs="Times New Roman"/>
          <w:kern w:val="0"/>
          <w14:ligatures w14:val="none"/>
        </w:rPr>
        <w:t>o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 xml:space="preserve"> servidor </w:t>
      </w:r>
      <w:r w:rsidR="003E5319" w:rsidRPr="006D6329">
        <w:rPr>
          <w:rFonts w:ascii="Times New Roman" w:eastAsia="Arial" w:hAnsi="Times New Roman" w:cs="Times New Roman"/>
          <w:kern w:val="0"/>
          <w14:ligatures w14:val="none"/>
        </w:rPr>
        <w:t>designado pela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 xml:space="preserve"> Portaria 0</w:t>
      </w:r>
      <w:r w:rsidR="002B30FE" w:rsidRPr="006D6329">
        <w:rPr>
          <w:rFonts w:ascii="Times New Roman" w:eastAsia="Arial" w:hAnsi="Times New Roman" w:cs="Times New Roman"/>
          <w:kern w:val="0"/>
          <w14:ligatures w14:val="none"/>
        </w:rPr>
        <w:t>41</w:t>
      </w:r>
      <w:r w:rsidR="003F4E0E" w:rsidRPr="006D6329">
        <w:rPr>
          <w:rFonts w:ascii="Times New Roman" w:eastAsia="Arial" w:hAnsi="Times New Roman" w:cs="Times New Roman"/>
          <w:kern w:val="0"/>
          <w14:ligatures w14:val="none"/>
        </w:rPr>
        <w:t>/2025.</w:t>
      </w:r>
    </w:p>
    <w:p w14:paraId="15670754" w14:textId="77777777" w:rsidR="00DB4F8B" w:rsidRDefault="00DB4F8B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14:ligatures w14:val="none"/>
        </w:rPr>
      </w:pPr>
    </w:p>
    <w:p w14:paraId="5E09A958" w14:textId="5EBD0B4A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DB4F8B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Sexta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 xml:space="preserve">O contratado se obriga a manter, durante toda a execução do contrato, em compatibilidade com as obrigações por ele assumidas, todas as condições exigidas para a habilitação na licitação. </w:t>
      </w:r>
    </w:p>
    <w:p w14:paraId="33B26AEA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14:ligatures w14:val="none"/>
        </w:rPr>
      </w:pPr>
    </w:p>
    <w:p w14:paraId="5EBC5398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14:ligatures w14:val="none"/>
        </w:rPr>
      </w:pPr>
      <w:r w:rsidRPr="00DB4F8B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t>Cláusula Décima Sétima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bCs/>
          <w:kern w:val="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79DFDE15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14:ligatures w14:val="none"/>
        </w:rPr>
      </w:pPr>
    </w:p>
    <w:p w14:paraId="1C57D31A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14:ligatures w14:val="none"/>
        </w:rPr>
      </w:pPr>
      <w:r w:rsidRPr="00DB4F8B">
        <w:rPr>
          <w:rFonts w:ascii="Times New Roman" w:eastAsia="Arial" w:hAnsi="Times New Roman" w:cs="Times New Roman"/>
          <w:b/>
          <w:kern w:val="0"/>
          <w:u w:val="single"/>
          <w14:ligatures w14:val="none"/>
        </w:rPr>
        <w:lastRenderedPageBreak/>
        <w:t>Cláusula Décima Oitava</w:t>
      </w:r>
      <w:r w:rsidRPr="006D6329">
        <w:rPr>
          <w:rFonts w:ascii="Times New Roman" w:eastAsia="Arial" w:hAnsi="Times New Roman" w:cs="Times New Roman"/>
          <w:b/>
          <w:kern w:val="0"/>
          <w14:ligatures w14:val="none"/>
        </w:rPr>
        <w:t xml:space="preserve"> - </w:t>
      </w:r>
      <w:r w:rsidRPr="006D6329">
        <w:rPr>
          <w:rFonts w:ascii="Times New Roman" w:eastAsia="Arial" w:hAnsi="Times New Roman" w:cs="Times New Roman"/>
          <w:kern w:val="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04A4F81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DD8F781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79C0294" w14:textId="77777777" w:rsidR="004833A2" w:rsidRPr="006D6329" w:rsidRDefault="004833A2" w:rsidP="004833A2">
      <w:pPr>
        <w:spacing w:after="0"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1BC533" w14:textId="3B4E82C7" w:rsidR="004833A2" w:rsidRPr="006C7329" w:rsidRDefault="004833A2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Miraguaí/RS,</w:t>
      </w:r>
      <w:r w:rsidR="003E5319"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 </w:t>
      </w:r>
      <w:r w:rsid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28</w:t>
      </w:r>
      <w:r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 de </w:t>
      </w:r>
      <w:r w:rsidR="008B31A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abril </w:t>
      </w:r>
      <w:r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de 202</w:t>
      </w:r>
      <w:r w:rsidR="003F4E0E"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6</w:t>
      </w:r>
      <w:r w:rsidRPr="006C732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7F6922C5" w14:textId="77777777" w:rsidR="00105B30" w:rsidRPr="006D6329" w:rsidRDefault="00105B30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67D979" w14:textId="77777777" w:rsidR="00384AE9" w:rsidRPr="006D6329" w:rsidRDefault="00384AE9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7AD0AE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A47B2C" w14:textId="60B9A833" w:rsidR="004833A2" w:rsidRPr="006D6329" w:rsidRDefault="00105B30" w:rsidP="004833A2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_______________________________         </w:t>
      </w:r>
      <w:r w:rsid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</w:t>
      </w: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>____________________________________</w:t>
      </w:r>
    </w:p>
    <w:p w14:paraId="27D57C75" w14:textId="221C1B98" w:rsidR="00E33954" w:rsidRPr="006D6329" w:rsidRDefault="00BE65AB" w:rsidP="004833A2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LEONIR HARTK                   </w:t>
      </w:r>
      <w:r w:rsidR="004833A2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                       </w:t>
      </w:r>
      <w:r w:rsidR="003E5319" w:rsidRPr="006D632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    </w:t>
      </w:r>
      <w:r w:rsidR="006C39A5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Magnus Antonio Giacomini LTDA</w:t>
      </w:r>
    </w:p>
    <w:p w14:paraId="071650A2" w14:textId="4C31F466" w:rsidR="004833A2" w:rsidRPr="006D6329" w:rsidRDefault="00E33954" w:rsidP="004833A2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Prefeito</w:t>
      </w:r>
      <w:r w:rsidR="003E5319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                    </w:t>
      </w: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</w:t>
      </w:r>
      <w:r w:rsidR="003E5319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</w:t>
      </w:r>
      <w:r w:rsidR="00BE65AB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</w:t>
      </w:r>
      <w:r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CNPJ n.</w:t>
      </w:r>
      <w:r w:rsidR="006C39A5" w:rsidRPr="006D6329">
        <w:rPr>
          <w:rFonts w:ascii="Times New Roman" w:hAnsi="Times New Roman" w:cs="Times New Roman"/>
        </w:rPr>
        <w:t xml:space="preserve"> </w:t>
      </w:r>
      <w:r w:rsidR="006C39A5" w:rsidRPr="006D63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41.609.244/0001-53</w:t>
      </w:r>
    </w:p>
    <w:p w14:paraId="7E1FFDE3" w14:textId="7316A87A" w:rsidR="004833A2" w:rsidRPr="006D6329" w:rsidRDefault="00E33954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Contratante</w:t>
      </w:r>
      <w:r w:rsidR="004833A2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</w:t>
      </w:r>
      <w:r w:rsidR="009452F8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="003E5319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             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Contratada</w:t>
      </w:r>
    </w:p>
    <w:p w14:paraId="5BA002FA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    </w:t>
      </w:r>
    </w:p>
    <w:p w14:paraId="23DB428B" w14:textId="77777777" w:rsidR="00E33954" w:rsidRPr="006D6329" w:rsidRDefault="00E33954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9F0D95" w14:textId="3B99A0F6" w:rsidR="004833A2" w:rsidRPr="006D6329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</w:t>
      </w:r>
    </w:p>
    <w:p w14:paraId="5D81BB0B" w14:textId="474A43C9" w:rsidR="00514B86" w:rsidRPr="006D6329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>Fiscal do contrato</w:t>
      </w:r>
    </w:p>
    <w:p w14:paraId="673103CF" w14:textId="77777777" w:rsidR="003E5319" w:rsidRPr="006D6329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7A076A" w14:textId="77777777" w:rsidR="003E5319" w:rsidRPr="006D6329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EDF651" w14:textId="77777777" w:rsidR="003E5319" w:rsidRPr="006D6329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D8E207" w14:textId="77777777" w:rsidR="004833A2" w:rsidRPr="006D6329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87B0D0" w14:textId="187AE6E5" w:rsidR="00DE05E3" w:rsidRPr="003420E9" w:rsidRDefault="004833A2" w:rsidP="003420E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Testemunhas: 1º _____________________        </w:t>
      </w:r>
      <w:r w:rsidR="00384AE9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   </w:t>
      </w:r>
      <w:r w:rsidR="003E5319"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       </w:t>
      </w:r>
      <w:r w:rsidRPr="006D6329">
        <w:rPr>
          <w:rFonts w:ascii="Times New Roman" w:eastAsia="Times New Roman" w:hAnsi="Times New Roman" w:cs="Times New Roman"/>
          <w:kern w:val="0"/>
          <w14:ligatures w14:val="none"/>
        </w:rPr>
        <w:t xml:space="preserve"> 2º _________________</w:t>
      </w:r>
      <w:r w:rsidR="00384AE9" w:rsidRPr="006D6329">
        <w:rPr>
          <w:rFonts w:ascii="Times New Roman" w:eastAsia="Times New Roman" w:hAnsi="Times New Roman" w:cs="Times New Roman"/>
          <w:kern w:val="0"/>
          <w14:ligatures w14:val="none"/>
        </w:rPr>
        <w:t>___</w:t>
      </w:r>
      <w:r w:rsidR="00384AE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</w:t>
      </w:r>
    </w:p>
    <w:sectPr w:rsidR="00DE05E3" w:rsidRPr="003420E9" w:rsidSect="004833A2">
      <w:head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38AF7" w14:textId="77777777" w:rsidR="00CC58C0" w:rsidRDefault="00CC58C0" w:rsidP="004833A2">
      <w:pPr>
        <w:spacing w:after="0" w:line="240" w:lineRule="auto"/>
      </w:pPr>
      <w:r>
        <w:separator/>
      </w:r>
    </w:p>
  </w:endnote>
  <w:endnote w:type="continuationSeparator" w:id="0">
    <w:p w14:paraId="18AFF113" w14:textId="77777777" w:rsidR="00CC58C0" w:rsidRDefault="00CC58C0" w:rsidP="0048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D4691" w14:textId="77777777" w:rsidR="00CC58C0" w:rsidRDefault="00CC58C0" w:rsidP="004833A2">
      <w:pPr>
        <w:spacing w:after="0" w:line="240" w:lineRule="auto"/>
      </w:pPr>
      <w:r>
        <w:separator/>
      </w:r>
    </w:p>
  </w:footnote>
  <w:footnote w:type="continuationSeparator" w:id="0">
    <w:p w14:paraId="36B15077" w14:textId="77777777" w:rsidR="00CC58C0" w:rsidRDefault="00CC58C0" w:rsidP="00483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304D" w14:textId="77777777" w:rsidR="004833A2" w:rsidRPr="004833A2" w:rsidRDefault="004833A2" w:rsidP="00BA0523">
    <w:pPr>
      <w:pStyle w:val="SemEspaamento"/>
      <w:rPr>
        <w:rFonts w:cs="Calibri"/>
      </w:rPr>
    </w:pPr>
    <w:r w:rsidRPr="004833A2">
      <w:rPr>
        <w:rFonts w:cs="Calibri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5FD7228" wp14:editId="571147FD">
          <wp:simplePos x="0" y="0"/>
          <wp:positionH relativeFrom="column">
            <wp:posOffset>53340</wp:posOffset>
          </wp:positionH>
          <wp:positionV relativeFrom="paragraph">
            <wp:posOffset>-288290</wp:posOffset>
          </wp:positionV>
          <wp:extent cx="4605655" cy="1258570"/>
          <wp:effectExtent l="0" t="0" r="4445" b="0"/>
          <wp:wrapThrough wrapText="bothSides">
            <wp:wrapPolygon edited="0">
              <wp:start x="0" y="0"/>
              <wp:lineTo x="0" y="21251"/>
              <wp:lineTo x="21532" y="21251"/>
              <wp:lineTo x="21532" y="0"/>
              <wp:lineTo x="0" y="0"/>
            </wp:wrapPolygon>
          </wp:wrapThrough>
          <wp:docPr id="2120181910" name="Imagem 1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181910" name="Imagem 1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05655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30EFA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DB0C9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FC1640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231571"/>
    <w:multiLevelType w:val="hybridMultilevel"/>
    <w:tmpl w:val="BD281C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BE88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45771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05820AE"/>
    <w:multiLevelType w:val="multilevel"/>
    <w:tmpl w:val="2A4C2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5B6E8B"/>
    <w:multiLevelType w:val="hybridMultilevel"/>
    <w:tmpl w:val="284C62AC"/>
    <w:lvl w:ilvl="0" w:tplc="DA6AC8BA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AD0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37237014">
    <w:abstractNumId w:val="0"/>
  </w:num>
  <w:num w:numId="2" w16cid:durableId="1859854548">
    <w:abstractNumId w:val="1"/>
  </w:num>
  <w:num w:numId="3" w16cid:durableId="1111900355">
    <w:abstractNumId w:val="4"/>
  </w:num>
  <w:num w:numId="4" w16cid:durableId="1427458900">
    <w:abstractNumId w:val="5"/>
  </w:num>
  <w:num w:numId="5" w16cid:durableId="289672766">
    <w:abstractNumId w:val="2"/>
  </w:num>
  <w:num w:numId="6" w16cid:durableId="1032389640">
    <w:abstractNumId w:val="8"/>
  </w:num>
  <w:num w:numId="7" w16cid:durableId="1833259119">
    <w:abstractNumId w:val="7"/>
  </w:num>
  <w:num w:numId="8" w16cid:durableId="1272786076">
    <w:abstractNumId w:val="6"/>
  </w:num>
  <w:num w:numId="9" w16cid:durableId="318970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3A2"/>
    <w:rsid w:val="00020A19"/>
    <w:rsid w:val="0006018D"/>
    <w:rsid w:val="00093197"/>
    <w:rsid w:val="000B5C6C"/>
    <w:rsid w:val="000C0CE4"/>
    <w:rsid w:val="000D428F"/>
    <w:rsid w:val="000E4BC9"/>
    <w:rsid w:val="00105B30"/>
    <w:rsid w:val="001109F0"/>
    <w:rsid w:val="00112F1C"/>
    <w:rsid w:val="00184215"/>
    <w:rsid w:val="001A7943"/>
    <w:rsid w:val="001C2261"/>
    <w:rsid w:val="001F1D31"/>
    <w:rsid w:val="001F6A49"/>
    <w:rsid w:val="002121C1"/>
    <w:rsid w:val="002138C8"/>
    <w:rsid w:val="00235F8F"/>
    <w:rsid w:val="002529EA"/>
    <w:rsid w:val="00254925"/>
    <w:rsid w:val="002960B4"/>
    <w:rsid w:val="002B30FE"/>
    <w:rsid w:val="002D72CB"/>
    <w:rsid w:val="002E2FC7"/>
    <w:rsid w:val="0031564D"/>
    <w:rsid w:val="00322357"/>
    <w:rsid w:val="00326EB5"/>
    <w:rsid w:val="00335996"/>
    <w:rsid w:val="00337109"/>
    <w:rsid w:val="003420E9"/>
    <w:rsid w:val="00384AE9"/>
    <w:rsid w:val="003A5658"/>
    <w:rsid w:val="003E5319"/>
    <w:rsid w:val="003F4E0E"/>
    <w:rsid w:val="003F555F"/>
    <w:rsid w:val="00403113"/>
    <w:rsid w:val="004107DA"/>
    <w:rsid w:val="00433502"/>
    <w:rsid w:val="0046673A"/>
    <w:rsid w:val="004833A2"/>
    <w:rsid w:val="004C74E1"/>
    <w:rsid w:val="00514B86"/>
    <w:rsid w:val="005463AF"/>
    <w:rsid w:val="00551450"/>
    <w:rsid w:val="00554D44"/>
    <w:rsid w:val="00577169"/>
    <w:rsid w:val="00582593"/>
    <w:rsid w:val="00585A35"/>
    <w:rsid w:val="005A7854"/>
    <w:rsid w:val="005D2E7D"/>
    <w:rsid w:val="005F443D"/>
    <w:rsid w:val="00622E03"/>
    <w:rsid w:val="00625954"/>
    <w:rsid w:val="00630419"/>
    <w:rsid w:val="00637F45"/>
    <w:rsid w:val="00653D2F"/>
    <w:rsid w:val="00665CAC"/>
    <w:rsid w:val="00697FD1"/>
    <w:rsid w:val="006C39A5"/>
    <w:rsid w:val="006C7329"/>
    <w:rsid w:val="006D6329"/>
    <w:rsid w:val="00705693"/>
    <w:rsid w:val="00707FED"/>
    <w:rsid w:val="00712F1F"/>
    <w:rsid w:val="00724035"/>
    <w:rsid w:val="007445C7"/>
    <w:rsid w:val="007A5F0C"/>
    <w:rsid w:val="007D0F70"/>
    <w:rsid w:val="007F5401"/>
    <w:rsid w:val="0082699F"/>
    <w:rsid w:val="00857B47"/>
    <w:rsid w:val="008615EA"/>
    <w:rsid w:val="0087448E"/>
    <w:rsid w:val="008A0CDA"/>
    <w:rsid w:val="008A5DB9"/>
    <w:rsid w:val="008B31A9"/>
    <w:rsid w:val="009237A0"/>
    <w:rsid w:val="0094145E"/>
    <w:rsid w:val="009452F8"/>
    <w:rsid w:val="00982797"/>
    <w:rsid w:val="009C0FE2"/>
    <w:rsid w:val="009E1440"/>
    <w:rsid w:val="00A10460"/>
    <w:rsid w:val="00A3259F"/>
    <w:rsid w:val="00A52A77"/>
    <w:rsid w:val="00A73927"/>
    <w:rsid w:val="00A757AC"/>
    <w:rsid w:val="00AA69B7"/>
    <w:rsid w:val="00AB3F8E"/>
    <w:rsid w:val="00AB5807"/>
    <w:rsid w:val="00AB6E30"/>
    <w:rsid w:val="00AC316E"/>
    <w:rsid w:val="00B23EE2"/>
    <w:rsid w:val="00B431E3"/>
    <w:rsid w:val="00B44318"/>
    <w:rsid w:val="00B86D33"/>
    <w:rsid w:val="00BB37F3"/>
    <w:rsid w:val="00BE65AB"/>
    <w:rsid w:val="00BF62E5"/>
    <w:rsid w:val="00C613B9"/>
    <w:rsid w:val="00C63425"/>
    <w:rsid w:val="00C77498"/>
    <w:rsid w:val="00C93DC4"/>
    <w:rsid w:val="00CC58C0"/>
    <w:rsid w:val="00CC63E6"/>
    <w:rsid w:val="00CD43B0"/>
    <w:rsid w:val="00CE1E38"/>
    <w:rsid w:val="00CF0BC1"/>
    <w:rsid w:val="00CF51EC"/>
    <w:rsid w:val="00D21436"/>
    <w:rsid w:val="00DA1A0D"/>
    <w:rsid w:val="00DB4F8B"/>
    <w:rsid w:val="00DC1119"/>
    <w:rsid w:val="00DC3DED"/>
    <w:rsid w:val="00DE05E3"/>
    <w:rsid w:val="00E00AAA"/>
    <w:rsid w:val="00E062D9"/>
    <w:rsid w:val="00E247CD"/>
    <w:rsid w:val="00E27228"/>
    <w:rsid w:val="00E33954"/>
    <w:rsid w:val="00E46D72"/>
    <w:rsid w:val="00E6369D"/>
    <w:rsid w:val="00EB4E3E"/>
    <w:rsid w:val="00EC218D"/>
    <w:rsid w:val="00F41F06"/>
    <w:rsid w:val="00F91CA5"/>
    <w:rsid w:val="00FD5308"/>
    <w:rsid w:val="00F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D244"/>
  <w15:chartTrackingRefBased/>
  <w15:docId w15:val="{240355A0-C577-4D70-A4C7-5325792C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3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3A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3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33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3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3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3A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3A2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3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3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3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3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3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3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3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3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3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33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33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33A2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33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33A2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33A2"/>
    <w:rPr>
      <w:b/>
      <w:bCs/>
      <w:smallCaps/>
      <w:color w:val="2E74B5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4833A2"/>
  </w:style>
  <w:style w:type="numbering" w:customStyle="1" w:styleId="Semlista11">
    <w:name w:val="Sem lista11"/>
    <w:next w:val="Semlista"/>
    <w:uiPriority w:val="99"/>
    <w:semiHidden/>
    <w:unhideWhenUsed/>
    <w:rsid w:val="004833A2"/>
  </w:style>
  <w:style w:type="character" w:customStyle="1" w:styleId="Hyperlink1">
    <w:name w:val="Hyperlink1"/>
    <w:basedOn w:val="Fontepargpadro"/>
    <w:uiPriority w:val="99"/>
    <w:unhideWhenUsed/>
    <w:rsid w:val="004833A2"/>
    <w:rPr>
      <w:color w:val="0563C1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rsid w:val="004833A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WW-Legenda">
    <w:name w:val="WW-Legenda"/>
    <w:basedOn w:val="Normal"/>
    <w:next w:val="Normal"/>
    <w:rsid w:val="004833A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uiPriority w:val="22"/>
    <w:qFormat/>
    <w:rsid w:val="004833A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3A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3A2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4833A2"/>
    <w:pPr>
      <w:spacing w:after="120" w:line="240" w:lineRule="auto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customStyle="1" w:styleId="WW-Padro">
    <w:name w:val="WW-Padrão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4833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33A2"/>
    <w:pPr>
      <w:spacing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33A2"/>
    <w:rPr>
      <w:rFonts w:eastAsia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33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33A2"/>
    <w:rPr>
      <w:rFonts w:eastAsia="Times New Roman"/>
      <w:b/>
      <w:bCs/>
      <w:sz w:val="20"/>
      <w:szCs w:val="20"/>
      <w:lang w:eastAsia="pt-BR"/>
    </w:rPr>
  </w:style>
  <w:style w:type="character" w:customStyle="1" w:styleId="Hyperlink2">
    <w:name w:val="Hyperlink2"/>
    <w:basedOn w:val="Fontepargpadro"/>
    <w:uiPriority w:val="99"/>
    <w:unhideWhenUsed/>
    <w:rsid w:val="004833A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4833A2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4833A2"/>
    <w:rPr>
      <w:kern w:val="0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4833A2"/>
    <w:pPr>
      <w:spacing w:after="0" w:line="240" w:lineRule="auto"/>
      <w:jc w:val="center"/>
    </w:pPr>
    <w:rPr>
      <w:kern w:val="0"/>
      <w14:ligatures w14:val="non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833A2"/>
    <w:rPr>
      <w:color w:val="800080"/>
      <w:u w:val="single"/>
    </w:rPr>
  </w:style>
  <w:style w:type="paragraph" w:customStyle="1" w:styleId="msonormal0">
    <w:name w:val="msonormal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ragraph">
    <w:name w:val="paragraph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outlineelement">
    <w:name w:val="outlineelement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padro1">
    <w:name w:val="Texto padrão:1"/>
    <w:basedOn w:val="Normal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 w:eastAsia="ar-SA"/>
      <w14:ligatures w14:val="none"/>
    </w:rPr>
  </w:style>
  <w:style w:type="character" w:customStyle="1" w:styleId="normaltextrun">
    <w:name w:val="normaltextrun"/>
    <w:basedOn w:val="Fontepargpadro"/>
    <w:rsid w:val="004833A2"/>
  </w:style>
  <w:style w:type="character" w:customStyle="1" w:styleId="tabchar">
    <w:name w:val="tabchar"/>
    <w:basedOn w:val="Fontepargpadro"/>
    <w:rsid w:val="004833A2"/>
  </w:style>
  <w:style w:type="character" w:customStyle="1" w:styleId="eop">
    <w:name w:val="eop"/>
    <w:basedOn w:val="Fontepargpadro"/>
    <w:rsid w:val="004833A2"/>
  </w:style>
  <w:style w:type="character" w:customStyle="1" w:styleId="textrun">
    <w:name w:val="textrun"/>
    <w:basedOn w:val="Fontepargpadro"/>
    <w:rsid w:val="004833A2"/>
  </w:style>
  <w:style w:type="table" w:styleId="Tabelacomgrade">
    <w:name w:val="Table Grid"/>
    <w:basedOn w:val="Tabelanormal"/>
    <w:uiPriority w:val="39"/>
    <w:rsid w:val="004833A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833A2"/>
    <w:pPr>
      <w:spacing w:after="0" w:line="240" w:lineRule="auto"/>
    </w:pPr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4833A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833A2"/>
    <w:rPr>
      <w:color w:val="954F72" w:themeColor="followedHyperlink"/>
      <w:u w:val="single"/>
    </w:rPr>
  </w:style>
  <w:style w:type="paragraph" w:customStyle="1" w:styleId="Default">
    <w:name w:val="Default"/>
    <w:rsid w:val="00C774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1768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dcterms:created xsi:type="dcterms:W3CDTF">2025-09-09T18:04:00Z</dcterms:created>
  <dcterms:modified xsi:type="dcterms:W3CDTF">2026-04-28T14:12:00Z</dcterms:modified>
</cp:coreProperties>
</file>