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848FC" w14:textId="3F6B356C" w:rsidR="00E463CC" w:rsidRPr="00E463CC" w:rsidRDefault="00E463CC" w:rsidP="00E463CC">
      <w:pPr>
        <w:spacing w:line="240" w:lineRule="auto"/>
        <w:contextualSpacing/>
        <w:jc w:val="center"/>
        <w:rPr>
          <w:rFonts w:ascii="Arial" w:eastAsia="Arial" w:hAnsi="Arial" w:cs="Arial"/>
          <w:b/>
          <w:bCs/>
          <w:sz w:val="24"/>
          <w:szCs w:val="24"/>
          <w:lang w:eastAsia="pt-BR"/>
        </w:rPr>
      </w:pPr>
    </w:p>
    <w:p w14:paraId="2654D306" w14:textId="41DBDDBC" w:rsidR="00E463CC" w:rsidRPr="00E463CC" w:rsidRDefault="00E463CC" w:rsidP="00E463CC">
      <w:pPr>
        <w:spacing w:line="240" w:lineRule="auto"/>
        <w:contextualSpacing/>
        <w:jc w:val="both"/>
        <w:rPr>
          <w:rFonts w:ascii="Arial" w:eastAsia="Arial" w:hAnsi="Arial" w:cs="Arial"/>
          <w:sz w:val="24"/>
          <w:szCs w:val="24"/>
          <w:u w:val="single"/>
          <w:lang w:eastAsia="pt-BR"/>
        </w:rPr>
      </w:pPr>
      <w:r w:rsidRPr="00E463CC">
        <w:rPr>
          <w:rFonts w:ascii="Arial" w:eastAsia="Arial" w:hAnsi="Arial" w:cs="Arial"/>
          <w:sz w:val="24"/>
          <w:szCs w:val="24"/>
          <w:u w:val="single"/>
          <w:lang w:eastAsia="pt-BR"/>
        </w:rPr>
        <w:t xml:space="preserve"> CONTRATO</w:t>
      </w:r>
      <w:r>
        <w:rPr>
          <w:rFonts w:ascii="Arial" w:eastAsia="Arial" w:hAnsi="Arial" w:cs="Arial"/>
          <w:sz w:val="24"/>
          <w:szCs w:val="24"/>
          <w:u w:val="single"/>
          <w:lang w:eastAsia="pt-BR"/>
        </w:rPr>
        <w:t xml:space="preserve"> Nº 073/2025</w:t>
      </w:r>
      <w:r w:rsidRPr="00E463CC">
        <w:rPr>
          <w:rFonts w:ascii="Arial" w:eastAsia="Arial" w:hAnsi="Arial" w:cs="Arial"/>
          <w:sz w:val="24"/>
          <w:szCs w:val="24"/>
          <w:u w:val="single"/>
          <w:lang w:eastAsia="pt-BR"/>
        </w:rPr>
        <w:t xml:space="preserve"> DE AQUISIÇÃO DE CESTAS BÁSICAS PARA O MUNICÍPIO DE MIRAGUAÍ, CONFORME PREGÃO PRESENCIAL Nº 48/2025</w:t>
      </w:r>
      <w:r w:rsidRPr="00E463CC">
        <w:rPr>
          <w:rFonts w:ascii="Arial" w:eastAsia="Arial" w:hAnsi="Arial" w:cs="Arial"/>
          <w:b/>
          <w:sz w:val="24"/>
          <w:szCs w:val="24"/>
          <w:u w:val="single"/>
          <w:lang w:eastAsia="pt-BR"/>
        </w:rPr>
        <w:t>.</w:t>
      </w:r>
    </w:p>
    <w:p w14:paraId="1F30611A" w14:textId="77777777" w:rsidR="00E463CC" w:rsidRPr="00E463CC" w:rsidRDefault="00E463CC" w:rsidP="00E463CC">
      <w:pPr>
        <w:spacing w:line="240" w:lineRule="auto"/>
        <w:contextualSpacing/>
        <w:jc w:val="both"/>
        <w:rPr>
          <w:rFonts w:ascii="Arial" w:eastAsia="Arial" w:hAnsi="Arial" w:cs="Arial"/>
          <w:b/>
          <w:sz w:val="24"/>
          <w:szCs w:val="24"/>
          <w:u w:val="single"/>
          <w:lang w:eastAsia="pt-BR"/>
        </w:rPr>
      </w:pPr>
    </w:p>
    <w:p w14:paraId="1E09E6B5" w14:textId="254E8240" w:rsidR="00E463CC" w:rsidRPr="00E463CC" w:rsidRDefault="00E463CC" w:rsidP="00E463CC">
      <w:pPr>
        <w:tabs>
          <w:tab w:val="left" w:pos="8647"/>
        </w:tabs>
        <w:spacing w:line="240" w:lineRule="auto"/>
        <w:contextualSpacing/>
        <w:jc w:val="both"/>
        <w:rPr>
          <w:rFonts w:ascii="Arial" w:eastAsia="Arial" w:hAnsi="Arial" w:cs="Arial"/>
          <w:sz w:val="24"/>
          <w:szCs w:val="24"/>
          <w:lang w:eastAsia="pt-BR"/>
        </w:rPr>
      </w:pPr>
      <w:r w:rsidRPr="00E463CC">
        <w:rPr>
          <w:rFonts w:ascii="Arial" w:eastAsia="Arial" w:hAnsi="Arial" w:cs="Arial"/>
          <w:sz w:val="24"/>
          <w:szCs w:val="24"/>
          <w:lang w:eastAsia="pt-BR"/>
        </w:rPr>
        <w:t xml:space="preserve">Que entre si realizam, de um lado o Município de Miraguai, Estado do Rio Grande do Sul, pessoa jurídica de direito público, inscrito no CNPJ/MF sob o nº 87.613.121/0001-97, com sede administrativa na Avenida Ijuí, nº 1593, na cidade de Miraguaí/RS, representado neste ato pelo Prefeito Municipal, Sr. LEONIR HARTK, doravante denominado de </w:t>
      </w:r>
      <w:r w:rsidRPr="00E463CC">
        <w:rPr>
          <w:rFonts w:ascii="Arial" w:eastAsia="Arial" w:hAnsi="Arial" w:cs="Arial"/>
          <w:b/>
          <w:sz w:val="24"/>
          <w:szCs w:val="24"/>
          <w:lang w:eastAsia="pt-BR"/>
        </w:rPr>
        <w:t>CONTRATANTE</w:t>
      </w:r>
      <w:r w:rsidRPr="00E463CC">
        <w:rPr>
          <w:rFonts w:ascii="Arial" w:eastAsia="Arial" w:hAnsi="Arial" w:cs="Arial"/>
          <w:sz w:val="24"/>
          <w:szCs w:val="24"/>
          <w:lang w:eastAsia="pt-BR"/>
        </w:rPr>
        <w:t xml:space="preserve">, e de outro lado à empresa </w:t>
      </w:r>
      <w:r w:rsidR="00F0511B">
        <w:rPr>
          <w:rFonts w:ascii="Arial" w:eastAsia="Arial" w:hAnsi="Arial" w:cs="Arial"/>
          <w:sz w:val="24"/>
          <w:szCs w:val="24"/>
          <w:lang w:eastAsia="pt-BR"/>
        </w:rPr>
        <w:t>LEILA TERESINHA DAL CORTIVO</w:t>
      </w:r>
      <w:r w:rsidR="00616B9B">
        <w:rPr>
          <w:rFonts w:ascii="Arial" w:eastAsia="Arial" w:hAnsi="Arial" w:cs="Arial"/>
          <w:sz w:val="24"/>
          <w:szCs w:val="24"/>
          <w:lang w:eastAsia="pt-BR"/>
        </w:rPr>
        <w:t>-ME</w:t>
      </w:r>
      <w:r w:rsidRPr="00E463CC">
        <w:rPr>
          <w:rFonts w:ascii="Arial" w:eastAsia="Arial" w:hAnsi="Arial" w:cs="Arial"/>
          <w:sz w:val="24"/>
          <w:szCs w:val="24"/>
          <w:lang w:eastAsia="pt-BR"/>
        </w:rPr>
        <w:t xml:space="preserve">, nome fantasia </w:t>
      </w:r>
      <w:r w:rsidR="00F0511B">
        <w:rPr>
          <w:rFonts w:ascii="Arial" w:eastAsia="Arial" w:hAnsi="Arial" w:cs="Arial"/>
          <w:sz w:val="24"/>
          <w:szCs w:val="24"/>
          <w:lang w:eastAsia="pt-BR"/>
        </w:rPr>
        <w:t>MERCADO PONTO BOM</w:t>
      </w:r>
      <w:r w:rsidRPr="00E463CC">
        <w:rPr>
          <w:rFonts w:ascii="Arial" w:eastAsia="Arial" w:hAnsi="Arial" w:cs="Arial"/>
          <w:sz w:val="24"/>
          <w:szCs w:val="24"/>
          <w:lang w:eastAsia="pt-BR"/>
        </w:rPr>
        <w:t xml:space="preserve">, pessoa jurídica de direito privado, estabelecida na Rua </w:t>
      </w:r>
      <w:r w:rsidR="006C183C">
        <w:rPr>
          <w:rFonts w:ascii="Arial" w:eastAsia="Arial" w:hAnsi="Arial" w:cs="Arial"/>
          <w:sz w:val="24"/>
          <w:szCs w:val="24"/>
          <w:lang w:eastAsia="pt-BR"/>
        </w:rPr>
        <w:t>Maracanã</w:t>
      </w:r>
      <w:r w:rsidRPr="00E463CC">
        <w:rPr>
          <w:rFonts w:ascii="Arial" w:eastAsia="Arial" w:hAnsi="Arial" w:cs="Arial"/>
          <w:sz w:val="24"/>
          <w:szCs w:val="24"/>
          <w:lang w:eastAsia="pt-BR"/>
        </w:rPr>
        <w:t xml:space="preserve"> nº </w:t>
      </w:r>
      <w:r w:rsidR="00F0511B">
        <w:rPr>
          <w:rFonts w:ascii="Arial" w:eastAsia="Arial" w:hAnsi="Arial" w:cs="Arial"/>
          <w:sz w:val="24"/>
          <w:szCs w:val="24"/>
          <w:lang w:eastAsia="pt-BR"/>
        </w:rPr>
        <w:t>92</w:t>
      </w:r>
      <w:r w:rsidRPr="00E463CC">
        <w:rPr>
          <w:rFonts w:ascii="Arial" w:eastAsia="Arial" w:hAnsi="Arial" w:cs="Arial"/>
          <w:sz w:val="24"/>
          <w:szCs w:val="24"/>
          <w:lang w:eastAsia="pt-BR"/>
        </w:rPr>
        <w:t xml:space="preserve">, centro, na cidade de </w:t>
      </w:r>
      <w:r w:rsidR="00F0511B">
        <w:rPr>
          <w:rFonts w:ascii="Arial" w:eastAsia="Arial" w:hAnsi="Arial" w:cs="Arial"/>
          <w:sz w:val="24"/>
          <w:szCs w:val="24"/>
          <w:lang w:eastAsia="pt-BR"/>
        </w:rPr>
        <w:t>Miraguaí/RS</w:t>
      </w:r>
      <w:r w:rsidRPr="00E463CC">
        <w:rPr>
          <w:rFonts w:ascii="Arial" w:eastAsia="Arial" w:hAnsi="Arial" w:cs="Arial"/>
          <w:sz w:val="24"/>
          <w:szCs w:val="24"/>
          <w:lang w:eastAsia="pt-BR"/>
        </w:rPr>
        <w:t xml:space="preserve">, inscrita no CNPJ n.º </w:t>
      </w:r>
      <w:r w:rsidR="00F0511B">
        <w:rPr>
          <w:rFonts w:ascii="Arial" w:eastAsia="Arial" w:hAnsi="Arial" w:cs="Arial"/>
          <w:sz w:val="24"/>
          <w:szCs w:val="24"/>
          <w:lang w:eastAsia="pt-BR"/>
        </w:rPr>
        <w:t>18.725.315/0001-61</w:t>
      </w:r>
      <w:r w:rsidRPr="00E463CC">
        <w:rPr>
          <w:rFonts w:ascii="Arial" w:eastAsia="Arial" w:hAnsi="Arial" w:cs="Arial"/>
          <w:sz w:val="24"/>
          <w:szCs w:val="24"/>
          <w:lang w:eastAsia="pt-BR"/>
        </w:rPr>
        <w:t>, representada neste ato pelo Sr</w:t>
      </w:r>
      <w:r w:rsidR="00F0511B">
        <w:rPr>
          <w:rFonts w:ascii="Arial" w:eastAsia="Arial" w:hAnsi="Arial" w:cs="Arial"/>
          <w:sz w:val="24"/>
          <w:szCs w:val="24"/>
          <w:lang w:eastAsia="pt-BR"/>
        </w:rPr>
        <w:t>a</w:t>
      </w:r>
      <w:r w:rsidRPr="00E463CC">
        <w:rPr>
          <w:rFonts w:ascii="Arial" w:eastAsia="Arial" w:hAnsi="Arial" w:cs="Arial"/>
          <w:sz w:val="24"/>
          <w:szCs w:val="24"/>
          <w:lang w:eastAsia="pt-BR"/>
        </w:rPr>
        <w:t xml:space="preserve">. </w:t>
      </w:r>
      <w:r w:rsidR="00F0511B">
        <w:rPr>
          <w:rFonts w:ascii="Arial" w:eastAsia="Arial" w:hAnsi="Arial" w:cs="Arial"/>
          <w:sz w:val="24"/>
          <w:szCs w:val="24"/>
          <w:lang w:eastAsia="pt-BR"/>
        </w:rPr>
        <w:t>LEILA TERESINHA</w:t>
      </w:r>
      <w:r w:rsidRPr="00E463CC">
        <w:rPr>
          <w:rFonts w:ascii="Arial" w:eastAsia="Arial" w:hAnsi="Arial" w:cs="Arial"/>
          <w:b/>
          <w:sz w:val="24"/>
          <w:szCs w:val="24"/>
          <w:lang w:eastAsia="pt-BR"/>
        </w:rPr>
        <w:t xml:space="preserve">, </w:t>
      </w:r>
      <w:r w:rsidRPr="00E463CC">
        <w:rPr>
          <w:rFonts w:ascii="Arial" w:eastAsia="Arial" w:hAnsi="Arial" w:cs="Arial"/>
          <w:sz w:val="24"/>
          <w:szCs w:val="24"/>
          <w:lang w:eastAsia="pt-BR"/>
        </w:rPr>
        <w:t>brasileir</w:t>
      </w:r>
      <w:r w:rsidR="00F0511B">
        <w:rPr>
          <w:rFonts w:ascii="Arial" w:eastAsia="Arial" w:hAnsi="Arial" w:cs="Arial"/>
          <w:sz w:val="24"/>
          <w:szCs w:val="24"/>
          <w:lang w:eastAsia="pt-BR"/>
        </w:rPr>
        <w:t>a</w:t>
      </w:r>
      <w:r w:rsidRPr="00E463CC">
        <w:rPr>
          <w:rFonts w:ascii="Arial" w:eastAsia="Arial" w:hAnsi="Arial" w:cs="Arial"/>
          <w:sz w:val="24"/>
          <w:szCs w:val="24"/>
          <w:lang w:eastAsia="pt-BR"/>
        </w:rPr>
        <w:t>,</w:t>
      </w:r>
      <w:r w:rsidR="00F0511B">
        <w:rPr>
          <w:rFonts w:ascii="Arial" w:eastAsia="Arial" w:hAnsi="Arial" w:cs="Arial"/>
          <w:sz w:val="24"/>
          <w:szCs w:val="24"/>
          <w:lang w:eastAsia="pt-BR"/>
        </w:rPr>
        <w:t xml:space="preserve"> </w:t>
      </w:r>
      <w:r w:rsidRPr="00E463CC">
        <w:rPr>
          <w:rFonts w:ascii="Arial" w:eastAsia="Arial" w:hAnsi="Arial" w:cs="Arial"/>
          <w:sz w:val="24"/>
          <w:szCs w:val="24"/>
          <w:lang w:eastAsia="pt-BR"/>
        </w:rPr>
        <w:t xml:space="preserve">inscrito no CPF nº </w:t>
      </w:r>
      <w:r w:rsidR="00F0511B">
        <w:rPr>
          <w:rFonts w:ascii="Arial" w:eastAsia="Arial" w:hAnsi="Arial" w:cs="Arial"/>
          <w:sz w:val="24"/>
          <w:szCs w:val="24"/>
          <w:lang w:eastAsia="pt-BR"/>
        </w:rPr>
        <w:t>020.942.320-00</w:t>
      </w:r>
      <w:r w:rsidRPr="00E463CC">
        <w:rPr>
          <w:rFonts w:ascii="Arial" w:eastAsia="Arial" w:hAnsi="Arial" w:cs="Arial"/>
          <w:sz w:val="24"/>
          <w:szCs w:val="24"/>
          <w:lang w:eastAsia="pt-BR"/>
        </w:rPr>
        <w:t>, doravante denominado de CONTRATADA, de comum acordo e amparado na Lei Federal n.º 14.133/2021 sob a modalidade de Pregão Presencial nº 48/2025, declaram pelo presente instrumento e na melhor forma de direito, ter justo e contratado entre si, o fornecimento</w:t>
      </w:r>
      <w:r w:rsidRPr="00E463CC">
        <w:rPr>
          <w:rFonts w:ascii="Calibri" w:eastAsia="Times New Roman" w:hAnsi="Calibri" w:cs="Times New Roman"/>
          <w:lang w:eastAsia="pt-BR"/>
        </w:rPr>
        <w:t xml:space="preserve"> </w:t>
      </w:r>
      <w:bookmarkStart w:id="0" w:name="_Hlk198713896"/>
      <w:r w:rsidRPr="00E463CC">
        <w:rPr>
          <w:rFonts w:ascii="Arial" w:eastAsia="Arial" w:hAnsi="Arial" w:cs="Arial"/>
          <w:sz w:val="24"/>
          <w:szCs w:val="24"/>
          <w:lang w:eastAsia="pt-BR"/>
        </w:rPr>
        <w:t>cestas básicas para distribuição às famílias do município de Miraguaí</w:t>
      </w:r>
      <w:bookmarkEnd w:id="0"/>
      <w:r w:rsidRPr="00E463CC">
        <w:rPr>
          <w:rFonts w:ascii="Arial" w:eastAsia="Arial" w:hAnsi="Arial" w:cs="Arial"/>
          <w:sz w:val="24"/>
          <w:szCs w:val="24"/>
          <w:lang w:eastAsia="pt-BR"/>
        </w:rPr>
        <w:t>, consoante as cláusulas e condições que seguem:</w:t>
      </w:r>
    </w:p>
    <w:p w14:paraId="7CE4736F" w14:textId="77777777" w:rsidR="00E463CC" w:rsidRPr="00E463CC" w:rsidRDefault="00E463CC" w:rsidP="00E463CC">
      <w:pPr>
        <w:tabs>
          <w:tab w:val="left" w:pos="8647"/>
        </w:tabs>
        <w:spacing w:line="240" w:lineRule="auto"/>
        <w:contextualSpacing/>
        <w:jc w:val="both"/>
        <w:rPr>
          <w:rFonts w:ascii="Arial" w:eastAsia="Arial" w:hAnsi="Arial" w:cs="Arial"/>
          <w:b/>
          <w:sz w:val="24"/>
          <w:szCs w:val="24"/>
          <w:u w:val="single"/>
          <w:lang w:eastAsia="pt-BR"/>
        </w:rPr>
      </w:pPr>
    </w:p>
    <w:p w14:paraId="632D66AD"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Primeira</w:t>
      </w:r>
      <w:r w:rsidRPr="00E463CC">
        <w:rPr>
          <w:rFonts w:ascii="Arial" w:eastAsia="Arial" w:hAnsi="Arial" w:cs="Arial"/>
          <w:b/>
          <w:sz w:val="24"/>
          <w:szCs w:val="24"/>
          <w:lang w:eastAsia="pt-BR"/>
        </w:rPr>
        <w:t xml:space="preserve"> - Do Objeto:</w:t>
      </w:r>
      <w:r w:rsidRPr="00E463CC">
        <w:rPr>
          <w:rFonts w:ascii="Arial" w:eastAsia="Arial" w:hAnsi="Arial" w:cs="Arial"/>
          <w:sz w:val="24"/>
          <w:szCs w:val="24"/>
          <w:lang w:eastAsia="pt-BR"/>
        </w:rPr>
        <w:t xml:space="preserve"> A CONTRATADA na qualidade de vencedora da Licitação na Modalidade de Pregão Presencial nº 48/2025, para a Aquisição de cestas básicas para distribuição às famílias do município de Miraguaí.</w:t>
      </w:r>
    </w:p>
    <w:p w14:paraId="5FC8F6B4"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3BAD3AE5" w14:textId="77777777" w:rsidR="00E463CC" w:rsidRPr="00E463CC" w:rsidRDefault="00E463CC" w:rsidP="00E463CC">
      <w:pPr>
        <w:tabs>
          <w:tab w:val="left" w:pos="9072"/>
        </w:tabs>
        <w:spacing w:line="240" w:lineRule="auto"/>
        <w:contextualSpacing/>
        <w:jc w:val="both"/>
        <w:rPr>
          <w:rFonts w:ascii="Arial" w:eastAsia="Arial" w:hAnsi="Arial" w:cs="Arial"/>
          <w:b/>
          <w:sz w:val="24"/>
          <w:szCs w:val="24"/>
          <w:lang w:eastAsia="pt-BR"/>
        </w:rPr>
      </w:pPr>
      <w:r w:rsidRPr="00E463CC">
        <w:rPr>
          <w:rFonts w:ascii="Arial" w:eastAsia="Arial" w:hAnsi="Arial" w:cs="Arial"/>
          <w:b/>
          <w:sz w:val="24"/>
          <w:szCs w:val="24"/>
          <w:u w:val="single"/>
          <w:lang w:eastAsia="pt-BR"/>
        </w:rPr>
        <w:t>Cláusula Segunda</w:t>
      </w:r>
      <w:r w:rsidRPr="00E463CC">
        <w:rPr>
          <w:rFonts w:ascii="Arial" w:eastAsia="Arial" w:hAnsi="Arial" w:cs="Arial"/>
          <w:b/>
          <w:sz w:val="24"/>
          <w:szCs w:val="24"/>
          <w:lang w:eastAsia="pt-BR"/>
        </w:rPr>
        <w:t xml:space="preserve"> – Forma de entrega:</w:t>
      </w:r>
    </w:p>
    <w:p w14:paraId="7FB9456B" w14:textId="77777777" w:rsidR="00E463CC" w:rsidRPr="00E463CC" w:rsidRDefault="00E463CC" w:rsidP="00E463CC">
      <w:pPr>
        <w:tabs>
          <w:tab w:val="left" w:pos="9072"/>
        </w:tabs>
        <w:spacing w:line="240" w:lineRule="auto"/>
        <w:contextualSpacing/>
        <w:jc w:val="both"/>
        <w:rPr>
          <w:rFonts w:ascii="Arial" w:eastAsia="Arial" w:hAnsi="Arial" w:cs="Arial"/>
          <w:sz w:val="24"/>
          <w:szCs w:val="24"/>
          <w:lang w:eastAsia="pt-BR"/>
        </w:rPr>
      </w:pPr>
      <w:r w:rsidRPr="00E463CC">
        <w:rPr>
          <w:rFonts w:ascii="Arial" w:eastAsia="Arial" w:hAnsi="Arial" w:cs="Arial"/>
          <w:bCs/>
          <w:sz w:val="24"/>
          <w:szCs w:val="24"/>
          <w:lang w:eastAsia="pt-BR"/>
        </w:rPr>
        <w:t>a)</w:t>
      </w:r>
      <w:r w:rsidRPr="00E463CC">
        <w:rPr>
          <w:rFonts w:ascii="Arial" w:eastAsia="Arial" w:hAnsi="Arial" w:cs="Arial"/>
          <w:sz w:val="24"/>
          <w:szCs w:val="24"/>
          <w:lang w:eastAsia="pt-BR"/>
        </w:rPr>
        <w:t xml:space="preserve"> A CONTRATANTE se reserva o direito de exercer o controle e a fiscalização de entrega dos produtos. </w:t>
      </w:r>
    </w:p>
    <w:p w14:paraId="01A91F19" w14:textId="77777777" w:rsidR="00E463CC" w:rsidRPr="00E463CC" w:rsidRDefault="00E463CC" w:rsidP="00E463CC">
      <w:pPr>
        <w:tabs>
          <w:tab w:val="left" w:pos="9072"/>
        </w:tabs>
        <w:spacing w:line="240" w:lineRule="auto"/>
        <w:contextualSpacing/>
        <w:jc w:val="both"/>
        <w:rPr>
          <w:rFonts w:ascii="Arial" w:eastAsia="Arial" w:hAnsi="Arial" w:cs="Arial"/>
          <w:b/>
          <w:i/>
          <w:sz w:val="24"/>
          <w:szCs w:val="24"/>
          <w:lang w:eastAsia="pt-BR"/>
        </w:rPr>
      </w:pPr>
    </w:p>
    <w:p w14:paraId="501AB40F" w14:textId="77777777" w:rsidR="00E463CC" w:rsidRPr="00E463CC" w:rsidRDefault="00E463CC" w:rsidP="00E463CC">
      <w:pPr>
        <w:tabs>
          <w:tab w:val="left" w:pos="9072"/>
        </w:tabs>
        <w:spacing w:line="240" w:lineRule="auto"/>
        <w:contextualSpacing/>
        <w:jc w:val="both"/>
        <w:rPr>
          <w:rFonts w:ascii="Arial" w:eastAsia="Arial" w:hAnsi="Arial" w:cs="Arial"/>
          <w:bCs/>
          <w:sz w:val="24"/>
          <w:szCs w:val="24"/>
          <w:lang w:eastAsia="pt-BR"/>
        </w:rPr>
      </w:pPr>
      <w:r w:rsidRPr="00E463CC">
        <w:rPr>
          <w:rFonts w:ascii="Arial" w:eastAsia="Arial" w:hAnsi="Arial" w:cs="Arial"/>
          <w:sz w:val="24"/>
          <w:szCs w:val="24"/>
          <w:lang w:eastAsia="pt-BR"/>
        </w:rPr>
        <w:t xml:space="preserve">b) </w:t>
      </w:r>
      <w:r w:rsidRPr="00E463CC">
        <w:rPr>
          <w:rFonts w:ascii="Arial" w:eastAsia="Arial" w:hAnsi="Arial" w:cs="Arial"/>
          <w:bCs/>
          <w:sz w:val="24"/>
          <w:szCs w:val="24"/>
          <w:lang w:eastAsia="pt-BR"/>
        </w:rPr>
        <w:t>Os produtos objetos do presente Pregão deverão ser entregues diretamente na Secretaria de Assistência Social do município de Miraguaí, mediante autorização de fornecimento emitida pelo setor de compras, sendo no mínimo 06 (seis) Cestas por semana, tendo em vista, que a Secretaria não dispõe de espaço para armazenamento do total licitado.</w:t>
      </w:r>
    </w:p>
    <w:p w14:paraId="2B7A8336" w14:textId="77777777" w:rsidR="00E463CC" w:rsidRPr="00E463CC" w:rsidRDefault="00E463CC" w:rsidP="00E463CC">
      <w:pPr>
        <w:tabs>
          <w:tab w:val="left" w:pos="9072"/>
        </w:tabs>
        <w:spacing w:line="240" w:lineRule="auto"/>
        <w:contextualSpacing/>
        <w:jc w:val="both"/>
        <w:rPr>
          <w:rFonts w:ascii="Arial" w:eastAsia="Arial" w:hAnsi="Arial" w:cs="Arial"/>
          <w:sz w:val="24"/>
          <w:szCs w:val="24"/>
          <w:lang w:eastAsia="pt-BR"/>
        </w:rPr>
      </w:pPr>
    </w:p>
    <w:p w14:paraId="160872CE" w14:textId="77777777" w:rsidR="00E463CC" w:rsidRPr="00E463CC" w:rsidRDefault="00E463CC" w:rsidP="00E463CC">
      <w:pPr>
        <w:spacing w:line="240" w:lineRule="auto"/>
        <w:contextualSpacing/>
        <w:jc w:val="both"/>
        <w:rPr>
          <w:rFonts w:ascii="Arial" w:eastAsia="Arial" w:hAnsi="Arial" w:cs="Arial"/>
          <w:sz w:val="2"/>
          <w:szCs w:val="2"/>
          <w:lang w:eastAsia="pt-BR"/>
        </w:rPr>
      </w:pPr>
    </w:p>
    <w:p w14:paraId="5D29078D" w14:textId="77777777" w:rsidR="00E463CC" w:rsidRPr="00E463CC" w:rsidRDefault="00E463CC" w:rsidP="00E463CC">
      <w:pPr>
        <w:tabs>
          <w:tab w:val="left" w:pos="9072"/>
        </w:tabs>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Terceira</w:t>
      </w:r>
      <w:r w:rsidRPr="00E463CC">
        <w:rPr>
          <w:rFonts w:ascii="Arial" w:eastAsia="Arial" w:hAnsi="Arial" w:cs="Arial"/>
          <w:b/>
          <w:sz w:val="24"/>
          <w:szCs w:val="24"/>
          <w:lang w:eastAsia="pt-BR"/>
        </w:rPr>
        <w:t xml:space="preserve"> - Dos Preços: </w:t>
      </w:r>
      <w:r w:rsidRPr="00E463CC">
        <w:rPr>
          <w:rFonts w:ascii="Arial" w:eastAsia="Arial" w:hAnsi="Arial" w:cs="Arial"/>
          <w:sz w:val="24"/>
          <w:szCs w:val="24"/>
          <w:lang w:eastAsia="pt-BR"/>
        </w:rPr>
        <w:t>A CONTRATADA para o fornecimento das cestas básicas, objeto da Cláusula Primeira deste instrumento, cobrará do Município os seguintes valores:</w:t>
      </w:r>
    </w:p>
    <w:tbl>
      <w:tblPr>
        <w:tblW w:w="5230"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0"/>
        <w:gridCol w:w="1016"/>
        <w:gridCol w:w="3668"/>
        <w:gridCol w:w="1144"/>
        <w:gridCol w:w="1191"/>
        <w:gridCol w:w="1116"/>
      </w:tblGrid>
      <w:tr w:rsidR="00E44E80" w:rsidRPr="00E44E80" w14:paraId="700BF953" w14:textId="77777777" w:rsidTr="00E44E80">
        <w:trPr>
          <w:trHeight w:val="514"/>
        </w:trPr>
        <w:tc>
          <w:tcPr>
            <w:tcW w:w="422" w:type="pct"/>
            <w:tcBorders>
              <w:top w:val="single" w:sz="4" w:space="0" w:color="000000"/>
              <w:left w:val="single" w:sz="4" w:space="0" w:color="000000"/>
              <w:bottom w:val="single" w:sz="4" w:space="0" w:color="000000"/>
              <w:right w:val="single" w:sz="4" w:space="0" w:color="000000"/>
            </w:tcBorders>
            <w:hideMark/>
          </w:tcPr>
          <w:p w14:paraId="7B41224D"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ITEM</w:t>
            </w:r>
          </w:p>
        </w:tc>
        <w:tc>
          <w:tcPr>
            <w:tcW w:w="572" w:type="pct"/>
            <w:tcBorders>
              <w:top w:val="single" w:sz="4" w:space="0" w:color="000000"/>
              <w:left w:val="single" w:sz="4" w:space="0" w:color="000000"/>
              <w:bottom w:val="single" w:sz="4" w:space="0" w:color="000000"/>
              <w:right w:val="single" w:sz="4" w:space="0" w:color="000000"/>
            </w:tcBorders>
            <w:hideMark/>
          </w:tcPr>
          <w:p w14:paraId="0CCDEB26"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QUANT/</w:t>
            </w:r>
          </w:p>
          <w:p w14:paraId="52C2B7FE"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und</w:t>
            </w:r>
          </w:p>
        </w:tc>
        <w:tc>
          <w:tcPr>
            <w:tcW w:w="2064" w:type="pct"/>
            <w:tcBorders>
              <w:top w:val="single" w:sz="4" w:space="0" w:color="000000"/>
              <w:left w:val="single" w:sz="4" w:space="0" w:color="000000"/>
              <w:bottom w:val="single" w:sz="4" w:space="0" w:color="000000"/>
              <w:right w:val="single" w:sz="4" w:space="0" w:color="000000"/>
            </w:tcBorders>
          </w:tcPr>
          <w:p w14:paraId="1319650A"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DESCRIÇÃO</w:t>
            </w:r>
          </w:p>
          <w:p w14:paraId="5045FB56"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p>
        </w:tc>
        <w:tc>
          <w:tcPr>
            <w:tcW w:w="644" w:type="pct"/>
            <w:tcBorders>
              <w:top w:val="single" w:sz="4" w:space="0" w:color="000000"/>
              <w:left w:val="single" w:sz="4" w:space="0" w:color="000000"/>
              <w:bottom w:val="single" w:sz="4" w:space="0" w:color="000000"/>
              <w:right w:val="single" w:sz="4" w:space="0" w:color="000000"/>
            </w:tcBorders>
            <w:hideMark/>
          </w:tcPr>
          <w:p w14:paraId="27C7EFC1"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MARCA</w:t>
            </w:r>
          </w:p>
          <w:p w14:paraId="3C458CF7"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de cada item</w:t>
            </w:r>
          </w:p>
        </w:tc>
        <w:tc>
          <w:tcPr>
            <w:tcW w:w="670" w:type="pct"/>
            <w:tcBorders>
              <w:top w:val="single" w:sz="4" w:space="0" w:color="000000"/>
              <w:left w:val="single" w:sz="4" w:space="0" w:color="000000"/>
              <w:bottom w:val="single" w:sz="4" w:space="0" w:color="000000"/>
              <w:right w:val="single" w:sz="4" w:space="0" w:color="000000"/>
            </w:tcBorders>
          </w:tcPr>
          <w:p w14:paraId="533DAF01"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VALOR UNITÁRIO DA CESTA</w:t>
            </w:r>
          </w:p>
          <w:p w14:paraId="006F99F3"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p>
        </w:tc>
        <w:tc>
          <w:tcPr>
            <w:tcW w:w="626" w:type="pct"/>
            <w:tcBorders>
              <w:top w:val="single" w:sz="4" w:space="0" w:color="000000"/>
              <w:left w:val="single" w:sz="4" w:space="0" w:color="000000"/>
              <w:bottom w:val="single" w:sz="4" w:space="0" w:color="000000"/>
              <w:right w:val="single" w:sz="4" w:space="0" w:color="000000"/>
            </w:tcBorders>
          </w:tcPr>
          <w:p w14:paraId="5471B7EC"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VALOR TOTAL</w:t>
            </w:r>
          </w:p>
          <w:p w14:paraId="29A9BEDD"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p>
        </w:tc>
      </w:tr>
      <w:tr w:rsidR="00E44E80" w:rsidRPr="00E44E80" w14:paraId="4D8F7E1A" w14:textId="77777777" w:rsidTr="00E44E80">
        <w:trPr>
          <w:trHeight w:val="964"/>
        </w:trPr>
        <w:tc>
          <w:tcPr>
            <w:tcW w:w="422" w:type="pct"/>
            <w:tcBorders>
              <w:top w:val="single" w:sz="4" w:space="0" w:color="000000"/>
              <w:left w:val="single" w:sz="4" w:space="0" w:color="000000"/>
              <w:bottom w:val="single" w:sz="4" w:space="0" w:color="000000"/>
              <w:right w:val="single" w:sz="4" w:space="0" w:color="000000"/>
            </w:tcBorders>
            <w:hideMark/>
          </w:tcPr>
          <w:p w14:paraId="1668EB94"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01</w:t>
            </w:r>
          </w:p>
        </w:tc>
        <w:tc>
          <w:tcPr>
            <w:tcW w:w="572" w:type="pct"/>
            <w:tcBorders>
              <w:top w:val="single" w:sz="4" w:space="0" w:color="000000"/>
              <w:left w:val="single" w:sz="4" w:space="0" w:color="000000"/>
              <w:bottom w:val="single" w:sz="4" w:space="0" w:color="000000"/>
              <w:right w:val="single" w:sz="4" w:space="0" w:color="000000"/>
            </w:tcBorders>
          </w:tcPr>
          <w:p w14:paraId="52223B25"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100</w:t>
            </w:r>
          </w:p>
          <w:p w14:paraId="0643E4FE"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p>
        </w:tc>
        <w:tc>
          <w:tcPr>
            <w:tcW w:w="2064" w:type="pct"/>
            <w:tcBorders>
              <w:top w:val="single" w:sz="4" w:space="0" w:color="000000"/>
              <w:left w:val="single" w:sz="4" w:space="0" w:color="000000"/>
              <w:bottom w:val="single" w:sz="4" w:space="0" w:color="000000"/>
              <w:right w:val="single" w:sz="4" w:space="0" w:color="000000"/>
            </w:tcBorders>
          </w:tcPr>
          <w:p w14:paraId="75B4A2FC" w14:textId="77777777" w:rsidR="00E44E80" w:rsidRPr="00E44E80" w:rsidRDefault="00E44E80" w:rsidP="00E44E80">
            <w:pPr>
              <w:spacing w:after="0" w:line="276" w:lineRule="auto"/>
              <w:jc w:val="center"/>
              <w:rPr>
                <w:rFonts w:ascii="Arial" w:eastAsia="Calibri" w:hAnsi="Arial" w:cs="Arial"/>
                <w:b/>
                <w:bCs/>
                <w:kern w:val="0"/>
                <w:sz w:val="18"/>
                <w:szCs w:val="18"/>
                <w14:ligatures w14:val="none"/>
              </w:rPr>
            </w:pPr>
            <w:r w:rsidRPr="00E44E80">
              <w:rPr>
                <w:rFonts w:ascii="Arial" w:eastAsia="Calibri" w:hAnsi="Arial" w:cs="Arial"/>
                <w:b/>
                <w:bCs/>
                <w:kern w:val="0"/>
                <w:sz w:val="18"/>
                <w:szCs w:val="18"/>
                <w14:ligatures w14:val="none"/>
              </w:rPr>
              <w:t>CESTA BÁSICA PARA FAMILIAS DE 03 (TRÊS) MEMBROS OU MAIS contendo os seguintes produtos:</w:t>
            </w:r>
          </w:p>
          <w:p w14:paraId="2DDD9F06"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02 KG DE FEIJÃO TIPO 1</w:t>
            </w:r>
          </w:p>
          <w:p w14:paraId="2A2A7E3A"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05 KG DE ARROZ TIPO 1</w:t>
            </w:r>
          </w:p>
          <w:p w14:paraId="3B3930C4"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05 KG DE AÇÚCAR CRISTAL</w:t>
            </w:r>
          </w:p>
          <w:p w14:paraId="1C10A3CD"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lastRenderedPageBreak/>
              <w:t>05 KG DE FARINHA DE TRIGO ESPECIAL</w:t>
            </w:r>
          </w:p>
          <w:p w14:paraId="4568A5B9"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06 CAIXAS DE LEITE INTEGRAL</w:t>
            </w:r>
          </w:p>
          <w:p w14:paraId="5AAA712A"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01 KG DE SAL</w:t>
            </w:r>
          </w:p>
          <w:p w14:paraId="57C4329F"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02 ÓLEOS DE SOJA 900 ML</w:t>
            </w:r>
          </w:p>
          <w:p w14:paraId="1CD6D9DA"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02 PACOTES DE MACARRÃO 500 GRAMAS</w:t>
            </w:r>
          </w:p>
          <w:p w14:paraId="79703CBC"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02 KG DE CARNE DE FRANGO COXA SOBRECOXA</w:t>
            </w:r>
          </w:p>
          <w:p w14:paraId="61D6EF82" w14:textId="77777777" w:rsidR="00E44E80" w:rsidRPr="00E44E80" w:rsidRDefault="00E44E80" w:rsidP="00E44E80">
            <w:pPr>
              <w:spacing w:after="0" w:line="276" w:lineRule="auto"/>
              <w:jc w:val="center"/>
              <w:rPr>
                <w:rFonts w:ascii="Arial" w:eastAsia="Calibri" w:hAnsi="Arial" w:cs="Arial"/>
                <w:b/>
                <w:bCs/>
                <w:kern w:val="0"/>
                <w:sz w:val="18"/>
                <w:szCs w:val="18"/>
                <w14:ligatures w14:val="none"/>
              </w:rPr>
            </w:pPr>
          </w:p>
          <w:p w14:paraId="0DAF27C5" w14:textId="77777777" w:rsidR="00E44E80" w:rsidRPr="00E44E80" w:rsidRDefault="00E44E80" w:rsidP="00E44E80">
            <w:pPr>
              <w:spacing w:after="0" w:line="276" w:lineRule="auto"/>
              <w:jc w:val="center"/>
              <w:rPr>
                <w:rFonts w:ascii="Arial" w:eastAsia="Calibri" w:hAnsi="Arial" w:cs="Arial"/>
                <w:b/>
                <w:kern w:val="0"/>
                <w:sz w:val="20"/>
                <w:szCs w:val="20"/>
                <w:u w:val="single"/>
                <w14:ligatures w14:val="none"/>
              </w:rPr>
            </w:pPr>
            <w:r w:rsidRPr="00E44E80">
              <w:rPr>
                <w:rFonts w:ascii="Arial" w:eastAsia="Calibri" w:hAnsi="Arial" w:cs="Arial"/>
                <w:b/>
                <w:bCs/>
                <w:kern w:val="0"/>
                <w:sz w:val="18"/>
                <w:szCs w:val="18"/>
                <w14:ligatures w14:val="none"/>
              </w:rPr>
              <w:t>AS CESTAS DEVERÃO SER ENTREGUES MONTADAS E COM EMBALAGENS APROPRIADAS PARA DESTINAÇÃO.</w:t>
            </w:r>
          </w:p>
        </w:tc>
        <w:tc>
          <w:tcPr>
            <w:tcW w:w="644" w:type="pct"/>
            <w:tcBorders>
              <w:top w:val="single" w:sz="4" w:space="0" w:color="000000"/>
              <w:left w:val="single" w:sz="4" w:space="0" w:color="000000"/>
              <w:bottom w:val="single" w:sz="4" w:space="0" w:color="000000"/>
              <w:right w:val="single" w:sz="4" w:space="0" w:color="000000"/>
            </w:tcBorders>
          </w:tcPr>
          <w:p w14:paraId="1FBDA064" w14:textId="77777777" w:rsidR="00E44E80" w:rsidRDefault="00E44E80" w:rsidP="00E44E80">
            <w:pPr>
              <w:spacing w:after="0" w:line="276" w:lineRule="auto"/>
              <w:jc w:val="right"/>
              <w:rPr>
                <w:rFonts w:ascii="Arial" w:eastAsia="Calibri" w:hAnsi="Arial" w:cs="Arial"/>
                <w:b/>
                <w:kern w:val="0"/>
                <w:sz w:val="20"/>
                <w:szCs w:val="20"/>
                <w14:ligatures w14:val="none"/>
              </w:rPr>
            </w:pPr>
          </w:p>
          <w:p w14:paraId="57A04A85" w14:textId="77777777" w:rsidR="00E44E80" w:rsidRDefault="00E44E80" w:rsidP="00E44E80">
            <w:pPr>
              <w:rPr>
                <w:rFonts w:ascii="Arial" w:eastAsia="Calibri" w:hAnsi="Arial" w:cs="Arial"/>
                <w:sz w:val="20"/>
                <w:szCs w:val="20"/>
              </w:rPr>
            </w:pPr>
            <w:proofErr w:type="spellStart"/>
            <w:r>
              <w:rPr>
                <w:rFonts w:ascii="Arial" w:eastAsia="Calibri" w:hAnsi="Arial" w:cs="Arial"/>
                <w:sz w:val="20"/>
                <w:szCs w:val="20"/>
              </w:rPr>
              <w:t>Bella</w:t>
            </w:r>
            <w:proofErr w:type="spellEnd"/>
            <w:r w:rsidR="007819FF">
              <w:rPr>
                <w:rFonts w:ascii="Arial" w:eastAsia="Calibri" w:hAnsi="Arial" w:cs="Arial"/>
                <w:sz w:val="20"/>
                <w:szCs w:val="20"/>
              </w:rPr>
              <w:t xml:space="preserve"> Dica</w:t>
            </w:r>
          </w:p>
          <w:p w14:paraId="135D3690" w14:textId="77777777" w:rsidR="007819FF" w:rsidRDefault="007819FF" w:rsidP="00E44E80">
            <w:pPr>
              <w:rPr>
                <w:rFonts w:ascii="Arial" w:eastAsia="Calibri" w:hAnsi="Arial" w:cs="Arial"/>
                <w:sz w:val="20"/>
                <w:szCs w:val="20"/>
              </w:rPr>
            </w:pPr>
            <w:proofErr w:type="spellStart"/>
            <w:r>
              <w:rPr>
                <w:rFonts w:ascii="Arial" w:eastAsia="Calibri" w:hAnsi="Arial" w:cs="Arial"/>
                <w:sz w:val="20"/>
                <w:szCs w:val="20"/>
              </w:rPr>
              <w:t>Bella</w:t>
            </w:r>
            <w:proofErr w:type="spellEnd"/>
            <w:r>
              <w:rPr>
                <w:rFonts w:ascii="Arial" w:eastAsia="Calibri" w:hAnsi="Arial" w:cs="Arial"/>
                <w:sz w:val="20"/>
                <w:szCs w:val="20"/>
              </w:rPr>
              <w:t xml:space="preserve"> Dica</w:t>
            </w:r>
          </w:p>
          <w:p w14:paraId="2E69BDA4" w14:textId="77777777" w:rsidR="007819FF" w:rsidRDefault="007819FF" w:rsidP="00E44E80">
            <w:pPr>
              <w:rPr>
                <w:rFonts w:ascii="Arial" w:eastAsia="Calibri" w:hAnsi="Arial" w:cs="Arial"/>
                <w:sz w:val="20"/>
                <w:szCs w:val="20"/>
              </w:rPr>
            </w:pPr>
            <w:r>
              <w:rPr>
                <w:rFonts w:ascii="Arial" w:eastAsia="Calibri" w:hAnsi="Arial" w:cs="Arial"/>
                <w:sz w:val="20"/>
                <w:szCs w:val="20"/>
              </w:rPr>
              <w:lastRenderedPageBreak/>
              <w:t>Santa Isabel</w:t>
            </w:r>
          </w:p>
          <w:p w14:paraId="695039F4" w14:textId="77777777" w:rsidR="007819FF" w:rsidRDefault="007819FF" w:rsidP="00E44E80">
            <w:pPr>
              <w:rPr>
                <w:rFonts w:ascii="Arial" w:eastAsia="Calibri" w:hAnsi="Arial" w:cs="Arial"/>
                <w:sz w:val="20"/>
                <w:szCs w:val="20"/>
              </w:rPr>
            </w:pPr>
            <w:proofErr w:type="spellStart"/>
            <w:r>
              <w:rPr>
                <w:rFonts w:ascii="Arial" w:eastAsia="Calibri" w:hAnsi="Arial" w:cs="Arial"/>
                <w:sz w:val="20"/>
                <w:szCs w:val="20"/>
              </w:rPr>
              <w:t>Biondina</w:t>
            </w:r>
            <w:proofErr w:type="spellEnd"/>
          </w:p>
          <w:p w14:paraId="23484C22" w14:textId="77777777" w:rsidR="007819FF" w:rsidRDefault="007819FF" w:rsidP="00E44E80">
            <w:pPr>
              <w:rPr>
                <w:rFonts w:ascii="Arial" w:eastAsia="Calibri" w:hAnsi="Arial" w:cs="Arial"/>
                <w:sz w:val="20"/>
                <w:szCs w:val="20"/>
              </w:rPr>
            </w:pPr>
            <w:r>
              <w:rPr>
                <w:rFonts w:ascii="Arial" w:eastAsia="Calibri" w:hAnsi="Arial" w:cs="Arial"/>
                <w:sz w:val="20"/>
                <w:szCs w:val="20"/>
              </w:rPr>
              <w:t>Dalia</w:t>
            </w:r>
          </w:p>
          <w:p w14:paraId="5261B874" w14:textId="11192C79" w:rsidR="007819FF" w:rsidRDefault="007819FF" w:rsidP="00E44E80">
            <w:pPr>
              <w:rPr>
                <w:rFonts w:ascii="Arial" w:eastAsia="Calibri" w:hAnsi="Arial" w:cs="Arial"/>
                <w:sz w:val="20"/>
                <w:szCs w:val="20"/>
              </w:rPr>
            </w:pPr>
            <w:proofErr w:type="spellStart"/>
            <w:r>
              <w:rPr>
                <w:rFonts w:ascii="Arial" w:eastAsia="Calibri" w:hAnsi="Arial" w:cs="Arial"/>
                <w:sz w:val="20"/>
                <w:szCs w:val="20"/>
              </w:rPr>
              <w:t>Sestrela</w:t>
            </w:r>
            <w:proofErr w:type="spellEnd"/>
          </w:p>
          <w:p w14:paraId="01C9ED46" w14:textId="77777777" w:rsidR="007819FF" w:rsidRDefault="007819FF" w:rsidP="00E44E80">
            <w:pPr>
              <w:rPr>
                <w:rFonts w:ascii="Arial" w:eastAsia="Calibri" w:hAnsi="Arial" w:cs="Arial"/>
                <w:sz w:val="20"/>
                <w:szCs w:val="20"/>
              </w:rPr>
            </w:pPr>
            <w:r>
              <w:rPr>
                <w:rFonts w:ascii="Arial" w:eastAsia="Calibri" w:hAnsi="Arial" w:cs="Arial"/>
                <w:sz w:val="20"/>
                <w:szCs w:val="20"/>
              </w:rPr>
              <w:t>Concordia</w:t>
            </w:r>
          </w:p>
          <w:p w14:paraId="21777E07" w14:textId="77777777" w:rsidR="007819FF" w:rsidRDefault="007819FF" w:rsidP="00E44E80">
            <w:pPr>
              <w:rPr>
                <w:rFonts w:ascii="Arial" w:eastAsia="Calibri" w:hAnsi="Arial" w:cs="Arial"/>
                <w:sz w:val="20"/>
                <w:szCs w:val="20"/>
              </w:rPr>
            </w:pPr>
            <w:r>
              <w:rPr>
                <w:rFonts w:ascii="Arial" w:eastAsia="Calibri" w:hAnsi="Arial" w:cs="Arial"/>
                <w:sz w:val="20"/>
                <w:szCs w:val="20"/>
              </w:rPr>
              <w:t>Rosane</w:t>
            </w:r>
          </w:p>
          <w:p w14:paraId="1395665E" w14:textId="3652B040" w:rsidR="007819FF" w:rsidRPr="00E44E80" w:rsidRDefault="007819FF" w:rsidP="00E44E80">
            <w:pPr>
              <w:rPr>
                <w:rFonts w:ascii="Arial" w:eastAsia="Calibri" w:hAnsi="Arial" w:cs="Arial"/>
                <w:sz w:val="20"/>
                <w:szCs w:val="20"/>
              </w:rPr>
            </w:pPr>
            <w:r>
              <w:rPr>
                <w:rFonts w:ascii="Arial" w:eastAsia="Calibri" w:hAnsi="Arial" w:cs="Arial"/>
                <w:sz w:val="20"/>
                <w:szCs w:val="20"/>
              </w:rPr>
              <w:t xml:space="preserve">Frango </w:t>
            </w:r>
            <w:proofErr w:type="spellStart"/>
            <w:r>
              <w:rPr>
                <w:rFonts w:ascii="Arial" w:eastAsia="Calibri" w:hAnsi="Arial" w:cs="Arial"/>
                <w:sz w:val="20"/>
                <w:szCs w:val="20"/>
              </w:rPr>
              <w:t>Bella</w:t>
            </w:r>
            <w:proofErr w:type="spellEnd"/>
          </w:p>
        </w:tc>
        <w:tc>
          <w:tcPr>
            <w:tcW w:w="670" w:type="pct"/>
            <w:tcBorders>
              <w:top w:val="single" w:sz="4" w:space="0" w:color="000000"/>
              <w:left w:val="single" w:sz="4" w:space="0" w:color="000000"/>
              <w:bottom w:val="single" w:sz="4" w:space="0" w:color="000000"/>
              <w:right w:val="single" w:sz="4" w:space="0" w:color="000000"/>
            </w:tcBorders>
          </w:tcPr>
          <w:p w14:paraId="6584E7A8" w14:textId="38E2EB25" w:rsidR="00E44E80" w:rsidRPr="00E44E80" w:rsidRDefault="00E44E80" w:rsidP="00E44E80">
            <w:pPr>
              <w:spacing w:after="0" w:line="276" w:lineRule="auto"/>
              <w:jc w:val="right"/>
              <w:rPr>
                <w:rFonts w:ascii="Arial" w:eastAsia="Calibri" w:hAnsi="Arial" w:cs="Arial"/>
                <w:b/>
                <w:kern w:val="0"/>
                <w:sz w:val="20"/>
                <w:szCs w:val="20"/>
                <w14:ligatures w14:val="none"/>
              </w:rPr>
            </w:pPr>
            <w:r>
              <w:rPr>
                <w:rFonts w:ascii="Arial" w:eastAsia="Calibri" w:hAnsi="Arial" w:cs="Arial"/>
                <w:b/>
                <w:kern w:val="0"/>
                <w:sz w:val="20"/>
                <w:szCs w:val="20"/>
                <w14:ligatures w14:val="none"/>
              </w:rPr>
              <w:lastRenderedPageBreak/>
              <w:t>147,00</w:t>
            </w:r>
          </w:p>
        </w:tc>
        <w:tc>
          <w:tcPr>
            <w:tcW w:w="626" w:type="pct"/>
            <w:tcBorders>
              <w:top w:val="single" w:sz="4" w:space="0" w:color="000000"/>
              <w:left w:val="single" w:sz="4" w:space="0" w:color="000000"/>
              <w:bottom w:val="single" w:sz="4" w:space="0" w:color="000000"/>
              <w:right w:val="single" w:sz="4" w:space="0" w:color="000000"/>
            </w:tcBorders>
          </w:tcPr>
          <w:p w14:paraId="33ACE179" w14:textId="6D649158" w:rsidR="00E44E80" w:rsidRDefault="00E44E80" w:rsidP="00E44E80">
            <w:pPr>
              <w:spacing w:after="0" w:line="276" w:lineRule="auto"/>
              <w:jc w:val="right"/>
              <w:rPr>
                <w:rFonts w:ascii="Arial" w:eastAsia="Calibri" w:hAnsi="Arial" w:cs="Arial"/>
                <w:b/>
                <w:kern w:val="0"/>
                <w:sz w:val="20"/>
                <w:szCs w:val="20"/>
                <w14:ligatures w14:val="none"/>
              </w:rPr>
            </w:pPr>
            <w:r>
              <w:rPr>
                <w:rFonts w:ascii="Arial" w:eastAsia="Calibri" w:hAnsi="Arial" w:cs="Arial"/>
                <w:b/>
                <w:kern w:val="0"/>
                <w:sz w:val="20"/>
                <w:szCs w:val="20"/>
                <w14:ligatures w14:val="none"/>
              </w:rPr>
              <w:t>14.700,00</w:t>
            </w:r>
          </w:p>
          <w:p w14:paraId="36B80B1F" w14:textId="23B8B4E8" w:rsidR="00E44E80" w:rsidRPr="00E44E80" w:rsidRDefault="00E44E80" w:rsidP="00E44E80">
            <w:pPr>
              <w:rPr>
                <w:rFonts w:ascii="Arial" w:eastAsia="Calibri" w:hAnsi="Arial" w:cs="Arial"/>
                <w:sz w:val="20"/>
                <w:szCs w:val="20"/>
              </w:rPr>
            </w:pPr>
          </w:p>
        </w:tc>
      </w:tr>
      <w:tr w:rsidR="00E44E80" w:rsidRPr="00E44E80" w14:paraId="7954D3A3" w14:textId="77777777" w:rsidTr="00E44E80">
        <w:trPr>
          <w:trHeight w:val="964"/>
        </w:trPr>
        <w:tc>
          <w:tcPr>
            <w:tcW w:w="422" w:type="pct"/>
            <w:tcBorders>
              <w:top w:val="single" w:sz="4" w:space="0" w:color="000000"/>
              <w:left w:val="single" w:sz="4" w:space="0" w:color="000000"/>
              <w:bottom w:val="single" w:sz="4" w:space="0" w:color="000000"/>
              <w:right w:val="single" w:sz="4" w:space="0" w:color="000000"/>
            </w:tcBorders>
            <w:hideMark/>
          </w:tcPr>
          <w:p w14:paraId="14E57D1F"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02</w:t>
            </w:r>
          </w:p>
        </w:tc>
        <w:tc>
          <w:tcPr>
            <w:tcW w:w="572" w:type="pct"/>
            <w:tcBorders>
              <w:top w:val="single" w:sz="4" w:space="0" w:color="000000"/>
              <w:left w:val="single" w:sz="4" w:space="0" w:color="000000"/>
              <w:bottom w:val="single" w:sz="4" w:space="0" w:color="000000"/>
              <w:right w:val="single" w:sz="4" w:space="0" w:color="000000"/>
            </w:tcBorders>
            <w:hideMark/>
          </w:tcPr>
          <w:p w14:paraId="42FDC14A" w14:textId="77777777" w:rsidR="00E44E80" w:rsidRPr="00E44E80" w:rsidRDefault="00E44E80" w:rsidP="00E44E80">
            <w:pPr>
              <w:spacing w:after="0" w:line="276" w:lineRule="auto"/>
              <w:jc w:val="center"/>
              <w:rPr>
                <w:rFonts w:ascii="Arial" w:eastAsia="Calibri" w:hAnsi="Arial" w:cs="Arial"/>
                <w:b/>
                <w:kern w:val="0"/>
                <w:sz w:val="20"/>
                <w:szCs w:val="20"/>
                <w14:ligatures w14:val="none"/>
              </w:rPr>
            </w:pPr>
            <w:r w:rsidRPr="00E44E80">
              <w:rPr>
                <w:rFonts w:ascii="Arial" w:eastAsia="Calibri" w:hAnsi="Arial" w:cs="Arial"/>
                <w:b/>
                <w:kern w:val="0"/>
                <w:sz w:val="20"/>
                <w:szCs w:val="20"/>
                <w14:ligatures w14:val="none"/>
              </w:rPr>
              <w:t>50</w:t>
            </w:r>
          </w:p>
        </w:tc>
        <w:tc>
          <w:tcPr>
            <w:tcW w:w="2064" w:type="pct"/>
            <w:tcBorders>
              <w:top w:val="single" w:sz="4" w:space="0" w:color="000000"/>
              <w:left w:val="single" w:sz="4" w:space="0" w:color="000000"/>
              <w:bottom w:val="single" w:sz="4" w:space="0" w:color="000000"/>
              <w:right w:val="single" w:sz="4" w:space="0" w:color="000000"/>
            </w:tcBorders>
            <w:hideMark/>
          </w:tcPr>
          <w:p w14:paraId="1BED021C" w14:textId="77777777" w:rsidR="00E44E80" w:rsidRPr="00E44E80" w:rsidRDefault="00E44E80" w:rsidP="00E44E80">
            <w:pPr>
              <w:spacing w:after="0" w:line="276" w:lineRule="auto"/>
              <w:jc w:val="center"/>
              <w:rPr>
                <w:rFonts w:ascii="Arial" w:eastAsia="Calibri" w:hAnsi="Arial" w:cs="Arial"/>
                <w:b/>
                <w:bCs/>
                <w:kern w:val="0"/>
                <w:sz w:val="18"/>
                <w:szCs w:val="18"/>
                <w14:ligatures w14:val="none"/>
              </w:rPr>
            </w:pPr>
            <w:r w:rsidRPr="00E44E80">
              <w:rPr>
                <w:rFonts w:ascii="Arial" w:eastAsia="Calibri" w:hAnsi="Arial" w:cs="Arial"/>
                <w:b/>
                <w:bCs/>
                <w:kern w:val="0"/>
                <w:sz w:val="18"/>
                <w:szCs w:val="18"/>
                <w14:ligatures w14:val="none"/>
              </w:rPr>
              <w:t>CESTA BÁSICA PARA FAMILIAS DE 02 (DOIS) À 03 (TRÊS) MEMBROS contendo os seguintes produtos:</w:t>
            </w:r>
          </w:p>
          <w:p w14:paraId="6E76B7EC"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01 KG DE FEIJÃO TIPO 1</w:t>
            </w:r>
          </w:p>
          <w:p w14:paraId="5B7ACB13"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02 KG DE ARROZ TIPO 1</w:t>
            </w:r>
          </w:p>
          <w:p w14:paraId="10CD78F0"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02 KG DE AÇÚCAR CRISTAL</w:t>
            </w:r>
          </w:p>
          <w:p w14:paraId="35A54B48"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03 CAIXAS DE LEITE INTEGRAL</w:t>
            </w:r>
          </w:p>
          <w:p w14:paraId="2145D68F"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01 KG DE SAL</w:t>
            </w:r>
          </w:p>
          <w:p w14:paraId="0F44F7C8"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01 ÓLEO DE SOJA 900 ML</w:t>
            </w:r>
          </w:p>
          <w:p w14:paraId="63E2603D"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03 KG DE FARINHA DE TRIGO ESPECIAL</w:t>
            </w:r>
          </w:p>
          <w:p w14:paraId="7E92E0EB"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01 PACOTE DE MACARRÃO 500 GRAMAS</w:t>
            </w:r>
          </w:p>
          <w:p w14:paraId="63CB92A0" w14:textId="77777777" w:rsidR="00E44E80" w:rsidRPr="00E44E80" w:rsidRDefault="00E44E80" w:rsidP="00E44E80">
            <w:pPr>
              <w:spacing w:after="0" w:line="276" w:lineRule="auto"/>
              <w:jc w:val="center"/>
              <w:rPr>
                <w:rFonts w:ascii="Arial" w:eastAsia="Calibri" w:hAnsi="Arial" w:cs="Arial"/>
                <w:kern w:val="0"/>
                <w:sz w:val="18"/>
                <w:szCs w:val="18"/>
                <w14:ligatures w14:val="none"/>
              </w:rPr>
            </w:pPr>
            <w:r w:rsidRPr="00E44E80">
              <w:rPr>
                <w:rFonts w:ascii="Arial" w:eastAsia="Calibri" w:hAnsi="Arial" w:cs="Arial"/>
                <w:kern w:val="0"/>
                <w:sz w:val="18"/>
                <w:szCs w:val="18"/>
                <w14:ligatures w14:val="none"/>
              </w:rPr>
              <w:t>01 KG DE CARNE DE FRANGO COXA SOBRECOXA</w:t>
            </w:r>
          </w:p>
          <w:p w14:paraId="13C4FCB0" w14:textId="77777777" w:rsidR="00E44E80" w:rsidRPr="00E44E80" w:rsidRDefault="00E44E80" w:rsidP="00E44E80">
            <w:pPr>
              <w:spacing w:after="0" w:line="276" w:lineRule="auto"/>
              <w:jc w:val="center"/>
              <w:rPr>
                <w:rFonts w:ascii="Arial" w:eastAsia="Calibri" w:hAnsi="Arial" w:cs="Arial"/>
                <w:b/>
                <w:bCs/>
                <w:kern w:val="0"/>
                <w:sz w:val="18"/>
                <w:szCs w:val="18"/>
                <w14:ligatures w14:val="none"/>
              </w:rPr>
            </w:pPr>
            <w:r w:rsidRPr="00E44E80">
              <w:rPr>
                <w:rFonts w:ascii="Arial" w:eastAsia="Calibri" w:hAnsi="Arial" w:cs="Arial"/>
                <w:b/>
                <w:bCs/>
                <w:kern w:val="0"/>
                <w:sz w:val="18"/>
                <w:szCs w:val="18"/>
                <w14:ligatures w14:val="none"/>
              </w:rPr>
              <w:t>AS CESTAS DEVERÃO SER ENTREGUES MONTADAS E COM EMBALAGENS APROPRIADAS PARA DESTINAÇÃO.</w:t>
            </w:r>
          </w:p>
        </w:tc>
        <w:tc>
          <w:tcPr>
            <w:tcW w:w="644" w:type="pct"/>
            <w:tcBorders>
              <w:top w:val="single" w:sz="4" w:space="0" w:color="000000"/>
              <w:left w:val="single" w:sz="4" w:space="0" w:color="000000"/>
              <w:bottom w:val="single" w:sz="4" w:space="0" w:color="000000"/>
              <w:right w:val="single" w:sz="4" w:space="0" w:color="000000"/>
            </w:tcBorders>
          </w:tcPr>
          <w:p w14:paraId="48F38B60" w14:textId="77777777" w:rsidR="00E44E80" w:rsidRDefault="00E44E80" w:rsidP="00E44E80">
            <w:pPr>
              <w:spacing w:after="0" w:line="276" w:lineRule="auto"/>
              <w:jc w:val="right"/>
              <w:rPr>
                <w:rFonts w:ascii="Arial" w:eastAsia="Calibri" w:hAnsi="Arial" w:cs="Arial"/>
                <w:b/>
                <w:kern w:val="0"/>
                <w:sz w:val="20"/>
                <w:szCs w:val="20"/>
                <w14:ligatures w14:val="none"/>
              </w:rPr>
            </w:pPr>
          </w:p>
          <w:p w14:paraId="63C83384" w14:textId="77777777" w:rsidR="007819FF" w:rsidRDefault="007819FF" w:rsidP="007819FF">
            <w:pPr>
              <w:spacing w:after="0" w:line="276" w:lineRule="auto"/>
              <w:rPr>
                <w:rFonts w:ascii="Arial" w:eastAsia="Calibri" w:hAnsi="Arial" w:cs="Arial"/>
                <w:b/>
                <w:kern w:val="0"/>
                <w:sz w:val="20"/>
                <w:szCs w:val="20"/>
                <w14:ligatures w14:val="none"/>
              </w:rPr>
            </w:pPr>
          </w:p>
          <w:p w14:paraId="62EC7B19" w14:textId="77777777" w:rsidR="007819FF" w:rsidRPr="007819FF" w:rsidRDefault="007819FF" w:rsidP="007819FF">
            <w:pPr>
              <w:spacing w:after="0" w:line="276" w:lineRule="auto"/>
              <w:rPr>
                <w:rFonts w:ascii="Arial" w:eastAsia="Calibri" w:hAnsi="Arial" w:cs="Arial"/>
                <w:bCs/>
                <w:kern w:val="0"/>
                <w:sz w:val="20"/>
                <w:szCs w:val="20"/>
                <w14:ligatures w14:val="none"/>
              </w:rPr>
            </w:pPr>
            <w:proofErr w:type="spellStart"/>
            <w:r w:rsidRPr="007819FF">
              <w:rPr>
                <w:rFonts w:ascii="Arial" w:eastAsia="Calibri" w:hAnsi="Arial" w:cs="Arial"/>
                <w:bCs/>
                <w:kern w:val="0"/>
                <w:sz w:val="20"/>
                <w:szCs w:val="20"/>
                <w14:ligatures w14:val="none"/>
              </w:rPr>
              <w:t>Bella</w:t>
            </w:r>
            <w:proofErr w:type="spellEnd"/>
            <w:r w:rsidRPr="007819FF">
              <w:rPr>
                <w:rFonts w:ascii="Arial" w:eastAsia="Calibri" w:hAnsi="Arial" w:cs="Arial"/>
                <w:bCs/>
                <w:kern w:val="0"/>
                <w:sz w:val="20"/>
                <w:szCs w:val="20"/>
                <w14:ligatures w14:val="none"/>
              </w:rPr>
              <w:t xml:space="preserve"> Dica</w:t>
            </w:r>
          </w:p>
          <w:p w14:paraId="79833E37" w14:textId="265881B1" w:rsidR="007819FF" w:rsidRDefault="007819FF" w:rsidP="007819FF">
            <w:pPr>
              <w:spacing w:after="0" w:line="276" w:lineRule="auto"/>
              <w:rPr>
                <w:rFonts w:ascii="Arial" w:eastAsia="Calibri" w:hAnsi="Arial" w:cs="Arial"/>
                <w:bCs/>
                <w:kern w:val="0"/>
                <w:sz w:val="20"/>
                <w:szCs w:val="20"/>
                <w14:ligatures w14:val="none"/>
              </w:rPr>
            </w:pPr>
            <w:proofErr w:type="spellStart"/>
            <w:r w:rsidRPr="007819FF">
              <w:rPr>
                <w:rFonts w:ascii="Arial" w:eastAsia="Calibri" w:hAnsi="Arial" w:cs="Arial"/>
                <w:bCs/>
                <w:kern w:val="0"/>
                <w:sz w:val="20"/>
                <w:szCs w:val="20"/>
                <w14:ligatures w14:val="none"/>
              </w:rPr>
              <w:t>Bella</w:t>
            </w:r>
            <w:proofErr w:type="spellEnd"/>
            <w:r w:rsidRPr="007819FF">
              <w:rPr>
                <w:rFonts w:ascii="Arial" w:eastAsia="Calibri" w:hAnsi="Arial" w:cs="Arial"/>
                <w:bCs/>
                <w:kern w:val="0"/>
                <w:sz w:val="20"/>
                <w:szCs w:val="20"/>
                <w14:ligatures w14:val="none"/>
              </w:rPr>
              <w:t xml:space="preserve"> Dica</w:t>
            </w:r>
            <w:r>
              <w:rPr>
                <w:rFonts w:ascii="Arial" w:eastAsia="Calibri" w:hAnsi="Arial" w:cs="Arial"/>
                <w:bCs/>
                <w:kern w:val="0"/>
                <w:sz w:val="20"/>
                <w:szCs w:val="20"/>
                <w14:ligatures w14:val="none"/>
              </w:rPr>
              <w:t xml:space="preserve"> Santa Isabel</w:t>
            </w:r>
          </w:p>
          <w:p w14:paraId="7CF3BDF4" w14:textId="26913678" w:rsidR="007819FF" w:rsidRDefault="007819FF" w:rsidP="007819FF">
            <w:pPr>
              <w:spacing w:after="0" w:line="276" w:lineRule="auto"/>
              <w:rPr>
                <w:rFonts w:ascii="Arial" w:eastAsia="Calibri" w:hAnsi="Arial" w:cs="Arial"/>
                <w:bCs/>
                <w:kern w:val="0"/>
                <w:sz w:val="20"/>
                <w:szCs w:val="20"/>
                <w14:ligatures w14:val="none"/>
              </w:rPr>
            </w:pPr>
            <w:r>
              <w:rPr>
                <w:rFonts w:ascii="Arial" w:eastAsia="Calibri" w:hAnsi="Arial" w:cs="Arial"/>
                <w:bCs/>
                <w:kern w:val="0"/>
                <w:sz w:val="20"/>
                <w:szCs w:val="20"/>
                <w14:ligatures w14:val="none"/>
              </w:rPr>
              <w:t>Dalia</w:t>
            </w:r>
          </w:p>
          <w:p w14:paraId="4DB3D34F" w14:textId="150A3CB7" w:rsidR="007819FF" w:rsidRDefault="007819FF" w:rsidP="007819FF">
            <w:pPr>
              <w:spacing w:after="0" w:line="276" w:lineRule="auto"/>
              <w:rPr>
                <w:rFonts w:ascii="Arial" w:eastAsia="Calibri" w:hAnsi="Arial" w:cs="Arial"/>
                <w:bCs/>
                <w:kern w:val="0"/>
                <w:sz w:val="20"/>
                <w:szCs w:val="20"/>
                <w14:ligatures w14:val="none"/>
              </w:rPr>
            </w:pPr>
            <w:proofErr w:type="spellStart"/>
            <w:r>
              <w:rPr>
                <w:rFonts w:ascii="Arial" w:eastAsia="Calibri" w:hAnsi="Arial" w:cs="Arial"/>
                <w:bCs/>
                <w:kern w:val="0"/>
                <w:sz w:val="20"/>
                <w:szCs w:val="20"/>
                <w14:ligatures w14:val="none"/>
              </w:rPr>
              <w:t>Sestrela</w:t>
            </w:r>
            <w:proofErr w:type="spellEnd"/>
          </w:p>
          <w:p w14:paraId="483A7F11" w14:textId="2912AD33" w:rsidR="007819FF" w:rsidRDefault="007819FF" w:rsidP="007819FF">
            <w:pPr>
              <w:spacing w:after="0" w:line="276" w:lineRule="auto"/>
              <w:rPr>
                <w:rFonts w:ascii="Arial" w:eastAsia="Calibri" w:hAnsi="Arial" w:cs="Arial"/>
                <w:bCs/>
                <w:kern w:val="0"/>
                <w:sz w:val="20"/>
                <w:szCs w:val="20"/>
                <w14:ligatures w14:val="none"/>
              </w:rPr>
            </w:pPr>
            <w:r>
              <w:rPr>
                <w:rFonts w:ascii="Arial" w:eastAsia="Calibri" w:hAnsi="Arial" w:cs="Arial"/>
                <w:bCs/>
                <w:kern w:val="0"/>
                <w:sz w:val="20"/>
                <w:szCs w:val="20"/>
                <w14:ligatures w14:val="none"/>
              </w:rPr>
              <w:t>Concordia</w:t>
            </w:r>
          </w:p>
          <w:p w14:paraId="1827E862" w14:textId="7CF88513" w:rsidR="007819FF" w:rsidRDefault="007819FF" w:rsidP="007819FF">
            <w:pPr>
              <w:spacing w:after="0" w:line="276" w:lineRule="auto"/>
              <w:rPr>
                <w:rFonts w:ascii="Arial" w:eastAsia="Calibri" w:hAnsi="Arial" w:cs="Arial"/>
                <w:bCs/>
                <w:kern w:val="0"/>
                <w:sz w:val="20"/>
                <w:szCs w:val="20"/>
                <w14:ligatures w14:val="none"/>
              </w:rPr>
            </w:pPr>
            <w:proofErr w:type="spellStart"/>
            <w:r>
              <w:rPr>
                <w:rFonts w:ascii="Arial" w:eastAsia="Calibri" w:hAnsi="Arial" w:cs="Arial"/>
                <w:bCs/>
                <w:kern w:val="0"/>
                <w:sz w:val="20"/>
                <w:szCs w:val="20"/>
                <w14:ligatures w14:val="none"/>
              </w:rPr>
              <w:t>Biondina</w:t>
            </w:r>
            <w:proofErr w:type="spellEnd"/>
          </w:p>
          <w:p w14:paraId="1AC808AF" w14:textId="7668BD02" w:rsidR="007819FF" w:rsidRDefault="007819FF" w:rsidP="007819FF">
            <w:pPr>
              <w:spacing w:after="0" w:line="276" w:lineRule="auto"/>
              <w:rPr>
                <w:rFonts w:ascii="Arial" w:eastAsia="Calibri" w:hAnsi="Arial" w:cs="Arial"/>
                <w:bCs/>
                <w:kern w:val="0"/>
                <w:sz w:val="20"/>
                <w:szCs w:val="20"/>
                <w14:ligatures w14:val="none"/>
              </w:rPr>
            </w:pPr>
            <w:r>
              <w:rPr>
                <w:rFonts w:ascii="Arial" w:eastAsia="Calibri" w:hAnsi="Arial" w:cs="Arial"/>
                <w:bCs/>
                <w:kern w:val="0"/>
                <w:sz w:val="20"/>
                <w:szCs w:val="20"/>
                <w14:ligatures w14:val="none"/>
              </w:rPr>
              <w:t>Rosane</w:t>
            </w:r>
          </w:p>
          <w:p w14:paraId="33F08137" w14:textId="64F8FE43" w:rsidR="007819FF" w:rsidRDefault="007819FF" w:rsidP="007819FF">
            <w:pPr>
              <w:spacing w:after="0" w:line="276" w:lineRule="auto"/>
              <w:rPr>
                <w:rFonts w:ascii="Arial" w:eastAsia="Calibri" w:hAnsi="Arial" w:cs="Arial"/>
                <w:bCs/>
                <w:kern w:val="0"/>
                <w:sz w:val="20"/>
                <w:szCs w:val="20"/>
                <w14:ligatures w14:val="none"/>
              </w:rPr>
            </w:pPr>
            <w:r>
              <w:rPr>
                <w:rFonts w:ascii="Arial" w:eastAsia="Calibri" w:hAnsi="Arial" w:cs="Arial"/>
                <w:bCs/>
                <w:kern w:val="0"/>
                <w:sz w:val="20"/>
                <w:szCs w:val="20"/>
                <w14:ligatures w14:val="none"/>
              </w:rPr>
              <w:t xml:space="preserve">Frango </w:t>
            </w:r>
            <w:proofErr w:type="spellStart"/>
            <w:r>
              <w:rPr>
                <w:rFonts w:ascii="Arial" w:eastAsia="Calibri" w:hAnsi="Arial" w:cs="Arial"/>
                <w:bCs/>
                <w:kern w:val="0"/>
                <w:sz w:val="20"/>
                <w:szCs w:val="20"/>
                <w14:ligatures w14:val="none"/>
              </w:rPr>
              <w:t>Bella</w:t>
            </w:r>
            <w:proofErr w:type="spellEnd"/>
          </w:p>
          <w:p w14:paraId="071EA962" w14:textId="1D5435AE" w:rsidR="007819FF" w:rsidRPr="00E44E80" w:rsidRDefault="007819FF" w:rsidP="007819FF">
            <w:pPr>
              <w:spacing w:after="0" w:line="276" w:lineRule="auto"/>
              <w:rPr>
                <w:rFonts w:ascii="Arial" w:eastAsia="Calibri" w:hAnsi="Arial" w:cs="Arial"/>
                <w:bCs/>
                <w:kern w:val="0"/>
                <w:sz w:val="20"/>
                <w:szCs w:val="20"/>
                <w14:ligatures w14:val="none"/>
              </w:rPr>
            </w:pPr>
          </w:p>
        </w:tc>
        <w:tc>
          <w:tcPr>
            <w:tcW w:w="670" w:type="pct"/>
            <w:tcBorders>
              <w:top w:val="single" w:sz="4" w:space="0" w:color="000000"/>
              <w:left w:val="single" w:sz="4" w:space="0" w:color="000000"/>
              <w:bottom w:val="single" w:sz="4" w:space="0" w:color="000000"/>
              <w:right w:val="single" w:sz="4" w:space="0" w:color="000000"/>
            </w:tcBorders>
          </w:tcPr>
          <w:p w14:paraId="3E54C5FB" w14:textId="61429F11" w:rsidR="00E44E80" w:rsidRPr="00E44E80" w:rsidRDefault="00E44E80" w:rsidP="00E44E80">
            <w:pPr>
              <w:spacing w:after="0" w:line="276" w:lineRule="auto"/>
              <w:jc w:val="right"/>
              <w:rPr>
                <w:rFonts w:ascii="Arial" w:eastAsia="Calibri" w:hAnsi="Arial" w:cs="Arial"/>
                <w:b/>
                <w:kern w:val="0"/>
                <w:sz w:val="20"/>
                <w:szCs w:val="20"/>
                <w14:ligatures w14:val="none"/>
              </w:rPr>
            </w:pPr>
            <w:r>
              <w:rPr>
                <w:rFonts w:ascii="Arial" w:eastAsia="Calibri" w:hAnsi="Arial" w:cs="Arial"/>
                <w:b/>
                <w:kern w:val="0"/>
                <w:sz w:val="20"/>
                <w:szCs w:val="20"/>
                <w14:ligatures w14:val="none"/>
              </w:rPr>
              <w:t>75,00</w:t>
            </w:r>
          </w:p>
        </w:tc>
        <w:tc>
          <w:tcPr>
            <w:tcW w:w="626" w:type="pct"/>
            <w:tcBorders>
              <w:top w:val="single" w:sz="4" w:space="0" w:color="000000"/>
              <w:left w:val="single" w:sz="4" w:space="0" w:color="000000"/>
              <w:bottom w:val="single" w:sz="4" w:space="0" w:color="000000"/>
              <w:right w:val="single" w:sz="4" w:space="0" w:color="000000"/>
            </w:tcBorders>
          </w:tcPr>
          <w:p w14:paraId="16EF301A" w14:textId="77777777" w:rsidR="00E44E80" w:rsidRDefault="00E44E80" w:rsidP="00E44E80">
            <w:pPr>
              <w:spacing w:after="0" w:line="276" w:lineRule="auto"/>
              <w:jc w:val="right"/>
              <w:rPr>
                <w:rFonts w:ascii="Arial" w:eastAsia="Calibri" w:hAnsi="Arial" w:cs="Arial"/>
                <w:b/>
                <w:kern w:val="0"/>
                <w:sz w:val="20"/>
                <w:szCs w:val="20"/>
                <w14:ligatures w14:val="none"/>
              </w:rPr>
            </w:pPr>
            <w:r>
              <w:rPr>
                <w:rFonts w:ascii="Arial" w:eastAsia="Calibri" w:hAnsi="Arial" w:cs="Arial"/>
                <w:b/>
                <w:kern w:val="0"/>
                <w:sz w:val="20"/>
                <w:szCs w:val="20"/>
                <w14:ligatures w14:val="none"/>
              </w:rPr>
              <w:t>3.750,00</w:t>
            </w:r>
          </w:p>
          <w:p w14:paraId="534E2601" w14:textId="77777777" w:rsidR="00E44E80" w:rsidRPr="00E44E80" w:rsidRDefault="00E44E80" w:rsidP="00E44E80">
            <w:pPr>
              <w:rPr>
                <w:rFonts w:ascii="Arial" w:eastAsia="Calibri" w:hAnsi="Arial" w:cs="Arial"/>
                <w:sz w:val="20"/>
                <w:szCs w:val="20"/>
              </w:rPr>
            </w:pPr>
          </w:p>
          <w:p w14:paraId="50F275AA" w14:textId="77777777" w:rsidR="00E44E80" w:rsidRPr="00E44E80" w:rsidRDefault="00E44E80" w:rsidP="00E44E80">
            <w:pPr>
              <w:rPr>
                <w:rFonts w:ascii="Arial" w:eastAsia="Calibri" w:hAnsi="Arial" w:cs="Arial"/>
                <w:sz w:val="20"/>
                <w:szCs w:val="20"/>
              </w:rPr>
            </w:pPr>
          </w:p>
          <w:p w14:paraId="05681D7F" w14:textId="77777777" w:rsidR="00E44E80" w:rsidRPr="00E44E80" w:rsidRDefault="00E44E80" w:rsidP="00E44E80">
            <w:pPr>
              <w:rPr>
                <w:rFonts w:ascii="Arial" w:eastAsia="Calibri" w:hAnsi="Arial" w:cs="Arial"/>
                <w:sz w:val="20"/>
                <w:szCs w:val="20"/>
              </w:rPr>
            </w:pPr>
          </w:p>
          <w:p w14:paraId="6867714A" w14:textId="77777777" w:rsidR="00E44E80" w:rsidRPr="00E44E80" w:rsidRDefault="00E44E80" w:rsidP="00E44E80">
            <w:pPr>
              <w:rPr>
                <w:rFonts w:ascii="Arial" w:eastAsia="Calibri" w:hAnsi="Arial" w:cs="Arial"/>
                <w:sz w:val="20"/>
                <w:szCs w:val="20"/>
              </w:rPr>
            </w:pPr>
          </w:p>
          <w:p w14:paraId="2CEF8AEF" w14:textId="77777777" w:rsidR="00E44E80" w:rsidRPr="00E44E80" w:rsidRDefault="00E44E80" w:rsidP="00E44E80">
            <w:pPr>
              <w:rPr>
                <w:rFonts w:ascii="Arial" w:eastAsia="Calibri" w:hAnsi="Arial" w:cs="Arial"/>
                <w:sz w:val="20"/>
                <w:szCs w:val="20"/>
              </w:rPr>
            </w:pPr>
          </w:p>
          <w:p w14:paraId="4B618ECD" w14:textId="77777777" w:rsidR="00E44E80" w:rsidRPr="00E44E80" w:rsidRDefault="00E44E80" w:rsidP="00E44E80">
            <w:pPr>
              <w:rPr>
                <w:rFonts w:ascii="Arial" w:eastAsia="Calibri" w:hAnsi="Arial" w:cs="Arial"/>
                <w:sz w:val="20"/>
                <w:szCs w:val="20"/>
              </w:rPr>
            </w:pPr>
          </w:p>
          <w:p w14:paraId="19AE0F3C" w14:textId="77777777" w:rsidR="00E44E80" w:rsidRPr="00E44E80" w:rsidRDefault="00E44E80" w:rsidP="00E44E80">
            <w:pPr>
              <w:rPr>
                <w:rFonts w:ascii="Arial" w:eastAsia="Calibri" w:hAnsi="Arial" w:cs="Arial"/>
                <w:sz w:val="20"/>
                <w:szCs w:val="20"/>
              </w:rPr>
            </w:pPr>
          </w:p>
          <w:p w14:paraId="0A56B0ED" w14:textId="77777777" w:rsidR="00E44E80" w:rsidRPr="00E44E80" w:rsidRDefault="00E44E80" w:rsidP="00E44E80">
            <w:pPr>
              <w:rPr>
                <w:rFonts w:ascii="Arial" w:eastAsia="Calibri" w:hAnsi="Arial" w:cs="Arial"/>
                <w:sz w:val="20"/>
                <w:szCs w:val="20"/>
              </w:rPr>
            </w:pPr>
          </w:p>
          <w:p w14:paraId="13972FA5" w14:textId="77777777" w:rsidR="00E44E80" w:rsidRDefault="00E44E80" w:rsidP="00E44E80">
            <w:pPr>
              <w:rPr>
                <w:rFonts w:ascii="Arial" w:eastAsia="Calibri" w:hAnsi="Arial" w:cs="Arial"/>
                <w:b/>
                <w:kern w:val="0"/>
                <w:sz w:val="20"/>
                <w:szCs w:val="20"/>
                <w14:ligatures w14:val="none"/>
              </w:rPr>
            </w:pPr>
          </w:p>
          <w:p w14:paraId="553BFC8F" w14:textId="2A0B8105" w:rsidR="00E44E80" w:rsidRPr="00E44E80" w:rsidRDefault="00E44E80" w:rsidP="00E44E80">
            <w:pPr>
              <w:tabs>
                <w:tab w:val="left" w:pos="814"/>
              </w:tabs>
              <w:rPr>
                <w:rFonts w:ascii="Arial" w:eastAsia="Calibri" w:hAnsi="Arial" w:cs="Arial"/>
                <w:sz w:val="20"/>
                <w:szCs w:val="20"/>
              </w:rPr>
            </w:pPr>
            <w:r>
              <w:rPr>
                <w:rFonts w:ascii="Arial" w:eastAsia="Calibri" w:hAnsi="Arial" w:cs="Arial"/>
                <w:sz w:val="20"/>
                <w:szCs w:val="20"/>
              </w:rPr>
              <w:tab/>
            </w:r>
          </w:p>
        </w:tc>
      </w:tr>
      <w:tr w:rsidR="00E44E80" w:rsidRPr="00E44E80" w14:paraId="39E2D48D" w14:textId="77777777" w:rsidTr="00E44E80">
        <w:trPr>
          <w:trHeight w:val="437"/>
        </w:trPr>
        <w:tc>
          <w:tcPr>
            <w:tcW w:w="5000" w:type="pct"/>
            <w:gridSpan w:val="6"/>
            <w:tcBorders>
              <w:top w:val="single" w:sz="4" w:space="0" w:color="000000"/>
              <w:left w:val="single" w:sz="4" w:space="0" w:color="000000"/>
              <w:bottom w:val="single" w:sz="4" w:space="0" w:color="000000"/>
              <w:right w:val="single" w:sz="4" w:space="0" w:color="000000"/>
            </w:tcBorders>
          </w:tcPr>
          <w:p w14:paraId="031E3BA5" w14:textId="23C34A6E" w:rsidR="00E44E80" w:rsidRDefault="007819FF" w:rsidP="007819FF">
            <w:pPr>
              <w:spacing w:after="0" w:line="276" w:lineRule="auto"/>
              <w:rPr>
                <w:rFonts w:ascii="Arial" w:eastAsia="Calibri" w:hAnsi="Arial" w:cs="Arial"/>
                <w:b/>
                <w:kern w:val="0"/>
                <w:sz w:val="20"/>
                <w:szCs w:val="20"/>
                <w14:ligatures w14:val="none"/>
              </w:rPr>
            </w:pPr>
            <w:r>
              <w:rPr>
                <w:rFonts w:ascii="Arial" w:eastAsia="Calibri" w:hAnsi="Arial" w:cs="Arial"/>
                <w:b/>
                <w:kern w:val="0"/>
                <w:sz w:val="20"/>
                <w:szCs w:val="20"/>
                <w14:ligatures w14:val="none"/>
              </w:rPr>
              <w:t>TOTAL R$ 18.450,00(dezoito mil quatrocentos e cinquenta reais)</w:t>
            </w:r>
          </w:p>
        </w:tc>
      </w:tr>
    </w:tbl>
    <w:p w14:paraId="32BC92C2" w14:textId="77777777" w:rsidR="00E463CC" w:rsidRPr="00E463CC" w:rsidRDefault="00E463CC" w:rsidP="00E463CC">
      <w:pPr>
        <w:tabs>
          <w:tab w:val="left" w:pos="8647"/>
        </w:tabs>
        <w:spacing w:after="0" w:line="240" w:lineRule="auto"/>
        <w:ind w:right="142"/>
        <w:contextualSpacing/>
        <w:jc w:val="both"/>
        <w:rPr>
          <w:rFonts w:ascii="Arial" w:eastAsia="Arial" w:hAnsi="Arial" w:cs="Arial"/>
          <w:sz w:val="24"/>
          <w:szCs w:val="24"/>
          <w:lang w:eastAsia="pt-BR"/>
        </w:rPr>
      </w:pPr>
    </w:p>
    <w:p w14:paraId="0756EFF3"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Quarta</w:t>
      </w:r>
      <w:r w:rsidRPr="00E463CC">
        <w:rPr>
          <w:rFonts w:ascii="Arial" w:eastAsia="Arial" w:hAnsi="Arial" w:cs="Arial"/>
          <w:b/>
          <w:sz w:val="24"/>
          <w:szCs w:val="24"/>
          <w:lang w:eastAsia="pt-BR"/>
        </w:rPr>
        <w:t xml:space="preserve"> - Do Pagamento: </w:t>
      </w:r>
      <w:r w:rsidRPr="00E463CC">
        <w:rPr>
          <w:rFonts w:ascii="Arial" w:eastAsia="Arial" w:hAnsi="Arial" w:cs="Arial"/>
          <w:sz w:val="24"/>
          <w:szCs w:val="24"/>
          <w:lang w:eastAsia="pt-BR"/>
        </w:rPr>
        <w:t>O Município efetuará o pagamento após a entrega do mesmo mediante solicitação do Município, no prazo de 30 (trinta) dias após o empenho da nota fiscal.</w:t>
      </w:r>
    </w:p>
    <w:p w14:paraId="2D3FFE17"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0B0396C5" w14:textId="77777777" w:rsidR="00E463CC" w:rsidRPr="00E463CC" w:rsidRDefault="00E463CC" w:rsidP="00E463CC">
      <w:pPr>
        <w:spacing w:line="240" w:lineRule="auto"/>
        <w:contextualSpacing/>
        <w:jc w:val="both"/>
        <w:rPr>
          <w:rFonts w:ascii="Arial" w:eastAsia="Arial" w:hAnsi="Arial" w:cs="Arial"/>
          <w:color w:val="000000"/>
          <w:sz w:val="24"/>
          <w:szCs w:val="24"/>
          <w:lang w:eastAsia="pt-BR"/>
        </w:rPr>
      </w:pPr>
      <w:r w:rsidRPr="00E463CC">
        <w:rPr>
          <w:rFonts w:ascii="Arial" w:eastAsia="Arial" w:hAnsi="Arial" w:cs="Arial"/>
          <w:b/>
          <w:color w:val="000000"/>
          <w:sz w:val="24"/>
          <w:szCs w:val="24"/>
          <w:u w:val="single"/>
          <w:lang w:eastAsia="pt-BR"/>
        </w:rPr>
        <w:t>Cláusula Quinta</w:t>
      </w:r>
      <w:r w:rsidRPr="00E463CC">
        <w:rPr>
          <w:rFonts w:ascii="Arial" w:eastAsia="Arial" w:hAnsi="Arial" w:cs="Arial"/>
          <w:b/>
          <w:color w:val="000000"/>
          <w:sz w:val="24"/>
          <w:szCs w:val="24"/>
          <w:lang w:eastAsia="pt-BR"/>
        </w:rPr>
        <w:t xml:space="preserve"> - Do Reajuste: </w:t>
      </w:r>
      <w:r w:rsidRPr="00E463CC">
        <w:rPr>
          <w:rFonts w:ascii="Arial" w:eastAsia="Arial" w:hAnsi="Arial" w:cs="Arial"/>
          <w:color w:val="000000"/>
          <w:sz w:val="24"/>
          <w:szCs w:val="24"/>
          <w:lang w:eastAsia="pt-BR"/>
        </w:rPr>
        <w:t>Não será concedido nenhum tipo de reajuste.</w:t>
      </w:r>
    </w:p>
    <w:p w14:paraId="23BBB1F3"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72A67B76"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Sexta</w:t>
      </w:r>
      <w:r w:rsidRPr="00E463CC">
        <w:rPr>
          <w:rFonts w:ascii="Arial" w:eastAsia="Arial" w:hAnsi="Arial" w:cs="Arial"/>
          <w:b/>
          <w:sz w:val="24"/>
          <w:szCs w:val="24"/>
          <w:lang w:eastAsia="pt-BR"/>
        </w:rPr>
        <w:t xml:space="preserve"> - Do Prazo de Vigência: </w:t>
      </w:r>
      <w:r w:rsidRPr="00E463CC">
        <w:rPr>
          <w:rFonts w:ascii="Arial" w:eastAsia="Arial" w:hAnsi="Arial" w:cs="Arial"/>
          <w:sz w:val="24"/>
          <w:szCs w:val="24"/>
          <w:lang w:eastAsia="pt-BR"/>
        </w:rPr>
        <w:t>O presente contrato estará vigorando a partir da data de sua assinatura até 31 de dezembro de 2025, podendo ser renovado a critério da administração, se houver saldo nas quantidades.</w:t>
      </w:r>
    </w:p>
    <w:p w14:paraId="77DB42F1" w14:textId="77777777" w:rsidR="00E463CC" w:rsidRPr="00E463CC" w:rsidRDefault="00E463CC" w:rsidP="00E463CC">
      <w:pPr>
        <w:spacing w:line="240" w:lineRule="auto"/>
        <w:contextualSpacing/>
        <w:jc w:val="both"/>
        <w:rPr>
          <w:rFonts w:ascii="Arial" w:eastAsia="Arial" w:hAnsi="Arial" w:cs="Arial"/>
          <w:b/>
          <w:sz w:val="24"/>
          <w:szCs w:val="24"/>
          <w:u w:val="single"/>
          <w:lang w:eastAsia="pt-BR"/>
        </w:rPr>
      </w:pPr>
    </w:p>
    <w:p w14:paraId="31A4191A"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Sétima</w:t>
      </w:r>
      <w:r w:rsidRPr="00E463CC">
        <w:rPr>
          <w:rFonts w:ascii="Arial" w:eastAsia="Arial" w:hAnsi="Arial" w:cs="Arial"/>
          <w:b/>
          <w:sz w:val="24"/>
          <w:szCs w:val="24"/>
          <w:lang w:eastAsia="pt-BR"/>
        </w:rPr>
        <w:t xml:space="preserve"> – Das obrigações da CONTRATADA:</w:t>
      </w:r>
      <w:r w:rsidRPr="00E463CC">
        <w:rPr>
          <w:rFonts w:ascii="Arial" w:eastAsia="Arial" w:hAnsi="Arial" w:cs="Arial"/>
          <w:sz w:val="24"/>
          <w:szCs w:val="24"/>
          <w:lang w:eastAsia="pt-BR"/>
        </w:rPr>
        <w:t xml:space="preserve"> A CONTRATADA obriga-se a manter durante o período de vigência do presente contrato, compatibilidade das obrigações assumidas e todas as condições de habilitação e qualificação exigidas no Pregão Presencial nº 48/2025.</w:t>
      </w:r>
    </w:p>
    <w:p w14:paraId="7F63D687"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342A0250"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lastRenderedPageBreak/>
        <w:t>Cláusula Oitava</w:t>
      </w:r>
      <w:r w:rsidRPr="00E463CC">
        <w:rPr>
          <w:rFonts w:ascii="Arial" w:eastAsia="Arial" w:hAnsi="Arial" w:cs="Arial"/>
          <w:b/>
          <w:sz w:val="24"/>
          <w:szCs w:val="24"/>
          <w:lang w:eastAsia="pt-BR"/>
        </w:rPr>
        <w:t xml:space="preserve"> - Das Penalidades: </w:t>
      </w:r>
      <w:r w:rsidRPr="00E463CC">
        <w:rPr>
          <w:rFonts w:ascii="Arial" w:eastAsia="Arial" w:hAnsi="Arial" w:cs="Arial"/>
          <w:sz w:val="24"/>
          <w:szCs w:val="24"/>
          <w:lang w:eastAsia="pt-BR"/>
        </w:rPr>
        <w:t>A CONTRATADA, não cumprindo as obrigações assumidas neste contrato ou os preceitos legais, sofrerá as seguintes penalidades:</w:t>
      </w:r>
    </w:p>
    <w:p w14:paraId="4AA787E9"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Cs/>
          <w:sz w:val="24"/>
          <w:szCs w:val="24"/>
          <w:lang w:eastAsia="pt-BR"/>
        </w:rPr>
        <w:t>a) advertência;</w:t>
      </w:r>
    </w:p>
    <w:p w14:paraId="1815CF1D"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Cs/>
          <w:sz w:val="24"/>
          <w:szCs w:val="24"/>
          <w:lang w:eastAsia="pt-BR"/>
        </w:rPr>
        <w:t>b) multa de no mínimo 0,5% (cinco décimos por cento) e máximo de 30% (trinta por cento) do valor do objeto licitado ou contratado;</w:t>
      </w:r>
    </w:p>
    <w:p w14:paraId="17B73A5E"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Cs/>
          <w:sz w:val="24"/>
          <w:szCs w:val="24"/>
          <w:lang w:eastAsia="pt-BR"/>
        </w:rPr>
        <w:t>c)</w:t>
      </w:r>
      <w:r w:rsidRPr="00E463CC">
        <w:rPr>
          <w:rFonts w:ascii="Arial" w:eastAsia="Arial" w:hAnsi="Arial" w:cs="Arial"/>
          <w:sz w:val="24"/>
          <w:szCs w:val="24"/>
          <w:lang w:eastAsia="pt-BR"/>
        </w:rPr>
        <w:t xml:space="preserve"> impedimento de licitar e contratar, no âmbito da Administração Pública direta e indireta do órgão licitante, pelo prazo máximo de 3 (três) anos.</w:t>
      </w:r>
    </w:p>
    <w:p w14:paraId="6B46EFC7"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Cs/>
          <w:sz w:val="24"/>
          <w:szCs w:val="24"/>
          <w:lang w:eastAsia="pt-BR"/>
        </w:rPr>
        <w:t>d)</w:t>
      </w:r>
      <w:r w:rsidRPr="00E463CC">
        <w:rPr>
          <w:rFonts w:ascii="Arial" w:eastAsia="Arial" w:hAnsi="Arial" w:cs="Arial"/>
          <w:sz w:val="24"/>
          <w:szCs w:val="24"/>
          <w:lang w:eastAsia="pt-BR"/>
        </w:rPr>
        <w:t xml:space="preserve"> declaração de inidoneidade para licitar ou contratar no âmbito da Administração Pública direta e indireta de todos os entes federativos, pelo prazo mínimo de 3 (três) anos e máximo de 6 (seis) anos.</w:t>
      </w:r>
    </w:p>
    <w:p w14:paraId="1B699803"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3CF9622A"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Nona</w:t>
      </w:r>
      <w:r w:rsidRPr="00E463CC">
        <w:rPr>
          <w:rFonts w:ascii="Arial" w:eastAsia="Arial" w:hAnsi="Arial" w:cs="Arial"/>
          <w:b/>
          <w:sz w:val="24"/>
          <w:szCs w:val="24"/>
          <w:lang w:eastAsia="pt-BR"/>
        </w:rPr>
        <w:t xml:space="preserve"> - </w:t>
      </w:r>
      <w:r w:rsidRPr="00E463CC">
        <w:rPr>
          <w:rFonts w:ascii="Arial" w:eastAsia="Arial" w:hAnsi="Arial" w:cs="Arial"/>
          <w:sz w:val="24"/>
          <w:szCs w:val="24"/>
          <w:lang w:eastAsia="pt-BR"/>
        </w:rPr>
        <w:t>Nenhuma modificação poderá ser introduzida no presente contrato sem o consentimento prévio do MUNICÍPIO, mediante acordo escrito, obedecido os limites legais.</w:t>
      </w:r>
    </w:p>
    <w:p w14:paraId="4637AC24"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60D3B479" w14:textId="77777777" w:rsidR="00E463CC" w:rsidRPr="00E463CC" w:rsidRDefault="00E463CC" w:rsidP="00E463CC">
      <w:pPr>
        <w:spacing w:line="240" w:lineRule="auto"/>
        <w:contextualSpacing/>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Décima</w:t>
      </w:r>
      <w:r w:rsidRPr="00E463CC">
        <w:rPr>
          <w:rFonts w:ascii="Arial" w:eastAsia="Arial" w:hAnsi="Arial" w:cs="Arial"/>
          <w:b/>
          <w:sz w:val="24"/>
          <w:szCs w:val="24"/>
          <w:lang w:eastAsia="pt-BR"/>
        </w:rPr>
        <w:t xml:space="preserve"> - </w:t>
      </w:r>
      <w:r w:rsidRPr="00E463CC">
        <w:rPr>
          <w:rFonts w:ascii="Arial" w:eastAsia="Arial" w:hAnsi="Arial" w:cs="Arial"/>
          <w:sz w:val="24"/>
          <w:szCs w:val="24"/>
          <w:lang w:eastAsia="pt-BR"/>
        </w:rPr>
        <w:t>Os casos de alteração ou rescisão contratual são os constantes na Lei Federal nº 14.133/2021.</w:t>
      </w:r>
    </w:p>
    <w:p w14:paraId="34BF662A"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2DBF3BCA" w14:textId="77777777" w:rsidR="00E463CC" w:rsidRPr="00E463CC" w:rsidRDefault="00E463CC" w:rsidP="00E463CC">
      <w:pPr>
        <w:spacing w:line="240" w:lineRule="auto"/>
        <w:contextualSpacing/>
        <w:jc w:val="both"/>
        <w:rPr>
          <w:rFonts w:ascii="Arial" w:eastAsia="Arial" w:hAnsi="Arial" w:cs="Arial"/>
          <w:b/>
          <w:sz w:val="24"/>
          <w:szCs w:val="24"/>
          <w:lang w:eastAsia="pt-BR"/>
        </w:rPr>
      </w:pPr>
      <w:r w:rsidRPr="00E463CC">
        <w:rPr>
          <w:rFonts w:ascii="Arial" w:eastAsia="Arial" w:hAnsi="Arial" w:cs="Arial"/>
          <w:b/>
          <w:sz w:val="24"/>
          <w:szCs w:val="24"/>
          <w:u w:val="single"/>
          <w:lang w:eastAsia="pt-BR"/>
        </w:rPr>
        <w:t>Cláusula Décima Primeira</w:t>
      </w:r>
      <w:r w:rsidRPr="00E463CC">
        <w:rPr>
          <w:rFonts w:ascii="Arial" w:eastAsia="Arial" w:hAnsi="Arial" w:cs="Arial"/>
          <w:b/>
          <w:sz w:val="24"/>
          <w:szCs w:val="24"/>
          <w:lang w:eastAsia="pt-BR"/>
        </w:rPr>
        <w:t xml:space="preserve"> - </w:t>
      </w:r>
      <w:r w:rsidRPr="00E463CC">
        <w:rPr>
          <w:rFonts w:ascii="Arial" w:eastAsia="Arial" w:hAnsi="Arial" w:cs="Arial"/>
          <w:sz w:val="24"/>
          <w:szCs w:val="24"/>
          <w:lang w:eastAsia="pt-BR"/>
        </w:rPr>
        <w:t xml:space="preserve">O presente contrato poderá ser rescindido por mútuo acordo ou conveniência administrativa, recebendo a CONTRATADA somente pelos produtos já fornecidos, não lhe sendo devido qualquer outro valor a título de indenização ou a qualquer outro título presente ou futuramente, sob qualquer alegação ou fundamento. </w:t>
      </w:r>
    </w:p>
    <w:p w14:paraId="1C6588C1" w14:textId="77777777" w:rsidR="00E463CC" w:rsidRPr="00E463CC" w:rsidRDefault="00E463CC" w:rsidP="00E463CC">
      <w:pPr>
        <w:spacing w:line="240" w:lineRule="auto"/>
        <w:contextualSpacing/>
        <w:jc w:val="both"/>
        <w:rPr>
          <w:rFonts w:ascii="Arial" w:eastAsia="Arial" w:hAnsi="Arial" w:cs="Arial"/>
          <w:b/>
          <w:sz w:val="24"/>
          <w:szCs w:val="24"/>
          <w:lang w:eastAsia="pt-BR"/>
        </w:rPr>
      </w:pPr>
    </w:p>
    <w:p w14:paraId="7E3C1BD1"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
          <w:sz w:val="24"/>
          <w:szCs w:val="24"/>
          <w:u w:val="single"/>
          <w:lang w:eastAsia="pt-BR"/>
        </w:rPr>
        <w:t>Cláusula Décima Segunda</w:t>
      </w:r>
      <w:r w:rsidRPr="00E463CC">
        <w:rPr>
          <w:rFonts w:ascii="Arial" w:eastAsia="Arial" w:hAnsi="Arial" w:cs="Arial"/>
          <w:b/>
          <w:sz w:val="24"/>
          <w:szCs w:val="24"/>
          <w:lang w:eastAsia="pt-BR"/>
        </w:rPr>
        <w:t xml:space="preserve"> - </w:t>
      </w:r>
      <w:r w:rsidRPr="00E463CC">
        <w:rPr>
          <w:rFonts w:ascii="Arial" w:eastAsia="Arial" w:hAnsi="Arial" w:cs="Arial"/>
          <w:bCs/>
          <w:sz w:val="24"/>
          <w:szCs w:val="24"/>
          <w:lang w:eastAsia="pt-BR"/>
        </w:rPr>
        <w:t>Os casos omissos serão decididos pelo contratante, segundo as disposições contidas na Lei federal nº 14.133/2021 e demais normas aplicáveis.</w:t>
      </w:r>
    </w:p>
    <w:p w14:paraId="63041A9C" w14:textId="77777777" w:rsidR="00E463CC" w:rsidRPr="00E463CC" w:rsidRDefault="00E463CC" w:rsidP="00E463CC">
      <w:pPr>
        <w:spacing w:line="240" w:lineRule="auto"/>
        <w:contextualSpacing/>
        <w:jc w:val="both"/>
        <w:rPr>
          <w:rFonts w:ascii="Arial" w:eastAsia="Arial" w:hAnsi="Arial" w:cs="Arial"/>
          <w:sz w:val="24"/>
          <w:szCs w:val="24"/>
          <w:lang w:eastAsia="pt-BR"/>
        </w:rPr>
      </w:pPr>
    </w:p>
    <w:p w14:paraId="2F7DABEA"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
          <w:sz w:val="24"/>
          <w:szCs w:val="24"/>
          <w:u w:val="single"/>
          <w:lang w:eastAsia="pt-BR"/>
        </w:rPr>
        <w:t>Cláusula Décima Terceira</w:t>
      </w:r>
      <w:r w:rsidRPr="00E463CC">
        <w:rPr>
          <w:rFonts w:ascii="Arial" w:eastAsia="Arial" w:hAnsi="Arial" w:cs="Arial"/>
          <w:b/>
          <w:sz w:val="24"/>
          <w:szCs w:val="24"/>
          <w:lang w:eastAsia="pt-BR"/>
        </w:rPr>
        <w:t xml:space="preserve"> - </w:t>
      </w:r>
      <w:r w:rsidRPr="00E463CC">
        <w:rPr>
          <w:rFonts w:ascii="Arial" w:eastAsia="Arial" w:hAnsi="Arial" w:cs="Arial"/>
          <w:bCs/>
          <w:sz w:val="24"/>
          <w:szCs w:val="24"/>
          <w:lang w:eastAsia="pt-BR"/>
        </w:rPr>
        <w:t>A contratação pretendida será fomentada por Recurso Financeiro recebido via Estado -FEAS Benefício Estadual, sendo a dotação abaixo informada:</w:t>
      </w:r>
    </w:p>
    <w:p w14:paraId="0338F04D" w14:textId="77777777" w:rsidR="00E463CC" w:rsidRPr="00E463CC" w:rsidRDefault="00E463CC" w:rsidP="00E463CC">
      <w:pPr>
        <w:spacing w:line="240" w:lineRule="auto"/>
        <w:contextualSpacing/>
        <w:jc w:val="both"/>
        <w:rPr>
          <w:rFonts w:ascii="Arial" w:eastAsia="Arial" w:hAnsi="Arial" w:cs="Arial"/>
          <w:b/>
          <w:bCs/>
          <w:sz w:val="24"/>
          <w:szCs w:val="24"/>
          <w:lang w:eastAsia="pt-BR"/>
        </w:rPr>
      </w:pPr>
      <w:r w:rsidRPr="00E463CC">
        <w:rPr>
          <w:rFonts w:ascii="Arial" w:eastAsia="Arial" w:hAnsi="Arial" w:cs="Arial"/>
          <w:b/>
          <w:bCs/>
          <w:sz w:val="24"/>
          <w:szCs w:val="24"/>
          <w:lang w:eastAsia="pt-BR"/>
        </w:rPr>
        <w:t>Órgão: 09 - SECRETARIA MUNICIPAL DE ASSISTÊNCIA SOCIAL</w:t>
      </w:r>
    </w:p>
    <w:p w14:paraId="3A67679B" w14:textId="77777777" w:rsidR="00E463CC" w:rsidRPr="00E463CC" w:rsidRDefault="00E463CC" w:rsidP="00E463CC">
      <w:pPr>
        <w:spacing w:line="240" w:lineRule="auto"/>
        <w:contextualSpacing/>
        <w:jc w:val="both"/>
        <w:rPr>
          <w:rFonts w:ascii="Arial" w:eastAsia="Arial" w:hAnsi="Arial" w:cs="Arial"/>
          <w:b/>
          <w:bCs/>
          <w:sz w:val="24"/>
          <w:szCs w:val="24"/>
          <w:lang w:eastAsia="pt-BR"/>
        </w:rPr>
      </w:pPr>
      <w:r w:rsidRPr="00E463CC">
        <w:rPr>
          <w:rFonts w:ascii="Arial" w:eastAsia="Arial" w:hAnsi="Arial" w:cs="Arial"/>
          <w:b/>
          <w:bCs/>
          <w:sz w:val="24"/>
          <w:szCs w:val="24"/>
          <w:lang w:eastAsia="pt-BR"/>
        </w:rPr>
        <w:t>Unid. Orçamentária: 01 Fundo de Assistência Social</w:t>
      </w:r>
    </w:p>
    <w:p w14:paraId="2BFE708A" w14:textId="77777777" w:rsidR="00E463CC" w:rsidRPr="00E463CC" w:rsidRDefault="00E463CC" w:rsidP="00E463CC">
      <w:pPr>
        <w:spacing w:line="240" w:lineRule="auto"/>
        <w:contextualSpacing/>
        <w:jc w:val="both"/>
        <w:rPr>
          <w:rFonts w:ascii="Arial" w:eastAsia="Arial" w:hAnsi="Arial" w:cs="Arial"/>
          <w:b/>
          <w:bCs/>
          <w:sz w:val="24"/>
          <w:szCs w:val="24"/>
          <w:lang w:eastAsia="pt-BR"/>
        </w:rPr>
      </w:pPr>
      <w:r w:rsidRPr="00E463CC">
        <w:rPr>
          <w:rFonts w:ascii="Arial" w:eastAsia="Arial" w:hAnsi="Arial" w:cs="Arial"/>
          <w:b/>
          <w:bCs/>
          <w:sz w:val="24"/>
          <w:szCs w:val="24"/>
          <w:lang w:eastAsia="pt-BR"/>
        </w:rPr>
        <w:t xml:space="preserve">Proj/Atividade: 2.143 PROGRAMA FEAS – BENEFÍCIO EVENTUAL </w:t>
      </w:r>
    </w:p>
    <w:p w14:paraId="5B3036B2" w14:textId="77777777" w:rsidR="00E463CC" w:rsidRPr="00E463CC" w:rsidRDefault="00E463CC" w:rsidP="00E463CC">
      <w:pPr>
        <w:spacing w:line="240" w:lineRule="auto"/>
        <w:contextualSpacing/>
        <w:jc w:val="both"/>
        <w:rPr>
          <w:rFonts w:ascii="Arial" w:eastAsia="Arial" w:hAnsi="Arial" w:cs="Arial"/>
          <w:b/>
          <w:bCs/>
          <w:sz w:val="24"/>
          <w:szCs w:val="24"/>
          <w:lang w:eastAsia="pt-BR"/>
        </w:rPr>
      </w:pPr>
      <w:r w:rsidRPr="00E463CC">
        <w:rPr>
          <w:rFonts w:ascii="Arial" w:eastAsia="Arial" w:hAnsi="Arial" w:cs="Arial"/>
          <w:b/>
          <w:bCs/>
          <w:sz w:val="24"/>
          <w:szCs w:val="24"/>
          <w:lang w:eastAsia="pt-BR"/>
        </w:rPr>
        <w:t>Elementos: 446 3.3.90.32.00.00.00.00 2661 MATERIAL, BEM OU SERVIÇO PARA DISTRIB.</w:t>
      </w:r>
    </w:p>
    <w:p w14:paraId="63AF3F53" w14:textId="77777777" w:rsidR="00E463CC" w:rsidRPr="00E463CC" w:rsidRDefault="00E463CC" w:rsidP="00E463CC">
      <w:pPr>
        <w:spacing w:line="240" w:lineRule="auto"/>
        <w:contextualSpacing/>
        <w:jc w:val="both"/>
        <w:rPr>
          <w:rFonts w:ascii="Arial" w:eastAsia="Arial" w:hAnsi="Arial" w:cs="Arial"/>
          <w:b/>
          <w:lang w:eastAsia="pt-BR"/>
        </w:rPr>
      </w:pPr>
    </w:p>
    <w:p w14:paraId="551D4C3C"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
          <w:sz w:val="24"/>
          <w:szCs w:val="24"/>
          <w:u w:val="single"/>
          <w:lang w:eastAsia="pt-BR"/>
        </w:rPr>
        <w:t>Cláusula Décima Quarta-</w:t>
      </w:r>
      <w:r w:rsidRPr="00E463CC">
        <w:rPr>
          <w:rFonts w:ascii="Arial" w:eastAsia="Arial" w:hAnsi="Arial" w:cs="Arial"/>
          <w:b/>
          <w:sz w:val="24"/>
          <w:szCs w:val="24"/>
          <w:lang w:eastAsia="pt-BR"/>
        </w:rPr>
        <w:t xml:space="preserve"> </w:t>
      </w:r>
      <w:r w:rsidRPr="00E463CC">
        <w:rPr>
          <w:rFonts w:ascii="Arial" w:eastAsia="Arial" w:hAnsi="Arial" w:cs="Arial"/>
          <w:bCs/>
          <w:sz w:val="24"/>
          <w:szCs w:val="24"/>
          <w:lang w:eastAsia="pt-BR"/>
        </w:rPr>
        <w:t xml:space="preserve">Eventuais alterações contratuais reger-se-ão pela disciplina dos </w:t>
      </w:r>
      <w:proofErr w:type="spellStart"/>
      <w:r w:rsidRPr="00E463CC">
        <w:rPr>
          <w:rFonts w:ascii="Arial" w:eastAsia="Arial" w:hAnsi="Arial" w:cs="Arial"/>
          <w:bCs/>
          <w:sz w:val="24"/>
          <w:szCs w:val="24"/>
          <w:lang w:eastAsia="pt-BR"/>
        </w:rPr>
        <w:t>arts</w:t>
      </w:r>
      <w:proofErr w:type="spellEnd"/>
      <w:r w:rsidRPr="00E463CC">
        <w:rPr>
          <w:rFonts w:ascii="Arial" w:eastAsia="Arial" w:hAnsi="Arial" w:cs="Arial"/>
          <w:bCs/>
          <w:sz w:val="24"/>
          <w:szCs w:val="24"/>
          <w:lang w:eastAsia="pt-BR"/>
        </w:rPr>
        <w:t>. 124 a 136 da Lei Federal nº 14.133/2021.</w:t>
      </w:r>
    </w:p>
    <w:p w14:paraId="60028804"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Cs/>
          <w:sz w:val="24"/>
          <w:szCs w:val="24"/>
          <w:lang w:eastAsia="pt-BR"/>
        </w:rPr>
        <w:t xml:space="preserve"> </w:t>
      </w:r>
    </w:p>
    <w:p w14:paraId="5C28E2B5" w14:textId="77777777" w:rsidR="00E463CC" w:rsidRPr="00E463CC" w:rsidRDefault="00E463CC" w:rsidP="00E463CC">
      <w:pPr>
        <w:spacing w:line="240" w:lineRule="auto"/>
        <w:contextualSpacing/>
        <w:jc w:val="both"/>
        <w:rPr>
          <w:rFonts w:ascii="Arial" w:eastAsia="Arial" w:hAnsi="Arial" w:cs="Arial"/>
          <w:bCs/>
          <w:sz w:val="24"/>
          <w:szCs w:val="24"/>
          <w:lang w:eastAsia="pt-BR"/>
        </w:rPr>
      </w:pPr>
      <w:r w:rsidRPr="00E463CC">
        <w:rPr>
          <w:rFonts w:ascii="Arial" w:eastAsia="Arial" w:hAnsi="Arial" w:cs="Arial"/>
          <w:bCs/>
          <w:sz w:val="24"/>
          <w:szCs w:val="24"/>
          <w:lang w:eastAsia="pt-BR"/>
        </w:rPr>
        <w:t xml:space="preserve">a) O contratado é obrigado a aceitar, nas mesmas condições contratuais, os acréscimos ou supressões que se fizerem necessários, até o limite de 25% (vinte e cinco por cento) do valor inicial atualizado do contrato. </w:t>
      </w:r>
    </w:p>
    <w:p w14:paraId="278E311E" w14:textId="77777777" w:rsidR="00E463CC" w:rsidRPr="00E463CC" w:rsidRDefault="00E463CC" w:rsidP="00E463CC">
      <w:pPr>
        <w:spacing w:after="0" w:line="240" w:lineRule="auto"/>
        <w:jc w:val="both"/>
        <w:rPr>
          <w:rFonts w:ascii="Arial" w:eastAsia="Arial" w:hAnsi="Arial" w:cs="Arial"/>
          <w:bCs/>
          <w:sz w:val="24"/>
          <w:szCs w:val="24"/>
          <w:lang w:eastAsia="pt-BR"/>
        </w:rPr>
      </w:pPr>
      <w:r w:rsidRPr="00E463CC">
        <w:rPr>
          <w:rFonts w:ascii="Arial" w:eastAsia="Arial" w:hAnsi="Arial" w:cs="Arial"/>
          <w:bCs/>
          <w:sz w:val="24"/>
          <w:szCs w:val="24"/>
          <w:lang w:eastAsia="pt-BR"/>
        </w:rPr>
        <w:t xml:space="preserve">b) As supressões resultantes de acordo celebrado entre as partes contratantes poderão exceder o limite de 25% (vinte e cinco por cento) do valor inicial atualizado do contrato. </w:t>
      </w:r>
    </w:p>
    <w:p w14:paraId="14FF0CF0" w14:textId="77777777" w:rsidR="00E463CC" w:rsidRPr="00E463CC" w:rsidRDefault="00E463CC" w:rsidP="00E463CC">
      <w:pPr>
        <w:spacing w:after="0" w:line="240" w:lineRule="auto"/>
        <w:jc w:val="both"/>
        <w:rPr>
          <w:rFonts w:ascii="Arial" w:eastAsia="Arial" w:hAnsi="Arial" w:cs="Arial"/>
          <w:bCs/>
          <w:sz w:val="24"/>
          <w:szCs w:val="24"/>
          <w:lang w:eastAsia="pt-BR"/>
        </w:rPr>
      </w:pPr>
    </w:p>
    <w:p w14:paraId="17A02024" w14:textId="77777777" w:rsidR="00E463CC" w:rsidRPr="00E463CC" w:rsidRDefault="00E463CC" w:rsidP="00E463CC">
      <w:pPr>
        <w:spacing w:after="0" w:line="240" w:lineRule="auto"/>
        <w:jc w:val="both"/>
        <w:rPr>
          <w:rFonts w:ascii="Arial" w:eastAsia="Times New Roman" w:hAnsi="Arial" w:cs="Arial"/>
          <w:sz w:val="24"/>
          <w:szCs w:val="24"/>
          <w:lang w:eastAsia="pt-BR"/>
        </w:rPr>
      </w:pPr>
      <w:r w:rsidRPr="00E463CC">
        <w:rPr>
          <w:rFonts w:ascii="Arial" w:eastAsia="Arial" w:hAnsi="Arial" w:cs="Arial"/>
          <w:b/>
          <w:sz w:val="24"/>
          <w:szCs w:val="24"/>
          <w:u w:val="single"/>
          <w:lang w:eastAsia="pt-BR"/>
        </w:rPr>
        <w:t>Cláusula Décima Quinta-</w:t>
      </w:r>
      <w:r w:rsidRPr="00E463CC">
        <w:rPr>
          <w:rFonts w:ascii="Arial" w:eastAsia="Arial" w:hAnsi="Arial" w:cs="Arial"/>
          <w:b/>
          <w:sz w:val="24"/>
          <w:szCs w:val="24"/>
          <w:lang w:eastAsia="pt-BR"/>
        </w:rPr>
        <w:t xml:space="preserve"> </w:t>
      </w:r>
      <w:r w:rsidRPr="00E463CC">
        <w:rPr>
          <w:rFonts w:ascii="Arial" w:eastAsia="Times New Roman" w:hAnsi="Arial" w:cs="Arial"/>
          <w:sz w:val="24"/>
          <w:szCs w:val="24"/>
          <w:lang w:eastAsia="pt-BR"/>
        </w:rPr>
        <w:t>A fiscalização do contrato ficará a cargo da Secretária Municipal de Assistência Social, conforme Portaria nº 049/2025 e a gestão através da servidora designada pela Portaria nº 043/2025.</w:t>
      </w:r>
    </w:p>
    <w:p w14:paraId="74FDCD75" w14:textId="77777777" w:rsidR="00E463CC" w:rsidRPr="00E463CC" w:rsidRDefault="00E463CC" w:rsidP="00E463CC">
      <w:pPr>
        <w:spacing w:after="0" w:line="240" w:lineRule="auto"/>
        <w:jc w:val="both"/>
        <w:rPr>
          <w:rFonts w:ascii="Arial" w:eastAsia="Times New Roman" w:hAnsi="Arial" w:cs="Arial"/>
          <w:sz w:val="24"/>
          <w:szCs w:val="24"/>
          <w:lang w:eastAsia="pt-BR"/>
        </w:rPr>
      </w:pPr>
    </w:p>
    <w:p w14:paraId="47BFED2D" w14:textId="77777777" w:rsidR="00E463CC" w:rsidRPr="00E463CC" w:rsidRDefault="00E463CC" w:rsidP="00E463CC">
      <w:pPr>
        <w:spacing w:after="0" w:line="240" w:lineRule="auto"/>
        <w:jc w:val="both"/>
        <w:rPr>
          <w:rFonts w:ascii="Arial" w:eastAsia="Arial" w:hAnsi="Arial" w:cs="Arial"/>
          <w:bCs/>
          <w:sz w:val="24"/>
          <w:szCs w:val="24"/>
          <w:lang w:eastAsia="pt-BR"/>
        </w:rPr>
      </w:pPr>
      <w:r w:rsidRPr="00E463CC">
        <w:rPr>
          <w:rFonts w:ascii="Arial" w:eastAsia="Arial" w:hAnsi="Arial" w:cs="Arial"/>
          <w:b/>
          <w:sz w:val="24"/>
          <w:szCs w:val="24"/>
          <w:u w:val="single"/>
          <w:lang w:eastAsia="pt-BR"/>
        </w:rPr>
        <w:t xml:space="preserve">Cláusula Décima Sexta- </w:t>
      </w:r>
      <w:r w:rsidRPr="00E463CC">
        <w:rPr>
          <w:rFonts w:ascii="Arial" w:eastAsia="Arial" w:hAnsi="Arial" w:cs="Arial"/>
          <w:bCs/>
          <w:sz w:val="24"/>
          <w:szCs w:val="24"/>
          <w:lang w:eastAsia="pt-BR"/>
        </w:rPr>
        <w:t>O CONTRATADO se obriga a manter, durante toda a execução do contrato, em compatibilidade com as obrigações por ele assumidas, todas as condições exigidas para a habilitação na licitação, ou para a qualificação, na contratação direta, bem como a obrigação de reserva de cargos prevista em lei, bem como em outras normas específicas, para pessoa com deficiência, para reabilitado da Previdência Social e para aprendiz.</w:t>
      </w:r>
    </w:p>
    <w:p w14:paraId="28FAB1F0" w14:textId="77777777" w:rsidR="00E463CC" w:rsidRPr="00E463CC" w:rsidRDefault="00E463CC" w:rsidP="00E463CC">
      <w:pPr>
        <w:spacing w:after="0" w:line="240" w:lineRule="auto"/>
        <w:jc w:val="both"/>
        <w:rPr>
          <w:rFonts w:ascii="Arial" w:eastAsia="Arial" w:hAnsi="Arial" w:cs="Arial"/>
          <w:b/>
          <w:sz w:val="24"/>
          <w:szCs w:val="24"/>
          <w:lang w:eastAsia="pt-BR"/>
        </w:rPr>
      </w:pPr>
    </w:p>
    <w:p w14:paraId="34890ED1" w14:textId="77777777" w:rsidR="00E463CC" w:rsidRPr="00E463CC"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b/>
          <w:sz w:val="24"/>
          <w:szCs w:val="24"/>
          <w:u w:val="single"/>
          <w:lang w:eastAsia="pt-BR"/>
        </w:rPr>
        <w:t>Cláusula Décima Sétima</w:t>
      </w:r>
      <w:r w:rsidRPr="00E463CC">
        <w:rPr>
          <w:rFonts w:ascii="Arial" w:eastAsia="Arial" w:hAnsi="Arial" w:cs="Arial"/>
          <w:b/>
          <w:sz w:val="24"/>
          <w:szCs w:val="24"/>
          <w:lang w:eastAsia="pt-BR"/>
        </w:rPr>
        <w:t xml:space="preserve">- </w:t>
      </w:r>
      <w:r w:rsidRPr="00E463CC">
        <w:rPr>
          <w:rFonts w:ascii="Arial" w:eastAsia="Arial" w:hAnsi="Arial" w:cs="Arial"/>
          <w:sz w:val="24"/>
          <w:szCs w:val="24"/>
          <w:lang w:eastAsia="pt-BR"/>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14:paraId="090A3E79" w14:textId="77777777" w:rsidR="00E463CC" w:rsidRPr="00E463CC" w:rsidRDefault="00E463CC" w:rsidP="00E463CC">
      <w:pPr>
        <w:spacing w:after="0" w:line="240" w:lineRule="auto"/>
        <w:ind w:firstLine="708"/>
        <w:jc w:val="both"/>
        <w:rPr>
          <w:rFonts w:ascii="Arial" w:eastAsia="Arial" w:hAnsi="Arial" w:cs="Arial"/>
          <w:sz w:val="24"/>
          <w:szCs w:val="24"/>
          <w:lang w:eastAsia="pt-BR"/>
        </w:rPr>
      </w:pPr>
    </w:p>
    <w:p w14:paraId="690B5390" w14:textId="77777777" w:rsidR="00E463CC" w:rsidRPr="00E463CC"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sz w:val="24"/>
          <w:szCs w:val="24"/>
          <w:lang w:eastAsia="pt-BR"/>
        </w:rPr>
        <w:t>E por estarem desta forma justos e contratados, firmam o presente com 02 (duas) testemunhas, em 02 (duas) vias de igual teor e forma, sem emendas e rasuras, para que produza seus jurídicos e legais efeitos.</w:t>
      </w:r>
    </w:p>
    <w:p w14:paraId="7291B093" w14:textId="56C8CFB1" w:rsidR="00E463CC" w:rsidRDefault="00616B9B" w:rsidP="00616B9B">
      <w:pPr>
        <w:tabs>
          <w:tab w:val="left" w:pos="2204"/>
        </w:tabs>
        <w:spacing w:after="0" w:line="240" w:lineRule="auto"/>
        <w:jc w:val="both"/>
        <w:rPr>
          <w:rFonts w:ascii="Arial" w:eastAsia="Arial" w:hAnsi="Arial" w:cs="Arial"/>
          <w:sz w:val="24"/>
          <w:szCs w:val="24"/>
          <w:lang w:eastAsia="pt-BR"/>
        </w:rPr>
      </w:pPr>
      <w:r>
        <w:rPr>
          <w:rFonts w:ascii="Arial" w:eastAsia="Arial" w:hAnsi="Arial" w:cs="Arial"/>
          <w:sz w:val="24"/>
          <w:szCs w:val="24"/>
          <w:lang w:eastAsia="pt-BR"/>
        </w:rPr>
        <w:tab/>
      </w:r>
    </w:p>
    <w:p w14:paraId="287C2277" w14:textId="77777777" w:rsidR="00616B9B" w:rsidRDefault="00616B9B" w:rsidP="00616B9B">
      <w:pPr>
        <w:tabs>
          <w:tab w:val="left" w:pos="2204"/>
        </w:tabs>
        <w:spacing w:after="0" w:line="240" w:lineRule="auto"/>
        <w:jc w:val="both"/>
        <w:rPr>
          <w:rFonts w:ascii="Arial" w:eastAsia="Arial" w:hAnsi="Arial" w:cs="Arial"/>
          <w:sz w:val="24"/>
          <w:szCs w:val="24"/>
          <w:lang w:eastAsia="pt-BR"/>
        </w:rPr>
      </w:pPr>
    </w:p>
    <w:p w14:paraId="4BDD35F5" w14:textId="77777777" w:rsidR="00616B9B" w:rsidRPr="00E463CC" w:rsidRDefault="00616B9B" w:rsidP="00616B9B">
      <w:pPr>
        <w:tabs>
          <w:tab w:val="left" w:pos="2204"/>
        </w:tabs>
        <w:spacing w:after="0" w:line="240" w:lineRule="auto"/>
        <w:jc w:val="both"/>
        <w:rPr>
          <w:rFonts w:ascii="Arial" w:eastAsia="Arial" w:hAnsi="Arial" w:cs="Arial"/>
          <w:sz w:val="24"/>
          <w:szCs w:val="24"/>
          <w:lang w:eastAsia="pt-BR"/>
        </w:rPr>
      </w:pPr>
    </w:p>
    <w:p w14:paraId="5A2FDB81" w14:textId="09EE5A69" w:rsidR="00E463CC" w:rsidRPr="00E463CC" w:rsidRDefault="00E463CC" w:rsidP="00E463CC">
      <w:pPr>
        <w:spacing w:after="0" w:line="240" w:lineRule="auto"/>
        <w:jc w:val="center"/>
        <w:rPr>
          <w:rFonts w:ascii="Arial" w:eastAsia="Arial" w:hAnsi="Arial" w:cs="Arial"/>
          <w:sz w:val="24"/>
          <w:szCs w:val="24"/>
          <w:lang w:eastAsia="pt-BR"/>
        </w:rPr>
      </w:pPr>
      <w:r w:rsidRPr="00E463CC">
        <w:rPr>
          <w:rFonts w:ascii="Arial" w:eastAsia="Arial" w:hAnsi="Arial" w:cs="Arial"/>
          <w:sz w:val="24"/>
          <w:szCs w:val="24"/>
          <w:lang w:eastAsia="pt-BR"/>
        </w:rPr>
        <w:t xml:space="preserve">Miraguaí/RS, </w:t>
      </w:r>
      <w:r w:rsidR="007819FF">
        <w:rPr>
          <w:rFonts w:ascii="Arial" w:eastAsia="Arial" w:hAnsi="Arial" w:cs="Arial"/>
          <w:sz w:val="24"/>
          <w:szCs w:val="24"/>
          <w:lang w:eastAsia="pt-BR"/>
        </w:rPr>
        <w:t>06</w:t>
      </w:r>
      <w:r w:rsidRPr="00E463CC">
        <w:rPr>
          <w:rFonts w:ascii="Arial" w:eastAsia="Arial" w:hAnsi="Arial" w:cs="Arial"/>
          <w:sz w:val="24"/>
          <w:szCs w:val="24"/>
          <w:lang w:eastAsia="pt-BR"/>
        </w:rPr>
        <w:t xml:space="preserve"> de</w:t>
      </w:r>
      <w:r w:rsidR="007819FF">
        <w:rPr>
          <w:rFonts w:ascii="Arial" w:eastAsia="Arial" w:hAnsi="Arial" w:cs="Arial"/>
          <w:sz w:val="24"/>
          <w:szCs w:val="24"/>
          <w:lang w:eastAsia="pt-BR"/>
        </w:rPr>
        <w:t xml:space="preserve"> novembro</w:t>
      </w:r>
      <w:r w:rsidRPr="00E463CC">
        <w:rPr>
          <w:rFonts w:ascii="Arial" w:eastAsia="Arial" w:hAnsi="Arial" w:cs="Arial"/>
          <w:sz w:val="24"/>
          <w:szCs w:val="24"/>
          <w:lang w:eastAsia="pt-BR"/>
        </w:rPr>
        <w:t xml:space="preserve"> de 2025.</w:t>
      </w:r>
    </w:p>
    <w:p w14:paraId="7904D779" w14:textId="77777777" w:rsidR="00E463CC" w:rsidRPr="00E463CC" w:rsidRDefault="00E463CC" w:rsidP="00E463CC">
      <w:pPr>
        <w:spacing w:after="0" w:line="240" w:lineRule="auto"/>
        <w:jc w:val="both"/>
        <w:rPr>
          <w:rFonts w:ascii="Arial" w:eastAsia="Arial" w:hAnsi="Arial" w:cs="Arial"/>
          <w:b/>
          <w:sz w:val="24"/>
          <w:szCs w:val="24"/>
          <w:lang w:eastAsia="pt-BR"/>
        </w:rPr>
      </w:pPr>
    </w:p>
    <w:p w14:paraId="2526A65C" w14:textId="77777777" w:rsidR="00616B9B" w:rsidRDefault="00616B9B" w:rsidP="00616B9B">
      <w:pPr>
        <w:tabs>
          <w:tab w:val="center" w:pos="4252"/>
          <w:tab w:val="right" w:pos="8504"/>
        </w:tabs>
        <w:spacing w:after="0" w:line="240" w:lineRule="auto"/>
        <w:jc w:val="both"/>
        <w:rPr>
          <w:rFonts w:ascii="Arial" w:eastAsia="Arial" w:hAnsi="Arial" w:cs="Arial"/>
          <w:b/>
          <w:sz w:val="24"/>
          <w:szCs w:val="24"/>
          <w:lang w:eastAsia="pt-BR"/>
        </w:rPr>
      </w:pPr>
    </w:p>
    <w:p w14:paraId="444412CB" w14:textId="77777777" w:rsidR="00616B9B" w:rsidRDefault="00616B9B" w:rsidP="00616B9B">
      <w:pPr>
        <w:tabs>
          <w:tab w:val="center" w:pos="4252"/>
          <w:tab w:val="right" w:pos="8504"/>
        </w:tabs>
        <w:spacing w:after="0" w:line="240" w:lineRule="auto"/>
        <w:jc w:val="both"/>
        <w:rPr>
          <w:rFonts w:ascii="Arial" w:eastAsia="Arial" w:hAnsi="Arial" w:cs="Arial"/>
          <w:b/>
          <w:sz w:val="24"/>
          <w:szCs w:val="24"/>
          <w:lang w:eastAsia="pt-BR"/>
        </w:rPr>
      </w:pPr>
    </w:p>
    <w:p w14:paraId="49CB4793" w14:textId="3F9A7FD3" w:rsidR="00E463CC" w:rsidRPr="00E463CC" w:rsidRDefault="00616B9B" w:rsidP="00616B9B">
      <w:pPr>
        <w:tabs>
          <w:tab w:val="center" w:pos="4252"/>
          <w:tab w:val="right" w:pos="8504"/>
        </w:tabs>
        <w:spacing w:after="0" w:line="240" w:lineRule="auto"/>
        <w:jc w:val="both"/>
        <w:rPr>
          <w:rFonts w:ascii="Arial" w:eastAsia="Arial" w:hAnsi="Arial" w:cs="Arial"/>
          <w:b/>
          <w:sz w:val="24"/>
          <w:szCs w:val="24"/>
          <w:lang w:eastAsia="pt-BR"/>
        </w:rPr>
      </w:pPr>
      <w:r>
        <w:rPr>
          <w:rFonts w:ascii="Arial" w:eastAsia="Arial" w:hAnsi="Arial" w:cs="Arial"/>
          <w:b/>
          <w:sz w:val="24"/>
          <w:szCs w:val="24"/>
          <w:lang w:eastAsia="pt-BR"/>
        </w:rPr>
        <w:t>___________________</w:t>
      </w:r>
      <w:r>
        <w:rPr>
          <w:rFonts w:ascii="Arial" w:eastAsia="Arial" w:hAnsi="Arial" w:cs="Arial"/>
          <w:b/>
          <w:sz w:val="24"/>
          <w:szCs w:val="24"/>
          <w:lang w:eastAsia="pt-BR"/>
        </w:rPr>
        <w:tab/>
      </w:r>
      <w:r>
        <w:rPr>
          <w:rFonts w:ascii="Arial" w:eastAsia="Arial" w:hAnsi="Arial" w:cs="Arial"/>
          <w:b/>
          <w:sz w:val="24"/>
          <w:szCs w:val="24"/>
          <w:lang w:eastAsia="pt-BR"/>
        </w:rPr>
        <w:tab/>
        <w:t>_______________________________</w:t>
      </w:r>
    </w:p>
    <w:p w14:paraId="1685ADBE" w14:textId="7AAD3DFA" w:rsidR="00E463CC" w:rsidRPr="00E463CC" w:rsidRDefault="00E463CC" w:rsidP="00E463CC">
      <w:pPr>
        <w:spacing w:after="0" w:line="240" w:lineRule="auto"/>
        <w:jc w:val="both"/>
        <w:rPr>
          <w:rFonts w:ascii="Arial" w:eastAsia="Arial" w:hAnsi="Arial" w:cs="Arial"/>
          <w:b/>
          <w:sz w:val="24"/>
          <w:szCs w:val="24"/>
          <w:lang w:eastAsia="pt-BR"/>
        </w:rPr>
      </w:pPr>
      <w:r w:rsidRPr="00E463CC">
        <w:rPr>
          <w:rFonts w:ascii="Arial" w:eastAsia="Arial" w:hAnsi="Arial" w:cs="Arial"/>
          <w:b/>
          <w:sz w:val="24"/>
          <w:szCs w:val="24"/>
          <w:lang w:eastAsia="pt-BR"/>
        </w:rPr>
        <w:t xml:space="preserve">LEONIR HARTK </w:t>
      </w:r>
      <w:r w:rsidRPr="00E463CC">
        <w:rPr>
          <w:rFonts w:ascii="Arial" w:eastAsia="Arial" w:hAnsi="Arial" w:cs="Arial"/>
          <w:b/>
          <w:sz w:val="24"/>
          <w:szCs w:val="24"/>
          <w:lang w:eastAsia="pt-BR"/>
        </w:rPr>
        <w:tab/>
        <w:t xml:space="preserve">                                </w:t>
      </w:r>
      <w:r w:rsidR="00616B9B">
        <w:rPr>
          <w:rFonts w:ascii="Arial" w:eastAsia="Arial" w:hAnsi="Arial" w:cs="Arial"/>
          <w:b/>
          <w:sz w:val="24"/>
          <w:szCs w:val="24"/>
          <w:lang w:eastAsia="pt-BR"/>
        </w:rPr>
        <w:t>LEILA TERESINHA DAL CORTIVO-ME</w:t>
      </w:r>
    </w:p>
    <w:p w14:paraId="2167159C" w14:textId="0946521F" w:rsidR="00E463CC" w:rsidRPr="00E463CC"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sz w:val="24"/>
          <w:szCs w:val="24"/>
          <w:lang w:eastAsia="pt-BR"/>
        </w:rPr>
        <w:t xml:space="preserve">Prefeito Municipal                                         </w:t>
      </w:r>
      <w:r w:rsidRPr="00E463CC">
        <w:rPr>
          <w:rFonts w:ascii="Arial" w:eastAsia="Arial" w:hAnsi="Arial" w:cs="Arial"/>
          <w:sz w:val="24"/>
          <w:szCs w:val="24"/>
          <w:lang w:eastAsia="pt-BR"/>
        </w:rPr>
        <w:tab/>
        <w:t xml:space="preserve">    </w:t>
      </w:r>
      <w:r w:rsidR="00616B9B">
        <w:rPr>
          <w:rFonts w:ascii="Arial" w:eastAsia="Arial" w:hAnsi="Arial" w:cs="Arial"/>
          <w:sz w:val="24"/>
          <w:szCs w:val="24"/>
          <w:lang w:eastAsia="pt-BR"/>
        </w:rPr>
        <w:t>CNPJ:18.725.315/0001-61</w:t>
      </w:r>
      <w:r w:rsidRPr="00E463CC">
        <w:rPr>
          <w:rFonts w:ascii="Arial" w:eastAsia="Arial" w:hAnsi="Arial" w:cs="Arial"/>
          <w:sz w:val="24"/>
          <w:szCs w:val="24"/>
          <w:lang w:eastAsia="pt-BR"/>
        </w:rPr>
        <w:t xml:space="preserve">            </w:t>
      </w:r>
    </w:p>
    <w:p w14:paraId="0AB4D55F" w14:textId="77777777" w:rsidR="00E463CC" w:rsidRPr="00E463CC"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sz w:val="24"/>
          <w:szCs w:val="24"/>
          <w:lang w:eastAsia="pt-BR"/>
        </w:rPr>
        <w:t>Contratante</w:t>
      </w:r>
      <w:r w:rsidRPr="00E463CC">
        <w:rPr>
          <w:rFonts w:ascii="Arial" w:eastAsia="Arial" w:hAnsi="Arial" w:cs="Arial"/>
          <w:sz w:val="24"/>
          <w:szCs w:val="24"/>
          <w:lang w:eastAsia="pt-BR"/>
        </w:rPr>
        <w:tab/>
      </w:r>
      <w:r w:rsidRPr="00E463CC">
        <w:rPr>
          <w:rFonts w:ascii="Arial" w:eastAsia="Arial" w:hAnsi="Arial" w:cs="Arial"/>
          <w:sz w:val="24"/>
          <w:szCs w:val="24"/>
          <w:lang w:eastAsia="pt-BR"/>
        </w:rPr>
        <w:tab/>
        <w:t xml:space="preserve">                                                        Contratada </w:t>
      </w:r>
    </w:p>
    <w:p w14:paraId="118A3D35" w14:textId="77777777" w:rsidR="00616B9B"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sz w:val="24"/>
          <w:szCs w:val="24"/>
          <w:lang w:eastAsia="pt-BR"/>
        </w:rPr>
        <w:t xml:space="preserve"> </w:t>
      </w:r>
    </w:p>
    <w:p w14:paraId="31C4D69B" w14:textId="77777777" w:rsidR="00281F1E" w:rsidRDefault="00281F1E" w:rsidP="00E463CC">
      <w:pPr>
        <w:spacing w:after="0" w:line="240" w:lineRule="auto"/>
        <w:jc w:val="both"/>
        <w:rPr>
          <w:rFonts w:ascii="Arial" w:eastAsia="Arial" w:hAnsi="Arial" w:cs="Arial"/>
          <w:sz w:val="24"/>
          <w:szCs w:val="24"/>
          <w:lang w:eastAsia="pt-BR"/>
        </w:rPr>
      </w:pPr>
    </w:p>
    <w:p w14:paraId="607C3B50" w14:textId="77777777" w:rsidR="00281F1E" w:rsidRDefault="00281F1E" w:rsidP="00E463CC">
      <w:pPr>
        <w:spacing w:after="0" w:line="240" w:lineRule="auto"/>
        <w:jc w:val="both"/>
        <w:rPr>
          <w:rFonts w:ascii="Arial" w:eastAsia="Arial" w:hAnsi="Arial" w:cs="Arial"/>
          <w:sz w:val="24"/>
          <w:szCs w:val="24"/>
          <w:lang w:eastAsia="pt-BR"/>
        </w:rPr>
      </w:pPr>
    </w:p>
    <w:p w14:paraId="0460F6FD" w14:textId="0F9E052F" w:rsidR="00281F1E" w:rsidRDefault="00281F1E" w:rsidP="006C183C">
      <w:pPr>
        <w:spacing w:after="0" w:line="240" w:lineRule="auto"/>
        <w:jc w:val="center"/>
        <w:rPr>
          <w:rFonts w:ascii="Arial" w:eastAsia="Arial" w:hAnsi="Arial" w:cs="Arial"/>
          <w:sz w:val="24"/>
          <w:szCs w:val="24"/>
          <w:lang w:eastAsia="pt-BR"/>
        </w:rPr>
      </w:pPr>
      <w:r>
        <w:rPr>
          <w:rFonts w:ascii="Arial" w:eastAsia="Arial" w:hAnsi="Arial" w:cs="Arial"/>
          <w:sz w:val="24"/>
          <w:szCs w:val="24"/>
          <w:lang w:eastAsia="pt-BR"/>
        </w:rPr>
        <w:t>___________________________</w:t>
      </w:r>
    </w:p>
    <w:p w14:paraId="76678DBE" w14:textId="08CF3B38" w:rsidR="00616B9B" w:rsidRDefault="00616B9B" w:rsidP="006C183C">
      <w:pPr>
        <w:spacing w:after="0" w:line="240" w:lineRule="auto"/>
        <w:jc w:val="center"/>
        <w:rPr>
          <w:rFonts w:ascii="Arial" w:eastAsia="Arial" w:hAnsi="Arial" w:cs="Arial"/>
          <w:sz w:val="24"/>
          <w:szCs w:val="24"/>
          <w:lang w:eastAsia="pt-BR"/>
        </w:rPr>
      </w:pPr>
      <w:r w:rsidRPr="00281F1E">
        <w:rPr>
          <w:rFonts w:ascii="Arial" w:eastAsia="Arial" w:hAnsi="Arial" w:cs="Arial"/>
          <w:b/>
          <w:bCs/>
          <w:sz w:val="24"/>
          <w:szCs w:val="24"/>
          <w:lang w:eastAsia="pt-BR"/>
        </w:rPr>
        <w:t xml:space="preserve">ELENIR </w:t>
      </w:r>
      <w:r w:rsidR="00281F1E" w:rsidRPr="00281F1E">
        <w:rPr>
          <w:rFonts w:ascii="Arial" w:eastAsia="Arial" w:hAnsi="Arial" w:cs="Arial"/>
          <w:b/>
          <w:bCs/>
          <w:sz w:val="24"/>
          <w:szCs w:val="24"/>
          <w:lang w:eastAsia="pt-BR"/>
        </w:rPr>
        <w:t>TERESINHA DA</w:t>
      </w:r>
      <w:r w:rsidR="00281F1E">
        <w:rPr>
          <w:rFonts w:ascii="Arial" w:eastAsia="Arial" w:hAnsi="Arial" w:cs="Arial"/>
          <w:sz w:val="24"/>
          <w:szCs w:val="24"/>
          <w:lang w:eastAsia="pt-BR"/>
        </w:rPr>
        <w:t xml:space="preserve"> </w:t>
      </w:r>
      <w:r w:rsidR="00281F1E" w:rsidRPr="00281F1E">
        <w:rPr>
          <w:rFonts w:ascii="Arial" w:eastAsia="Arial" w:hAnsi="Arial" w:cs="Arial"/>
          <w:b/>
          <w:bCs/>
          <w:sz w:val="24"/>
          <w:szCs w:val="24"/>
          <w:lang w:eastAsia="pt-BR"/>
        </w:rPr>
        <w:t>SILVA</w:t>
      </w:r>
    </w:p>
    <w:p w14:paraId="311A3081" w14:textId="4FE79B6E" w:rsidR="00616B9B" w:rsidRDefault="00281F1E" w:rsidP="006C183C">
      <w:pPr>
        <w:spacing w:after="0" w:line="240" w:lineRule="auto"/>
        <w:jc w:val="center"/>
        <w:rPr>
          <w:rFonts w:ascii="Arial" w:eastAsia="Arial" w:hAnsi="Arial" w:cs="Arial"/>
          <w:sz w:val="24"/>
          <w:szCs w:val="24"/>
          <w:lang w:eastAsia="pt-BR"/>
        </w:rPr>
      </w:pPr>
      <w:r>
        <w:rPr>
          <w:rFonts w:ascii="Arial" w:eastAsia="Arial" w:hAnsi="Arial" w:cs="Arial"/>
          <w:sz w:val="24"/>
          <w:szCs w:val="24"/>
          <w:lang w:eastAsia="pt-BR"/>
        </w:rPr>
        <w:t>Portaria 054/2025</w:t>
      </w:r>
    </w:p>
    <w:p w14:paraId="702222C3" w14:textId="03429E0F" w:rsidR="00616B9B" w:rsidRDefault="00281F1E" w:rsidP="006C183C">
      <w:pPr>
        <w:spacing w:after="0" w:line="240" w:lineRule="auto"/>
        <w:jc w:val="center"/>
        <w:rPr>
          <w:rFonts w:ascii="Arial" w:eastAsia="Arial" w:hAnsi="Arial" w:cs="Arial"/>
          <w:sz w:val="24"/>
          <w:szCs w:val="24"/>
          <w:lang w:eastAsia="pt-BR"/>
        </w:rPr>
      </w:pPr>
      <w:r>
        <w:rPr>
          <w:rFonts w:ascii="Arial" w:eastAsia="Arial" w:hAnsi="Arial" w:cs="Arial"/>
          <w:sz w:val="24"/>
          <w:szCs w:val="24"/>
          <w:lang w:eastAsia="pt-BR"/>
        </w:rPr>
        <w:t>FISCAL</w:t>
      </w:r>
    </w:p>
    <w:p w14:paraId="566A4CDE" w14:textId="2DB669C9" w:rsidR="00E463CC" w:rsidRDefault="00E463CC" w:rsidP="006C183C">
      <w:pPr>
        <w:spacing w:after="0" w:line="240" w:lineRule="auto"/>
        <w:jc w:val="center"/>
        <w:rPr>
          <w:rFonts w:ascii="Arial" w:eastAsia="Arial" w:hAnsi="Arial" w:cs="Arial"/>
          <w:sz w:val="24"/>
          <w:szCs w:val="24"/>
          <w:lang w:eastAsia="pt-BR"/>
        </w:rPr>
      </w:pPr>
    </w:p>
    <w:p w14:paraId="0A588276" w14:textId="77777777" w:rsidR="00281F1E" w:rsidRDefault="00281F1E" w:rsidP="00E463CC">
      <w:pPr>
        <w:spacing w:after="0" w:line="240" w:lineRule="auto"/>
        <w:jc w:val="both"/>
        <w:rPr>
          <w:rFonts w:ascii="Arial" w:eastAsia="Arial" w:hAnsi="Arial" w:cs="Arial"/>
          <w:sz w:val="24"/>
          <w:szCs w:val="24"/>
          <w:lang w:eastAsia="pt-BR"/>
        </w:rPr>
      </w:pPr>
    </w:p>
    <w:p w14:paraId="405B0E85" w14:textId="77777777" w:rsidR="00281F1E" w:rsidRDefault="00281F1E" w:rsidP="00E463CC">
      <w:pPr>
        <w:spacing w:after="0" w:line="240" w:lineRule="auto"/>
        <w:jc w:val="both"/>
        <w:rPr>
          <w:rFonts w:ascii="Arial" w:eastAsia="Arial" w:hAnsi="Arial" w:cs="Arial"/>
          <w:sz w:val="24"/>
          <w:szCs w:val="24"/>
          <w:lang w:eastAsia="pt-BR"/>
        </w:rPr>
      </w:pPr>
    </w:p>
    <w:p w14:paraId="04E188D4" w14:textId="77777777" w:rsidR="00281F1E" w:rsidRDefault="00281F1E" w:rsidP="00E463CC">
      <w:pPr>
        <w:spacing w:after="0" w:line="240" w:lineRule="auto"/>
        <w:jc w:val="both"/>
        <w:rPr>
          <w:rFonts w:ascii="Arial" w:eastAsia="Arial" w:hAnsi="Arial" w:cs="Arial"/>
          <w:sz w:val="24"/>
          <w:szCs w:val="24"/>
          <w:lang w:eastAsia="pt-BR"/>
        </w:rPr>
      </w:pPr>
    </w:p>
    <w:p w14:paraId="6533C38E" w14:textId="77777777" w:rsidR="00281F1E" w:rsidRPr="00E463CC" w:rsidRDefault="00281F1E" w:rsidP="00E463CC">
      <w:pPr>
        <w:spacing w:after="0" w:line="240" w:lineRule="auto"/>
        <w:jc w:val="both"/>
        <w:rPr>
          <w:rFonts w:ascii="Arial" w:eastAsia="Arial" w:hAnsi="Arial" w:cs="Arial"/>
          <w:sz w:val="24"/>
          <w:szCs w:val="24"/>
          <w:lang w:eastAsia="pt-BR"/>
        </w:rPr>
      </w:pPr>
    </w:p>
    <w:p w14:paraId="4713B2B2" w14:textId="77777777" w:rsidR="00E463CC" w:rsidRPr="00E463CC"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sz w:val="24"/>
          <w:szCs w:val="24"/>
          <w:lang w:eastAsia="pt-BR"/>
        </w:rPr>
        <w:t xml:space="preserve">Testemunhas: </w:t>
      </w:r>
    </w:p>
    <w:p w14:paraId="59BB2C88" w14:textId="77777777" w:rsidR="00E463CC" w:rsidRPr="00E463CC" w:rsidRDefault="00E463CC" w:rsidP="00E463CC">
      <w:pPr>
        <w:spacing w:after="0" w:line="240" w:lineRule="auto"/>
        <w:jc w:val="both"/>
        <w:rPr>
          <w:rFonts w:ascii="Arial" w:eastAsia="Arial" w:hAnsi="Arial" w:cs="Arial"/>
          <w:sz w:val="24"/>
          <w:szCs w:val="24"/>
          <w:lang w:eastAsia="pt-BR"/>
        </w:rPr>
      </w:pPr>
      <w:r w:rsidRPr="00E463CC">
        <w:rPr>
          <w:rFonts w:ascii="Arial" w:eastAsia="Arial" w:hAnsi="Arial" w:cs="Arial"/>
          <w:sz w:val="24"/>
          <w:szCs w:val="24"/>
          <w:lang w:eastAsia="pt-BR"/>
        </w:rPr>
        <w:t>1ª_____________________</w:t>
      </w:r>
      <w:r w:rsidRPr="00E463CC">
        <w:rPr>
          <w:rFonts w:ascii="Arial" w:eastAsia="Arial" w:hAnsi="Arial" w:cs="Arial"/>
          <w:sz w:val="24"/>
          <w:szCs w:val="24"/>
          <w:lang w:eastAsia="pt-BR"/>
        </w:rPr>
        <w:tab/>
      </w:r>
      <w:r w:rsidRPr="00E463CC">
        <w:rPr>
          <w:rFonts w:ascii="Arial" w:eastAsia="Arial" w:hAnsi="Arial" w:cs="Arial"/>
          <w:sz w:val="24"/>
          <w:szCs w:val="24"/>
          <w:lang w:eastAsia="pt-BR"/>
        </w:rPr>
        <w:tab/>
      </w:r>
      <w:proofErr w:type="gramStart"/>
      <w:r w:rsidRPr="00E463CC">
        <w:rPr>
          <w:rFonts w:ascii="Arial" w:eastAsia="Arial" w:hAnsi="Arial" w:cs="Arial"/>
          <w:sz w:val="24"/>
          <w:szCs w:val="24"/>
          <w:lang w:eastAsia="pt-BR"/>
        </w:rPr>
        <w:tab/>
        <w:t xml:space="preserve">  2</w:t>
      </w:r>
      <w:proofErr w:type="gramEnd"/>
      <w:r w:rsidRPr="00E463CC">
        <w:rPr>
          <w:rFonts w:ascii="Arial" w:eastAsia="Arial" w:hAnsi="Arial" w:cs="Arial"/>
          <w:sz w:val="24"/>
          <w:szCs w:val="24"/>
          <w:lang w:eastAsia="pt-BR"/>
        </w:rPr>
        <w:t>ª____________________</w:t>
      </w:r>
    </w:p>
    <w:p w14:paraId="144D74FB" w14:textId="77777777" w:rsidR="00AA32ED" w:rsidRDefault="00AA32ED"/>
    <w:sectPr w:rsidR="00AA32E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90114" w14:textId="77777777" w:rsidR="0066675A" w:rsidRDefault="0066675A" w:rsidP="0066675A">
      <w:pPr>
        <w:spacing w:after="0" w:line="240" w:lineRule="auto"/>
      </w:pPr>
      <w:r>
        <w:separator/>
      </w:r>
    </w:p>
  </w:endnote>
  <w:endnote w:type="continuationSeparator" w:id="0">
    <w:p w14:paraId="78DECF24" w14:textId="77777777" w:rsidR="0066675A" w:rsidRDefault="0066675A" w:rsidP="0066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DB1B0" w14:textId="77777777" w:rsidR="0066675A" w:rsidRDefault="0066675A" w:rsidP="0066675A">
      <w:pPr>
        <w:spacing w:after="0" w:line="240" w:lineRule="auto"/>
      </w:pPr>
      <w:r>
        <w:separator/>
      </w:r>
    </w:p>
  </w:footnote>
  <w:footnote w:type="continuationSeparator" w:id="0">
    <w:p w14:paraId="75E47444" w14:textId="77777777" w:rsidR="0066675A" w:rsidRDefault="0066675A" w:rsidP="00666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F0605" w14:textId="1221EA93" w:rsidR="0066675A" w:rsidRDefault="0066675A">
    <w:pPr>
      <w:pStyle w:val="Cabealho"/>
    </w:pPr>
    <w:r>
      <w:rPr>
        <w:noProof/>
      </w:rPr>
      <w:drawing>
        <wp:inline distT="0" distB="0" distL="0" distR="0" wp14:anchorId="3A30D169" wp14:editId="35637B0D">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C"/>
    <w:rsid w:val="00281F1E"/>
    <w:rsid w:val="00616B9B"/>
    <w:rsid w:val="0066675A"/>
    <w:rsid w:val="006C183C"/>
    <w:rsid w:val="007819FF"/>
    <w:rsid w:val="00AA32ED"/>
    <w:rsid w:val="00C976A0"/>
    <w:rsid w:val="00D063AF"/>
    <w:rsid w:val="00DA66A8"/>
    <w:rsid w:val="00E44E80"/>
    <w:rsid w:val="00E463CC"/>
    <w:rsid w:val="00F051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851A6"/>
  <w15:chartTrackingRefBased/>
  <w15:docId w15:val="{F03CFCA4-F140-46DE-975D-A8A1AE424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463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463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463C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463C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463C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463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463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463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463C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463C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463C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463C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463C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463C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463C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463C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463C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463CC"/>
    <w:rPr>
      <w:rFonts w:eastAsiaTheme="majorEastAsia" w:cstheme="majorBidi"/>
      <w:color w:val="272727" w:themeColor="text1" w:themeTint="D8"/>
    </w:rPr>
  </w:style>
  <w:style w:type="paragraph" w:styleId="Ttulo">
    <w:name w:val="Title"/>
    <w:basedOn w:val="Normal"/>
    <w:next w:val="Normal"/>
    <w:link w:val="TtuloChar"/>
    <w:uiPriority w:val="10"/>
    <w:qFormat/>
    <w:rsid w:val="00E46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463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463C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463C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463CC"/>
    <w:pPr>
      <w:spacing w:before="160"/>
      <w:jc w:val="center"/>
    </w:pPr>
    <w:rPr>
      <w:i/>
      <w:iCs/>
      <w:color w:val="404040" w:themeColor="text1" w:themeTint="BF"/>
    </w:rPr>
  </w:style>
  <w:style w:type="character" w:customStyle="1" w:styleId="CitaoChar">
    <w:name w:val="Citação Char"/>
    <w:basedOn w:val="Fontepargpadro"/>
    <w:link w:val="Citao"/>
    <w:uiPriority w:val="29"/>
    <w:rsid w:val="00E463CC"/>
    <w:rPr>
      <w:i/>
      <w:iCs/>
      <w:color w:val="404040" w:themeColor="text1" w:themeTint="BF"/>
    </w:rPr>
  </w:style>
  <w:style w:type="paragraph" w:styleId="PargrafodaLista">
    <w:name w:val="List Paragraph"/>
    <w:basedOn w:val="Normal"/>
    <w:uiPriority w:val="34"/>
    <w:qFormat/>
    <w:rsid w:val="00E463CC"/>
    <w:pPr>
      <w:ind w:left="720"/>
      <w:contextualSpacing/>
    </w:pPr>
  </w:style>
  <w:style w:type="character" w:styleId="nfaseIntensa">
    <w:name w:val="Intense Emphasis"/>
    <w:basedOn w:val="Fontepargpadro"/>
    <w:uiPriority w:val="21"/>
    <w:qFormat/>
    <w:rsid w:val="00E463CC"/>
    <w:rPr>
      <w:i/>
      <w:iCs/>
      <w:color w:val="2F5496" w:themeColor="accent1" w:themeShade="BF"/>
    </w:rPr>
  </w:style>
  <w:style w:type="paragraph" w:styleId="CitaoIntensa">
    <w:name w:val="Intense Quote"/>
    <w:basedOn w:val="Normal"/>
    <w:next w:val="Normal"/>
    <w:link w:val="CitaoIntensaChar"/>
    <w:uiPriority w:val="30"/>
    <w:qFormat/>
    <w:rsid w:val="00E463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463CC"/>
    <w:rPr>
      <w:i/>
      <w:iCs/>
      <w:color w:val="2F5496" w:themeColor="accent1" w:themeShade="BF"/>
    </w:rPr>
  </w:style>
  <w:style w:type="character" w:styleId="RefernciaIntensa">
    <w:name w:val="Intense Reference"/>
    <w:basedOn w:val="Fontepargpadro"/>
    <w:uiPriority w:val="32"/>
    <w:qFormat/>
    <w:rsid w:val="00E463CC"/>
    <w:rPr>
      <w:b/>
      <w:bCs/>
      <w:smallCaps/>
      <w:color w:val="2F5496" w:themeColor="accent1" w:themeShade="BF"/>
      <w:spacing w:val="5"/>
    </w:rPr>
  </w:style>
  <w:style w:type="paragraph" w:styleId="Cabealho">
    <w:name w:val="header"/>
    <w:basedOn w:val="Normal"/>
    <w:link w:val="CabealhoChar"/>
    <w:uiPriority w:val="99"/>
    <w:unhideWhenUsed/>
    <w:rsid w:val="0066675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675A"/>
  </w:style>
  <w:style w:type="paragraph" w:styleId="Rodap">
    <w:name w:val="footer"/>
    <w:basedOn w:val="Normal"/>
    <w:link w:val="RodapChar"/>
    <w:uiPriority w:val="99"/>
    <w:unhideWhenUsed/>
    <w:rsid w:val="0066675A"/>
    <w:pPr>
      <w:tabs>
        <w:tab w:val="center" w:pos="4252"/>
        <w:tab w:val="right" w:pos="8504"/>
      </w:tabs>
      <w:spacing w:after="0" w:line="240" w:lineRule="auto"/>
    </w:pPr>
  </w:style>
  <w:style w:type="character" w:customStyle="1" w:styleId="RodapChar">
    <w:name w:val="Rodapé Char"/>
    <w:basedOn w:val="Fontepargpadro"/>
    <w:link w:val="Rodap"/>
    <w:uiPriority w:val="99"/>
    <w:rsid w:val="0066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1268</Words>
  <Characters>6853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2025-11-11T17:20:00Z</cp:lastPrinted>
  <dcterms:created xsi:type="dcterms:W3CDTF">2025-11-05T13:47:00Z</dcterms:created>
  <dcterms:modified xsi:type="dcterms:W3CDTF">2025-11-11T17:21:00Z</dcterms:modified>
</cp:coreProperties>
</file>