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D532D" w14:textId="0DEDF1D4" w:rsidR="0089056C" w:rsidRDefault="005560C8" w:rsidP="005560C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spacing w:val="14"/>
          <w:kern w:val="0"/>
          <w:sz w:val="24"/>
          <w:szCs w:val="24"/>
          <w:lang w:eastAsia="pt-BR"/>
          <w14:ligatures w14:val="none"/>
        </w:rPr>
        <w:t xml:space="preserve">        </w:t>
      </w:r>
      <w:r w:rsidR="008B27B4"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4BEEA325" w14:textId="72051187" w:rsidR="008B27B4" w:rsidRPr="008B27B4" w:rsidRDefault="008B27B4" w:rsidP="008870C7">
      <w:pPr>
        <w:spacing w:after="0" w:line="240" w:lineRule="auto"/>
        <w:jc w:val="center"/>
        <w:rPr>
          <w:rFonts w:ascii="Arial" w:eastAsia="Times New Roman" w:hAnsi="Arial" w:cs="Arial"/>
          <w:b/>
          <w:bCs/>
          <w:spacing w:val="14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CONTRATO</w:t>
      </w:r>
      <w:r w:rsidR="005560C8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5560C8" w:rsidRPr="00354320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Nº</w:t>
      </w:r>
      <w:r w:rsidR="00354320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71/2025</w:t>
      </w:r>
      <w:r w:rsidR="008B772D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CONCORRÊNCIA PÚBLICA Nº 06/2025</w:t>
      </w:r>
    </w:p>
    <w:p w14:paraId="1CF59EE8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15DDE34E" w14:textId="44ABE16C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MUNICÍPIO DE MIRAGUAÍ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pessoa jurídica de direito público, sito à Av. Ijuí, 1593, neste ato representada, por seu Prefeito Municipal Srº Leonir Hartk, brasileiro, residente e domiciliado neste município de Miraguaí – RS, portador do CPF n.º 274.569.430-87, a seguir denominada 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CONTRATANTE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e a empresa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</w:t>
      </w:r>
      <w:r w:rsidR="008B772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GELCI GONCALVES DE LIMA LTDA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,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pessoa jurídica de direito privado, sito à </w:t>
      </w:r>
      <w:r w:rsidR="008B772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Rua  Acelino Lutz Pinheiro, 597,Centro, na cidade de Redentora/RS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inscrita no CNPJ sob o nº </w:t>
      </w:r>
      <w:r w:rsidR="008B772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26.216.500/0001-59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neste ato representado(a) pelo seu Sócio(a) Administrador(a) Sr.(a) </w:t>
      </w:r>
      <w:r w:rsidR="008B772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GELCI GONÇALVES DE LIMA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portador(a) do CPF nº </w:t>
      </w:r>
      <w:r w:rsidR="008B772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433.763.200-04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 seguir denominada 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CONTRATADA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acordam e ajustam firmar o presente contrato, nos termos da Lei Federal nº 14.133/21 e suas alterações posteriores, assim como pelas condições estabelecidas no 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EDITAL DE CONCORRÊNCIA PRESENCIAL Nº 06/2025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pelos termos da proposta da Contratada datada de </w:t>
      </w:r>
      <w:r w:rsidR="00A51F3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03 de outubro de 2025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e pelas cláusulas a seguir expressas, definidoras dos direitos, obrigações e responsabilidades das partes.</w:t>
      </w:r>
    </w:p>
    <w:p w14:paraId="7C65E393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BD8801A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CLÁUSULA PRIMEIRA – OBJETO</w:t>
      </w:r>
    </w:p>
    <w:p w14:paraId="6BB74F77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2708954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Dotum" w:hAnsi="Arial" w:cs="Arial"/>
          <w:b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presente contrato visa a contratação da empresa acima mencionada, para executar serviços</w:t>
      </w:r>
      <w:r w:rsidRPr="008B27B4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edificação </w:t>
      </w:r>
      <w:r w:rsidRPr="008B27B4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de uma sala em alvenaria, conforme</w:t>
      </w:r>
      <w:r w:rsidRPr="008B27B4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estabelecidas em projeto</w:t>
      </w:r>
      <w:r w:rsidRPr="008B27B4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8B27B4" w:rsidRPr="008B27B4" w14:paraId="43952CD7" w14:textId="77777777" w:rsidTr="00655AA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5A84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8B27B4">
              <w:rPr>
                <w:rFonts w:ascii="Arial" w:eastAsia="Dotum" w:hAnsi="Arial" w:cs="Arial" w:hint="eastAsia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OBRA: </w:t>
            </w:r>
            <w:r w:rsidRPr="008B27B4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CONSTRU</w:t>
            </w:r>
            <w:r w:rsidRPr="008B27B4">
              <w:rPr>
                <w:rFonts w:ascii="Arial" w:eastAsia="Arial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ÇÃO DE UMA SALA JUNTO AO AUDITÓRIO, EDIFICADO NA UNIDADE BÁSICA DE SAÚDE (UBS) DE MIRAGUAÍ/RS.</w:t>
            </w:r>
          </w:p>
          <w:p w14:paraId="660A75A8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8B27B4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PROPRIETÁRIO: MUNICÍPIO DE MIRAGUAÍ (SECRETARIA DE SAÚDE) </w:t>
            </w:r>
          </w:p>
          <w:p w14:paraId="3A50A9F7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8B27B4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ENDEREÇO: </w:t>
            </w:r>
            <w:r w:rsidRPr="008B27B4">
              <w:rPr>
                <w:rFonts w:ascii="Arial" w:eastAsia="Dotum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Rua Santos Dumont, n° 555, Esperança – Miraguaí / RS</w:t>
            </w:r>
          </w:p>
        </w:tc>
      </w:tr>
    </w:tbl>
    <w:p w14:paraId="4CE61237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155A737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Compreendendo material e mão de obra em regime de empreitada global, tudo conforme projeto de engenharia, composto de planta, memorial descritivo, planilha orçamentária e cronograma de execução físico-financeiro, que são partes integrantes do edital ao qual está vinculado o presente contrato. </w:t>
      </w:r>
    </w:p>
    <w:p w14:paraId="3DFCBDA6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24046CE3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Único -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Será de responsabilidade da empresa ora contratada, a execução global da obra descrita no objeto do presente contrato.</w:t>
      </w:r>
    </w:p>
    <w:p w14:paraId="58D2034D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BD57BB7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SEGUNDA – VALOR CONTRATUAL</w:t>
      </w:r>
    </w:p>
    <w:p w14:paraId="17F7CDAF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189A80E1" w14:textId="0426EBC4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ab/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Pela execução do objeto ora contratado, a CONTRATANTE pagará à CONTRATADA, o valor total de 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R$ </w:t>
      </w:r>
      <w:r w:rsidR="00145FBF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61.500,00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r w:rsidR="00145FBF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sessenta e um mil e quinhentos reais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), tudo conforme os termos descritos na proposta financeira.</w:t>
      </w:r>
    </w:p>
    <w:p w14:paraId="7A4EE418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F915AF0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4"/>
          <w:szCs w:val="4"/>
          <w:lang w:val="x-none" w:eastAsia="x-none"/>
          <w14:ligatures w14:val="none"/>
        </w:rPr>
      </w:pPr>
    </w:p>
    <w:p w14:paraId="465A8A85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TERCEIRA – CONDIÇÕES DE PAGAMENTO</w:t>
      </w:r>
    </w:p>
    <w:p w14:paraId="1A80E849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E5BF56F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3.1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 xml:space="preserve">Os pagamentos da obra, objeto desta licitação, serão efetuados de acordo com as suas execuções em parcelas de valor correspondente aos quantitativos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 xml:space="preserve">executados e medições, desde que verificados e certificados pela fiscalização, em um prazo de até 30 (trinta) dias. </w:t>
      </w:r>
    </w:p>
    <w:p w14:paraId="08E39704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3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.2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Notas Fiscais/Faturas relativas aos quantitativos executados deverão vir acompanhadas de cópia da ficha de medição, constar número do Processo Licitatório e Contrato Administrativo.</w:t>
      </w:r>
    </w:p>
    <w:p w14:paraId="1E253951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iCs/>
          <w:kern w:val="0"/>
          <w:sz w:val="24"/>
          <w:szCs w:val="24"/>
          <w:lang w:eastAsia="pt-BR"/>
          <w14:ligatures w14:val="none"/>
        </w:rPr>
        <w:t>3.3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Os pagamentos serão concretizados na moeda vigente no País.</w:t>
      </w:r>
    </w:p>
    <w:p w14:paraId="15148922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3.4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Serão processadas as retenções tributárias municipais e previdências nos termos da legislação que regula a matéria.</w:t>
      </w:r>
    </w:p>
    <w:p w14:paraId="4FDD9360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3.5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empresas não optantes pelo Simples Nacional, imunes ou isentas, estarão sujeitas a retenção de IR – Imposto de Renda de acordo com a Instrução Normativa da Receita Federal do Brasil n.º 1.234/2012, observados os percentuais definidos nos anexos da referida Instrução Normativa. Desta forma, a nota fiscal deverá ser emitida em observância às regras de retenção dispostas na Instrução Normativa RFB nº 1234, de 2012, sob pena de não aceitação.</w:t>
      </w:r>
    </w:p>
    <w:p w14:paraId="026BA24B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763DD79B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QUARTA – RECURSOS ORÇAMENTÁRIOS E FINANCEIROS</w:t>
      </w:r>
    </w:p>
    <w:p w14:paraId="3D8556A3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F598966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O(s) empenho(s) e os pagamentos decorrentes da execução do objeto do presente contrato, correrão por conta dos recursos orçamentários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vigentes.</w:t>
      </w:r>
    </w:p>
    <w:tbl>
      <w:tblPr>
        <w:tblW w:w="7797" w:type="dxa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8B27B4" w:rsidRPr="008B27B4" w14:paraId="14B3F0A3" w14:textId="77777777" w:rsidTr="00655AAE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8F441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ÓRGÃO: 08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F5887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SECRETARIA MUNICIPAL DA SAÚDE</w:t>
            </w:r>
          </w:p>
        </w:tc>
      </w:tr>
      <w:tr w:rsidR="008B27B4" w:rsidRPr="008B27B4" w14:paraId="42A5EF92" w14:textId="77777777" w:rsidTr="00655AAE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5C87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Unidade: 02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938B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Secretaria de Saúde – Recursos Específicos</w:t>
            </w:r>
          </w:p>
        </w:tc>
      </w:tr>
      <w:tr w:rsidR="008B27B4" w:rsidRPr="008B27B4" w14:paraId="03BAF02A" w14:textId="77777777" w:rsidTr="00655AA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9717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Projeto Ativ.: 0.046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55281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Ampliação UBS</w:t>
            </w:r>
          </w:p>
        </w:tc>
      </w:tr>
      <w:tr w:rsidR="008B27B4" w:rsidRPr="008B27B4" w14:paraId="6F80FFFF" w14:textId="77777777" w:rsidTr="00655AAE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31CE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Desp.: 445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F8EAB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4.4.90.51.00.00.00.00.0632 – OBRAS E INSTALAÇÕES</w:t>
            </w:r>
          </w:p>
        </w:tc>
      </w:tr>
      <w:tr w:rsidR="008B27B4" w:rsidRPr="008B27B4" w14:paraId="4970E016" w14:textId="77777777" w:rsidTr="00655AAE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DD96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Desp.: 444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9863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4.4.90.51.00.00.00.00.0500 – OBRAS E INSTALAÇÕES</w:t>
            </w:r>
          </w:p>
        </w:tc>
      </w:tr>
      <w:tr w:rsidR="008B27B4" w:rsidRPr="008B27B4" w14:paraId="5D906DBD" w14:textId="77777777" w:rsidTr="00655AAE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88D5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Desp.: 452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08E0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4.4.90.51.00.00.00.00.2632 – OBRAS E INSTALAÇÕES</w:t>
            </w:r>
          </w:p>
        </w:tc>
      </w:tr>
      <w:tr w:rsidR="008B27B4" w:rsidRPr="008B27B4" w14:paraId="13242559" w14:textId="77777777" w:rsidTr="00655AAE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C8F3" w14:textId="77777777" w:rsidR="008B27B4" w:rsidRPr="008B27B4" w:rsidRDefault="008B27B4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8B27B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R$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CB38" w14:textId="088A46CC" w:rsidR="008B27B4" w:rsidRPr="008B27B4" w:rsidRDefault="00086F27" w:rsidP="008B27B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61.500,00</w:t>
            </w:r>
          </w:p>
        </w:tc>
      </w:tr>
    </w:tbl>
    <w:p w14:paraId="6CB98080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</w:pPr>
    </w:p>
    <w:p w14:paraId="23839F0B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QUINTA – CRITÉRIO DE REAJUSTE </w:t>
      </w:r>
    </w:p>
    <w:p w14:paraId="0B793C3F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4508E8CB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preço ora contratado não sofrerá reajuste, exceto se houver aditamento para ampliação ou modificação da meta nos termos da Lei.</w:t>
      </w:r>
    </w:p>
    <w:p w14:paraId="01D79E86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47E927F0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SEXTA – CONDIÇÕES DE ENTREGA</w:t>
      </w:r>
    </w:p>
    <w:p w14:paraId="56ADF0F0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4676D9D9" w14:textId="66D92EFD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6.1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prazo para execução da obra, deverá obedecer ao cronograma físico-financeiro, que é parte integrante dest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e contrato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a qual está vinculado o presente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c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ontrato, podendo ser prorrogado desde que plenamente justificável.</w:t>
      </w:r>
    </w:p>
    <w:p w14:paraId="58903E29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6.2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serviços deverão ser iniciados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,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mediante ordem de serviço emitida pela autoridade competente num prazo máximo de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5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(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cinco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) dias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.</w:t>
      </w:r>
    </w:p>
    <w:p w14:paraId="30AD8D0D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D09039E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SÉTIMA – DIREITOS E RESPONSABILIDADES DAS PARTES</w:t>
      </w:r>
    </w:p>
    <w:p w14:paraId="2DDC7A59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7E4E79C7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primeiro –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direitos da CONTRATANTE, receber o objeto deste Contrato nas condições avençadas e da CONTRATADA perceber o valor ajustado na forma e prazo licitados e contratados.</w:t>
      </w:r>
    </w:p>
    <w:p w14:paraId="23A2B225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398E9D1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segundo –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CONTRATANTE:</w:t>
      </w:r>
    </w:p>
    <w:p w14:paraId="0C4ECF7F" w14:textId="77777777" w:rsidR="008B27B4" w:rsidRPr="008B27B4" w:rsidRDefault="008B27B4" w:rsidP="008B27B4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Efetuar o pagamento de sua responsabilidade, e</w:t>
      </w:r>
    </w:p>
    <w:p w14:paraId="467AE313" w14:textId="77777777" w:rsidR="008B27B4" w:rsidRPr="008B27B4" w:rsidRDefault="008B27B4" w:rsidP="008B27B4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>Dar à CONTRATADA as condições necessárias à regular execução do Contrato.</w:t>
      </w:r>
    </w:p>
    <w:p w14:paraId="7366229F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04B1BFC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terceiro –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CONTRATADA:</w:t>
      </w:r>
    </w:p>
    <w:p w14:paraId="4C7D4D84" w14:textId="77777777" w:rsidR="008B27B4" w:rsidRPr="008B27B4" w:rsidRDefault="008B27B4" w:rsidP="008B27B4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observar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as normas </w:t>
      </w:r>
      <w:r w:rsidRPr="008B27B4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   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técnicas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aplicáveis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 serviço,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bem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normas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segurança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trabalho, incluindo os equipamentos de proteção individual e coletivos. </w:t>
      </w:r>
    </w:p>
    <w:p w14:paraId="7E1398EA" w14:textId="77777777" w:rsidR="008B27B4" w:rsidRPr="008B27B4" w:rsidRDefault="008B27B4" w:rsidP="008B27B4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executar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observando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fielmente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memorial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descritivo, planilha orçamentária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cronograma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físico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financeiro.</w:t>
      </w:r>
    </w:p>
    <w:p w14:paraId="50DE52A6" w14:textId="77777777" w:rsidR="008B27B4" w:rsidRPr="008B27B4" w:rsidRDefault="008B27B4" w:rsidP="008B27B4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vencedora deverá manter, durante toda a execução contratual, todas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condições de habilitação e qualificação exigidas na licitação, inclusive quanto às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contribuições para o FGTS e INSS relativa aos empregados utilizados na prestação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 serviço, devendo apresentar mensalmente à Administração os comprovantes 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 encargos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trabalhistas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previdenciários.</w:t>
      </w:r>
    </w:p>
    <w:p w14:paraId="7C159E11" w14:textId="77777777" w:rsidR="008B27B4" w:rsidRPr="008B27B4" w:rsidRDefault="008B27B4" w:rsidP="008B27B4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contratada deverá obedecer ao disposto em legislação relativa à Segurança e Higiene do trabalho, em especial a NR – 35 e 18 – Sobre Trabalho em Altura, NR-6 Equipamentos de Proteção Individual.</w:t>
      </w:r>
    </w:p>
    <w:p w14:paraId="645DE45D" w14:textId="77777777" w:rsidR="008B27B4" w:rsidRPr="008B27B4" w:rsidRDefault="008B27B4" w:rsidP="008B27B4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empresa contratada será responsável pelo recolhimento e destinação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resíduos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sólidos, sem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ônus adicional ao Município.</w:t>
      </w:r>
    </w:p>
    <w:p w14:paraId="010EBD19" w14:textId="77777777" w:rsidR="008B27B4" w:rsidRPr="008B27B4" w:rsidRDefault="008B27B4" w:rsidP="008B27B4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empresa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objetivando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acompanhamento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serviço:</w:t>
      </w:r>
    </w:p>
    <w:p w14:paraId="2D791E7B" w14:textId="77777777" w:rsidR="008B27B4" w:rsidRPr="008B27B4" w:rsidRDefault="008B27B4" w:rsidP="008B27B4">
      <w:pPr>
        <w:widowControl w:val="0"/>
        <w:numPr>
          <w:ilvl w:val="0"/>
          <w:numId w:val="3"/>
        </w:numPr>
        <w:tabs>
          <w:tab w:val="left" w:pos="100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Destinar,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local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apropriado,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dependência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atendimento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obra,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guarda</w:t>
      </w:r>
      <w:r w:rsidRPr="008B27B4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projetos, memorial descritivo, especificações técnicas e demais documentos 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elementos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necessários.</w:t>
      </w:r>
    </w:p>
    <w:p w14:paraId="1A932995" w14:textId="77777777" w:rsidR="008B27B4" w:rsidRPr="008B27B4" w:rsidRDefault="008B27B4" w:rsidP="008B27B4">
      <w:pPr>
        <w:widowControl w:val="0"/>
        <w:numPr>
          <w:ilvl w:val="0"/>
          <w:numId w:val="3"/>
        </w:numPr>
        <w:tabs>
          <w:tab w:val="left" w:pos="1137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Manter, no local da obra, responsável pela mesma, com poderes para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responder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empreitada,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acolhendo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determinações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exaradas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órgão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fiscalizador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Município,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fornecendo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informações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esclarecimentos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solicitados.</w:t>
      </w:r>
    </w:p>
    <w:p w14:paraId="1AAEF064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4448F173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OITAVA – SANÇÕES ADMINISTRATIVAS PARA O CASO DE INADIMPLEMENTO CONTRATUAL</w:t>
      </w:r>
    </w:p>
    <w:p w14:paraId="3D63A50D" w14:textId="77777777" w:rsidR="008B27B4" w:rsidRPr="008B27B4" w:rsidRDefault="008B27B4" w:rsidP="008B27B4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Parágrafo primeiro: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licitante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</w:t>
      </w:r>
      <w:r w:rsidRPr="008B27B4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responsabilizado</w:t>
      </w:r>
      <w:r w:rsidRPr="008B27B4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administrativamente</w:t>
      </w:r>
      <w:r w:rsidRPr="008B27B4">
        <w:rPr>
          <w:rFonts w:ascii="Arial" w:eastAsia="Times New Roman" w:hAnsi="Arial" w:cs="Arial"/>
          <w:spacing w:val="-6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seguintes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infrações:</w:t>
      </w:r>
    </w:p>
    <w:p w14:paraId="32BFC4D5" w14:textId="77777777" w:rsidR="008B27B4" w:rsidRPr="008B27B4" w:rsidRDefault="008B27B4" w:rsidP="008B27B4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1EEE272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4471D255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8B27B4">
        <w:rPr>
          <w:rFonts w:ascii="Arial" w:eastAsia="Times New Roman" w:hAnsi="Arial" w:cs="Arial"/>
          <w:spacing w:val="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8B27B4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8B27B4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8B27B4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8B27B4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cause</w:t>
      </w:r>
      <w:r w:rsidRPr="008B27B4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grave</w:t>
      </w:r>
      <w:r w:rsidRPr="008B27B4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Administração,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funcionamento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públicos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interesse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coletivo;</w:t>
      </w:r>
    </w:p>
    <w:p w14:paraId="5D9ED315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total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3114B30F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deixar 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 exigida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certame;</w:t>
      </w:r>
    </w:p>
    <w:p w14:paraId="0226058B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8B27B4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</w:t>
      </w:r>
      <w:r w:rsidRPr="008B27B4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proposta,</w:t>
      </w:r>
      <w:r w:rsidRPr="008B27B4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salvo</w:t>
      </w:r>
      <w:r w:rsidRPr="008B27B4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8B27B4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decorrência</w:t>
      </w:r>
      <w:r w:rsidRPr="008B27B4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1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fato</w:t>
      </w:r>
      <w:r w:rsidRPr="008B27B4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superveniente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devidamente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justificado;</w:t>
      </w:r>
    </w:p>
    <w:p w14:paraId="07AF56BA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não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celebrar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8B27B4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8B27B4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8B27B4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8B27B4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contratação,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quando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convocado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dentro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prazo de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validade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proposta;</w:t>
      </w:r>
    </w:p>
    <w:p w14:paraId="6C9EDE02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ensejar o retardamento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execução ou 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 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 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motivo justificado;</w:t>
      </w:r>
    </w:p>
    <w:p w14:paraId="25B7EBA7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8B27B4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8B27B4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8B27B4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8B27B4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8B27B4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8B27B4">
        <w:rPr>
          <w:rFonts w:ascii="Arial" w:eastAsia="Times New Roman" w:hAnsi="Arial" w:cs="Arial"/>
          <w:spacing w:val="2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</w:t>
      </w:r>
      <w:r w:rsidRPr="008B27B4">
        <w:rPr>
          <w:rFonts w:ascii="Arial" w:eastAsia="Times New Roman" w:hAnsi="Arial" w:cs="Arial"/>
          <w:spacing w:val="3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prestar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1BD836D1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fraudar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praticar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fraudulento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50BBBEE6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comportar-se de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modo inidôneo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cometer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fraude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qualquer natureza;</w:t>
      </w:r>
    </w:p>
    <w:p w14:paraId="4D9768A0" w14:textId="77777777" w:rsidR="008B27B4" w:rsidRPr="008B27B4" w:rsidRDefault="008B27B4" w:rsidP="008B27B4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praticar atos ilícitos com vistas a frustrar os objetivos da licitação; m) praticar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lesivo previsto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art.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5º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Lei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nº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12.846,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1º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agosto 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2013.</w:t>
      </w:r>
    </w:p>
    <w:p w14:paraId="4495B19E" w14:textId="77777777" w:rsidR="008B27B4" w:rsidRPr="008B27B4" w:rsidRDefault="008B27B4" w:rsidP="008B27B4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DCBDF07" w14:textId="77777777" w:rsidR="008B27B4" w:rsidRPr="008B27B4" w:rsidRDefault="008B27B4" w:rsidP="008B27B4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Parágrafo segundo: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Serão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administrativas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16.1 deste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seguintes sanções:</w:t>
      </w:r>
    </w:p>
    <w:p w14:paraId="5137E735" w14:textId="77777777" w:rsidR="008B27B4" w:rsidRPr="008B27B4" w:rsidRDefault="008B27B4" w:rsidP="008B27B4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advertência;</w:t>
      </w:r>
    </w:p>
    <w:p w14:paraId="68ADCA06" w14:textId="77777777" w:rsidR="008B27B4" w:rsidRPr="008B27B4" w:rsidRDefault="008B27B4" w:rsidP="008B27B4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8B27B4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8B27B4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mínimo</w:t>
      </w:r>
      <w:r w:rsidRPr="008B27B4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0,5%</w:t>
      </w:r>
      <w:r w:rsidRPr="008B27B4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(cinco</w:t>
      </w:r>
      <w:r w:rsidRPr="008B27B4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décimos</w:t>
      </w:r>
      <w:r w:rsidRPr="008B27B4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cento)</w:t>
      </w:r>
      <w:r w:rsidRPr="008B27B4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máximo</w:t>
      </w:r>
      <w:r w:rsidRPr="008B27B4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30%</w:t>
      </w:r>
      <w:r w:rsidRPr="008B27B4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(trinta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 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cento)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 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licitado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contratado;</w:t>
      </w:r>
    </w:p>
    <w:p w14:paraId="6E2C25FD" w14:textId="77777777" w:rsidR="008B27B4" w:rsidRPr="008B27B4" w:rsidRDefault="008B27B4" w:rsidP="008B27B4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impedimento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licitar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contratar,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âmbito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direta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 indireta do órgão licitante, pelo prazo máximo de 3 (três) anos. d) declaração 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 para licitar ou contratar no âmbito da Administração Pública direta 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indireta de todos os entes federativos, pelo prazo mínimo de 3 (três) anos e máximo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6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(seis) anos.</w:t>
      </w:r>
    </w:p>
    <w:p w14:paraId="2EBA44A3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3AE7E015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terceiro: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sanções previstas nas alíneas “a”, “c” e “d” do parágrafo segundo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poderão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“b”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mesmo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item.</w:t>
      </w:r>
    </w:p>
    <w:p w14:paraId="6C8C4850" w14:textId="77777777" w:rsidR="008B27B4" w:rsidRPr="008B27B4" w:rsidRDefault="008B27B4" w:rsidP="008B27B4">
      <w:pPr>
        <w:widowControl w:val="0"/>
        <w:tabs>
          <w:tab w:val="left" w:pos="146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quarto: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de multa de mora não impedirá que a Administração 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converta</w:t>
      </w:r>
      <w:r w:rsidRPr="008B27B4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compensatória</w:t>
      </w:r>
      <w:r w:rsidRPr="008B27B4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promova a</w:t>
      </w:r>
      <w:r w:rsidRPr="008B27B4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extinção unilateral</w:t>
      </w:r>
      <w:r w:rsidRPr="008B27B4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6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8B27B4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8B27B4">
        <w:rPr>
          <w:rFonts w:ascii="Arial" w:eastAsia="Times New Roman" w:hAnsi="Arial" w:cs="Arial"/>
          <w:spacing w:val="6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aplicação cumulada de outras sanções.</w:t>
      </w:r>
    </w:p>
    <w:p w14:paraId="5CBF183A" w14:textId="77777777" w:rsidR="008B27B4" w:rsidRPr="008B27B4" w:rsidRDefault="008B27B4" w:rsidP="008B27B4">
      <w:pPr>
        <w:widowControl w:val="0"/>
        <w:tabs>
          <w:tab w:val="left" w:pos="140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quinto: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</w:t>
      </w:r>
      <w:r w:rsidRPr="008B27B4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indenizações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cabíveis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forem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superiores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pagamento eventualmente devido pela Administração ao contratado, além 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perda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desse valor, a diferença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 cobrada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judicialmente.</w:t>
      </w:r>
    </w:p>
    <w:p w14:paraId="2A1149F4" w14:textId="77777777" w:rsidR="008B27B4" w:rsidRPr="008B27B4" w:rsidRDefault="008B27B4" w:rsidP="008B27B4">
      <w:pPr>
        <w:widowControl w:val="0"/>
        <w:tabs>
          <w:tab w:val="left" w:pos="142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sexto: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das sanções previstas no parágrafo segundo não exclui,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hipótese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alguma,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integral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 Pública.</w:t>
      </w:r>
    </w:p>
    <w:p w14:paraId="744EEA28" w14:textId="77777777" w:rsidR="008B27B4" w:rsidRPr="008B27B4" w:rsidRDefault="008B27B4" w:rsidP="008B27B4">
      <w:pPr>
        <w:widowControl w:val="0"/>
        <w:tabs>
          <w:tab w:val="left" w:pos="1441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sétimo: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aplicação da sanção prevista no item parágrafo segundo alínea “b”, do presente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edital, será facultada a defesa do interessado no prazo de 15 (quinze) dias úteis,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 intimação.</w:t>
      </w:r>
    </w:p>
    <w:p w14:paraId="1279FC8A" w14:textId="77777777" w:rsidR="008B27B4" w:rsidRPr="008B27B4" w:rsidRDefault="008B27B4" w:rsidP="008B27B4">
      <w:pPr>
        <w:widowControl w:val="0"/>
        <w:tabs>
          <w:tab w:val="left" w:pos="142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oitavo: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 aplicação das sanções previstas nas alíneas “c” e “d” do parágrafo segundo o licitante ou o contratado será intimado para, no prazo de 15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(quinze)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úteis,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data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escrita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especificar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provas que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pretenda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produzir.</w:t>
      </w:r>
    </w:p>
    <w:p w14:paraId="6CDA0549" w14:textId="77777777" w:rsidR="008B27B4" w:rsidRPr="008B27B4" w:rsidRDefault="008B27B4" w:rsidP="008B27B4">
      <w:pPr>
        <w:widowControl w:val="0"/>
        <w:tabs>
          <w:tab w:val="left" w:pos="142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nono: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hipótese de deferimento de pedido de produção de novas provas ou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juntada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julgadas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indispensáveis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licitante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contratado poderá apresentar alegações finais no prazo de 15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(quinze) dias úteis,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da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intimação.</w:t>
      </w:r>
    </w:p>
    <w:p w14:paraId="0309A27B" w14:textId="77777777" w:rsidR="008B27B4" w:rsidRPr="008B27B4" w:rsidRDefault="008B27B4" w:rsidP="008B27B4">
      <w:pPr>
        <w:widowControl w:val="0"/>
        <w:tabs>
          <w:tab w:val="left" w:pos="161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décimo: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indeferidas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mediante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decisão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fundamentada,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ilícitas,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impertinentes,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desnecessárias,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protelatórias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intempestivas.</w:t>
      </w:r>
    </w:p>
    <w:p w14:paraId="23AAFDF6" w14:textId="77777777" w:rsidR="008B27B4" w:rsidRPr="008B27B4" w:rsidRDefault="008B27B4" w:rsidP="008B27B4">
      <w:pPr>
        <w:widowControl w:val="0"/>
        <w:tabs>
          <w:tab w:val="left" w:pos="163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décimo primeiro: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personalidade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poderá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desconsiderada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sempre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utilizada com abuso do direito para facilitar, encobrir ou dissimular a prática dos atos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ilícitos</w:t>
      </w:r>
      <w:r w:rsidRPr="008B27B4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previstos</w:t>
      </w:r>
      <w:r w:rsidRPr="008B27B4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nesta</w:t>
      </w:r>
      <w:r w:rsidRPr="008B27B4">
        <w:rPr>
          <w:rFonts w:ascii="Arial" w:eastAsia="Times New Roman" w:hAnsi="Arial" w:cs="Arial"/>
          <w:spacing w:val="-1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Lei</w:t>
      </w:r>
      <w:r w:rsidRPr="008B27B4">
        <w:rPr>
          <w:rFonts w:ascii="Arial" w:eastAsia="Times New Roman" w:hAnsi="Arial" w:cs="Arial"/>
          <w:spacing w:val="-1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8B27B4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provocar</w:t>
      </w:r>
      <w:r w:rsidRPr="008B27B4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confusão</w:t>
      </w:r>
      <w:r w:rsidRPr="008B27B4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patrimonial,</w:t>
      </w:r>
      <w:r w:rsidRPr="008B27B4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e,</w:t>
      </w:r>
      <w:r w:rsidRPr="008B27B4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nesse</w:t>
      </w:r>
      <w:r w:rsidRPr="008B27B4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caso,</w:t>
      </w:r>
      <w:r w:rsidRPr="008B27B4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todos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efeitos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sanções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estendidos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aos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seus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administradores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sócios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poderes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administração,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8B27B4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sucessora</w:t>
      </w:r>
      <w:r w:rsidRPr="008B27B4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 empresa do mesmo ramo com relação de coligação ou controle, de fato ou 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direito, com o sancionado, observados, em todos os casos, o contraditório, a ampla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obrigatoriedade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análise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 prévia.</w:t>
      </w:r>
    </w:p>
    <w:p w14:paraId="71DD7F76" w14:textId="77777777" w:rsidR="008B27B4" w:rsidRPr="008B27B4" w:rsidRDefault="008B27B4" w:rsidP="008B27B4">
      <w:pPr>
        <w:widowControl w:val="0"/>
        <w:tabs>
          <w:tab w:val="left" w:pos="157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segundo: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É admitida a reabilitação do licitante ou contratado perante a própria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autoridade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aplicou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exigidos,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cumulativamente:</w:t>
      </w:r>
    </w:p>
    <w:p w14:paraId="596FD271" w14:textId="77777777" w:rsidR="008B27B4" w:rsidRPr="008B27B4" w:rsidRDefault="008B27B4" w:rsidP="008B27B4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 integral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 causado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Pública;</w:t>
      </w:r>
    </w:p>
    <w:p w14:paraId="31E92D91" w14:textId="77777777" w:rsidR="008B27B4" w:rsidRPr="008B27B4" w:rsidRDefault="008B27B4" w:rsidP="008B27B4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 da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multa;</w:t>
      </w:r>
    </w:p>
    <w:p w14:paraId="5985D875" w14:textId="77777777" w:rsidR="008B27B4" w:rsidRPr="008B27B4" w:rsidRDefault="008B27B4" w:rsidP="008B27B4">
      <w:pPr>
        <w:widowControl w:val="0"/>
        <w:numPr>
          <w:ilvl w:val="0"/>
          <w:numId w:val="4"/>
        </w:numPr>
        <w:tabs>
          <w:tab w:val="left" w:pos="1089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transcurso do prazo mínimo de 1 (um) ano da aplicação da penalidade, no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 de impedimento de licitar e contratar, ou de 3 (três) anos da aplicação da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caso de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 de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inidoneidade;</w:t>
      </w:r>
    </w:p>
    <w:p w14:paraId="7ECDF6F6" w14:textId="77777777" w:rsidR="008B27B4" w:rsidRPr="008B27B4" w:rsidRDefault="008B27B4" w:rsidP="008B27B4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 condições</w:t>
      </w:r>
      <w:r w:rsidRPr="008B27B4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reabilitação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definidas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punitivo;</w:t>
      </w:r>
    </w:p>
    <w:p w14:paraId="3E88423D" w14:textId="77777777" w:rsidR="008B27B4" w:rsidRPr="008B27B4" w:rsidRDefault="008B27B4" w:rsidP="008B27B4">
      <w:pPr>
        <w:widowControl w:val="0"/>
        <w:numPr>
          <w:ilvl w:val="0"/>
          <w:numId w:val="4"/>
        </w:numPr>
        <w:tabs>
          <w:tab w:val="left" w:pos="123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análise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prévia,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posicionamento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conclusivo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quanto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8B27B4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requisitos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definidos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neste</w:t>
      </w:r>
      <w:r w:rsidRPr="008B27B4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artigo.</w:t>
      </w:r>
    </w:p>
    <w:p w14:paraId="0C61F634" w14:textId="77777777" w:rsidR="008B27B4" w:rsidRPr="008B27B4" w:rsidRDefault="008B27B4" w:rsidP="008B27B4">
      <w:pPr>
        <w:widowControl w:val="0"/>
        <w:tabs>
          <w:tab w:val="left" w:pos="154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terceiro: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sanção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nas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alíneas</w:t>
      </w:r>
      <w:r w:rsidRPr="008B27B4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“h”</w:t>
      </w:r>
      <w:r w:rsidRPr="008B27B4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“m”</w:t>
      </w:r>
      <w:r w:rsidRPr="008B27B4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parágrafo segundo exigirá, como condição de reabilitação do licitante ou contratado, a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implantação</w:t>
      </w:r>
      <w:r w:rsidRPr="008B27B4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aperfeiçoamento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programa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8B27B4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integridade</w:t>
      </w:r>
      <w:r w:rsidRPr="008B27B4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8B27B4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responsável.</w:t>
      </w:r>
    </w:p>
    <w:p w14:paraId="252EECC7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143E5780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NONA – RESCISÃO</w:t>
      </w:r>
    </w:p>
    <w:p w14:paraId="36AF8EBC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contrato pode ser rescindido:</w:t>
      </w:r>
    </w:p>
    <w:p w14:paraId="080395D8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C984741" w14:textId="34F3233C" w:rsidR="008B27B4" w:rsidRPr="008B27B4" w:rsidRDefault="005C01A7" w:rsidP="005C01A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a) </w:t>
      </w:r>
      <w:r w:rsidR="008B27B4"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Falência ou liquidação da CONTRATADA;</w:t>
      </w:r>
    </w:p>
    <w:p w14:paraId="48F23C8A" w14:textId="5CFEC031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b) Incorporação, fusão ou cisão da CONTRATADA que venha a prejudicar a execução do contrato;</w:t>
      </w:r>
    </w:p>
    <w:p w14:paraId="10094F41" w14:textId="341FF311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c) A paralisação dos serviços sem justa causa e sem a prévia comunicação ao Município;</w:t>
      </w:r>
    </w:p>
    <w:p w14:paraId="50323147" w14:textId="48BC8FCB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d) Transferência a outrem, no todo ou em parte as obrigações decorrentes do contrato sem a autorização do Município;</w:t>
      </w:r>
    </w:p>
    <w:p w14:paraId="30994144" w14:textId="04E53691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e) Manifesta irresponsabilidade por parte da CONTRATADA de cumprir com as obrigações assumidas;</w:t>
      </w:r>
    </w:p>
    <w:p w14:paraId="0269AAB1" w14:textId="686B07A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f) Procedimentos irregulares da CONTRATADA, que venha causar transtornos ou prejuízos para o Município e/ou terceiros;</w:t>
      </w:r>
    </w:p>
    <w:p w14:paraId="2AC60BBD" w14:textId="6D118D99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g) A rescisão do contrato unilateralmente pelo Município acarretará as seguintes consequências, sem prejuízo de outras de caráter civil ou criminal, se necessárias:</w:t>
      </w:r>
    </w:p>
    <w:p w14:paraId="0ABD176D" w14:textId="5572110E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>h) Assunção imediata do objeto do contrato, por ato próprio do Município, mediante a lavratura de termo circunstanciado;</w:t>
      </w:r>
    </w:p>
    <w:p w14:paraId="133858D6" w14:textId="4533949D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i)</w:t>
      </w:r>
      <w:r w:rsidR="0024286F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Ocupação e utilização dos locais, instalações, equipamentos, materiais, veículos e pessoal empregado especialmente para a execução do contrato, desde que necessários para garantia da continuidade, até a resolução final do impasse;    </w:t>
      </w:r>
    </w:p>
    <w:p w14:paraId="73B4D1F8" w14:textId="244D5145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j) Responsabilização da CONTRATADA por prejuízos causados ao Município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;</w:t>
      </w:r>
    </w:p>
    <w:p w14:paraId="7AE81B30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Único –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CONTRATADA reconhece os direitos da CONTRATANTE, em caso de rescisão administrativa prevista na da Lei Federal nº 14.133/21.</w:t>
      </w:r>
    </w:p>
    <w:p w14:paraId="356809A2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734655CE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– LEGISLAÇÃO APLICÁVEL</w:t>
      </w:r>
    </w:p>
    <w:p w14:paraId="6C56A463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10"/>
          <w:szCs w:val="10"/>
          <w:lang w:val="x-none" w:eastAsia="x-none"/>
          <w14:ligatures w14:val="none"/>
        </w:rPr>
      </w:pPr>
    </w:p>
    <w:p w14:paraId="52ED612D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instrumento rege-se pelas disposições expressas na Lei Federal nº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pelos preceitos de direito público, aplicando-se-lhe supletivamente, os princípios da Teoria Geral dos Contratos e as disposições de direito privado.</w:t>
      </w:r>
    </w:p>
    <w:p w14:paraId="77B5D4E2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15B4E4A1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PRIMEIRA – TRANSMISSÃO DE DOCUMENTOS</w:t>
      </w:r>
    </w:p>
    <w:p w14:paraId="57B3B826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4AC6478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troca eventual de documentos entre CONTRATANTE e CONTRATADA, será feita através de protocolo. Nenhuma outra forma será considerada como prova de entrega.</w:t>
      </w:r>
    </w:p>
    <w:p w14:paraId="04972132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4E12739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SEGUNDA – VIGÊNCIA</w:t>
      </w:r>
    </w:p>
    <w:p w14:paraId="3CAA880E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5324C76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Os serviços deverão ser executados em </w:t>
      </w:r>
      <w:r w:rsidRPr="008B27B4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03 (três) meses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após a ordem de início, podendo este prazo ser revisto em acordo entre as partes nos termos da Lei.</w:t>
      </w:r>
    </w:p>
    <w:p w14:paraId="25AC40BB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C3C1522" w14:textId="77777777" w:rsidR="008B27B4" w:rsidRPr="008B27B4" w:rsidRDefault="008B27B4" w:rsidP="008B27B4">
      <w:pPr>
        <w:tabs>
          <w:tab w:val="left" w:pos="6345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TERCEIRA 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- DA GARANTIA</w:t>
      </w: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ab/>
      </w:r>
    </w:p>
    <w:p w14:paraId="080392F8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C29F0DD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No momento da assinatura do contrato, a contratada deverá apresentar garantia, em uma das modalidades previstas no art. na Lei nº 14.133/21, correspondente a 2% (dois por cento) sobre o valor do contrato.</w:t>
      </w:r>
    </w:p>
    <w:p w14:paraId="400A0DAD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CBB72F3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QUARTA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CASOS OMISSOS</w:t>
      </w:r>
    </w:p>
    <w:p w14:paraId="1E35AA99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BDE6CA7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casos omissos serão resolvidos à Luz da Lei Federal nº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e dos princípios gerais de direito.</w:t>
      </w:r>
    </w:p>
    <w:p w14:paraId="6EFAF791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CF858A8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QU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INTA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DISPOSIÇÕES GERAIS</w:t>
      </w:r>
    </w:p>
    <w:p w14:paraId="4E6DFCEC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F968BCE" w14:textId="05DF1675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Primeiro: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Das sessões públicas pertinentes a esta licitação serão lavradas atas, as quais serão assinadas pelos membros da Comissão de Licitação e proponentes presentes.</w:t>
      </w:r>
    </w:p>
    <w:p w14:paraId="70BA1C1B" w14:textId="312F7D1A" w:rsidR="008B27B4" w:rsidRPr="008870C7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Segundo: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Será de responsabilidade da contratada os custos com materiais e mão de obra para a execução do objeto ora contratado bem como os encargos trabalhistas, fiscais, tributários, para fiscais, administrativos,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>funcionais, enfim todas as despesas e obrigações pertinentes a execução do objeto contratado.</w:t>
      </w:r>
    </w:p>
    <w:p w14:paraId="42FB320C" w14:textId="14D7ADB4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Terceiro: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Será de responsabilidade da contratada qualquer dano causado a terceiros por sua culpa ou dolo, cabendo a esta a responsabilidade civil e criminal. </w:t>
      </w:r>
    </w:p>
    <w:p w14:paraId="73F5B44B" w14:textId="170E2615" w:rsidR="008B27B4" w:rsidRPr="008870C7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Quarto: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empresa ora contratada deverá efetuar o pagamento dos impostos incidentes sobre a obra nos termos da lei vigente junto aos órgãos competentes.</w:t>
      </w:r>
    </w:p>
    <w:p w14:paraId="480AFE7F" w14:textId="23F20748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Quinto: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cada pagamento efetuado a empresa ora contratada deverá efetuar o pagamento do INSS sobre a mão de obra do objeto ora contratado mediante matricula no INSS, sendo que o saldo remanescente da obra, ou seja, 10% somente será liberado mediante apresentação da Negativa do INSS da obra</w:t>
      </w:r>
      <w:r w:rsidR="008870C7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.</w:t>
      </w:r>
    </w:p>
    <w:p w14:paraId="5F40AB6A" w14:textId="22E52F5C" w:rsidR="008B27B4" w:rsidRPr="008870C7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Sexto: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Para os casos omissos ou não previstos neste contrato, aplicar-se-á os disposições contidas no edital a que este contrato se vincula, bem como as disposições legais cabíveis previstas em Lei.</w:t>
      </w:r>
    </w:p>
    <w:p w14:paraId="5A6B5DF8" w14:textId="50A69D16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Sétimo: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contratada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se obriga a manter, durante toda a execução do contrato, em compatibilidade com as obrigações por ele assumidas, todas as condições exigidas para a habilitação na licitação. </w:t>
      </w:r>
    </w:p>
    <w:p w14:paraId="114C35C3" w14:textId="00156A96" w:rsidR="008B27B4" w:rsidRPr="008870C7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eastAsia="x-none"/>
          <w14:ligatures w14:val="none"/>
        </w:rPr>
        <w:t>Parágrafo Oitavo: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o contratado cumprir as exigências de reserva de cargos prevista em lei, bem como em outras normas específicas, para pessoa com deficiência, para reabilitado da Previdência Social e para aprendiz</w:t>
      </w:r>
    </w:p>
    <w:p w14:paraId="33B73316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Nono: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gestão e fiscalização do contrato será exercida conforme nomeação por portaria, ficando a fiscalização a cargo do Secretário de Planejamento e do Engenheiro Responsável. </w:t>
      </w:r>
    </w:p>
    <w:p w14:paraId="162FA424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CB8C80E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SEXTA </w:t>
      </w:r>
      <w:r w:rsidRPr="008B27B4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– FORO</w:t>
      </w:r>
    </w:p>
    <w:p w14:paraId="17DF85CC" w14:textId="77777777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80884C9" w14:textId="7C631479" w:rsidR="008B27B4" w:rsidRP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Fica eleito o foro da Comarca de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Tenente Portela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- RS para dirimir dúvidas ou questões oriundas do presente Contrato.</w:t>
      </w:r>
    </w:p>
    <w:p w14:paraId="542CC700" w14:textId="5A6D28F8" w:rsidR="008B27B4" w:rsidRDefault="008B27B4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E por estarem justas e contratadas, as partes assinam o presente instrumento contratual, por si e seus sucessores, em 0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2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dua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s) vias iguais e rubricadas para todos os fins de direito, na presença das testemunhas abaix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o</w:t>
      </w:r>
    </w:p>
    <w:p w14:paraId="55EDD25C" w14:textId="77777777" w:rsidR="00145FBF" w:rsidRPr="008B27B4" w:rsidRDefault="00145FBF" w:rsidP="008B27B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761B5E08" w14:textId="38F96764" w:rsidR="008B27B4" w:rsidRDefault="008B27B4" w:rsidP="008870C7">
      <w:pPr>
        <w:spacing w:after="0" w:line="240" w:lineRule="auto"/>
        <w:ind w:firstLine="705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Miraguaí – RS, </w:t>
      </w:r>
      <w:r w:rsidR="00354320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06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de </w:t>
      </w:r>
      <w:r w:rsidR="00354320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outubro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de 2025.</w:t>
      </w:r>
    </w:p>
    <w:p w14:paraId="125247BB" w14:textId="77777777" w:rsidR="00145FBF" w:rsidRDefault="00145FBF" w:rsidP="008870C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1DEF86FE" w14:textId="77777777" w:rsidR="00145FBF" w:rsidRDefault="00145FBF" w:rsidP="008B27B4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58341148" w14:textId="5E605005" w:rsidR="00145FBF" w:rsidRPr="008B27B4" w:rsidRDefault="00145FBF" w:rsidP="00145FBF">
      <w:pPr>
        <w:tabs>
          <w:tab w:val="left" w:pos="3644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________________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  <w:t>________________________________</w:t>
      </w:r>
    </w:p>
    <w:p w14:paraId="12F360E7" w14:textId="021892FE" w:rsidR="008B27B4" w:rsidRDefault="00145FBF" w:rsidP="00145FBF">
      <w:pPr>
        <w:tabs>
          <w:tab w:val="center" w:pos="4252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LEONIR HARTK                             GELCI GON</w:t>
      </w:r>
      <w:r w:rsidR="008870C7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Ç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ALVES</w:t>
      </w:r>
      <w:r w:rsidR="008870C7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DE LIMA LTDA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</w:p>
    <w:p w14:paraId="66AC2E15" w14:textId="0FF95FEE" w:rsidR="00145FBF" w:rsidRPr="008B27B4" w:rsidRDefault="00145FBF" w:rsidP="00145FBF">
      <w:pPr>
        <w:tabs>
          <w:tab w:val="left" w:pos="4959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Prefeito Municipal                                   CNPJ: 26.216.500/0001-59</w:t>
      </w:r>
    </w:p>
    <w:p w14:paraId="54ECFDE5" w14:textId="41035C51" w:rsidR="00AA32ED" w:rsidRDefault="008B27B4" w:rsidP="008B27B4">
      <w:pP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CONTRATANTE </w:t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Pr="008B27B4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  <w:t>CONTRATA</w:t>
      </w:r>
      <w:r w:rsidR="008870C7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DO</w:t>
      </w:r>
    </w:p>
    <w:p w14:paraId="0D78D0D4" w14:textId="77777777" w:rsidR="00174020" w:rsidRDefault="00174020" w:rsidP="008B27B4">
      <w:pP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4AC2DE0A" w14:textId="5184C374" w:rsidR="00EF5EB9" w:rsidRPr="00614376" w:rsidRDefault="00174020" w:rsidP="008870C7">
      <w:pPr>
        <w:spacing w:after="0" w:line="240" w:lineRule="auto"/>
        <w:jc w:val="center"/>
        <w:rPr>
          <w:rFonts w:ascii="Arial" w:hAnsi="Arial" w:cs="Arial"/>
          <w:bCs/>
        </w:rPr>
      </w:pPr>
      <w:r w:rsidRPr="00614376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__________________</w:t>
      </w:r>
    </w:p>
    <w:p w14:paraId="45F299CA" w14:textId="08E06974" w:rsidR="00EF5EB9" w:rsidRPr="00614376" w:rsidRDefault="0089056C" w:rsidP="008870C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614376">
        <w:rPr>
          <w:rFonts w:ascii="Arial" w:hAnsi="Arial" w:cs="Arial"/>
          <w:bCs/>
          <w:sz w:val="24"/>
          <w:szCs w:val="24"/>
        </w:rPr>
        <w:t>ANOAR HARDT</w:t>
      </w:r>
    </w:p>
    <w:p w14:paraId="68AE13A8" w14:textId="2CF0E9E4" w:rsidR="0089056C" w:rsidRPr="008870C7" w:rsidRDefault="0089056C" w:rsidP="008870C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70C7">
        <w:rPr>
          <w:rFonts w:ascii="Arial" w:hAnsi="Arial" w:cs="Arial"/>
          <w:sz w:val="24"/>
          <w:szCs w:val="24"/>
        </w:rPr>
        <w:t>PORTARIA 058/2025</w:t>
      </w:r>
    </w:p>
    <w:p w14:paraId="37AD1C6C" w14:textId="53004A9B" w:rsidR="00174020" w:rsidRPr="008870C7" w:rsidRDefault="0089056C" w:rsidP="008870C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70C7">
        <w:rPr>
          <w:rFonts w:ascii="Arial" w:hAnsi="Arial" w:cs="Arial"/>
          <w:sz w:val="24"/>
          <w:szCs w:val="24"/>
        </w:rPr>
        <w:t>FISCAL</w:t>
      </w:r>
    </w:p>
    <w:sectPr w:rsidR="00174020" w:rsidRPr="008870C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BB152" w14:textId="77777777" w:rsidR="0089056C" w:rsidRDefault="0089056C" w:rsidP="0089056C">
      <w:pPr>
        <w:spacing w:after="0" w:line="240" w:lineRule="auto"/>
      </w:pPr>
      <w:r>
        <w:separator/>
      </w:r>
    </w:p>
  </w:endnote>
  <w:endnote w:type="continuationSeparator" w:id="0">
    <w:p w14:paraId="44B8F046" w14:textId="77777777" w:rsidR="0089056C" w:rsidRDefault="0089056C" w:rsidP="00890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73B31" w14:textId="77777777" w:rsidR="0089056C" w:rsidRDefault="0089056C" w:rsidP="0089056C">
      <w:pPr>
        <w:spacing w:after="0" w:line="240" w:lineRule="auto"/>
      </w:pPr>
      <w:r>
        <w:separator/>
      </w:r>
    </w:p>
  </w:footnote>
  <w:footnote w:type="continuationSeparator" w:id="0">
    <w:p w14:paraId="5C60B039" w14:textId="77777777" w:rsidR="0089056C" w:rsidRDefault="0089056C" w:rsidP="00890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D582" w14:textId="470F42DD" w:rsidR="0089056C" w:rsidRDefault="0089056C">
    <w:pPr>
      <w:pStyle w:val="Cabealho"/>
    </w:pPr>
    <w:r>
      <w:rPr>
        <w:noProof/>
      </w:rPr>
      <w:drawing>
        <wp:inline distT="0" distB="0" distL="0" distR="0" wp14:anchorId="2F84F1D3" wp14:editId="151A0871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307"/>
    <w:multiLevelType w:val="multilevel"/>
    <w:tmpl w:val="0BB0C466"/>
    <w:lvl w:ilvl="0">
      <w:start w:val="4"/>
      <w:numFmt w:val="decimal"/>
      <w:lvlText w:val="%1."/>
      <w:lvlJc w:val="left"/>
      <w:pPr>
        <w:ind w:left="371" w:hanging="2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8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92" w:hanging="300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800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20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3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26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9" w:hanging="300"/>
      </w:pPr>
      <w:rPr>
        <w:rFonts w:hint="default"/>
        <w:lang w:val="pt-PT" w:eastAsia="en-US" w:bidi="ar-SA"/>
      </w:rPr>
    </w:lvl>
  </w:abstractNum>
  <w:abstractNum w:abstractNumId="1" w15:restartNumberingAfterBreak="0">
    <w:nsid w:val="12B71A8C"/>
    <w:multiLevelType w:val="hybridMultilevel"/>
    <w:tmpl w:val="3CB07F4A"/>
    <w:lvl w:ilvl="0" w:tplc="C196091A">
      <w:start w:val="1"/>
      <w:numFmt w:val="lowerLetter"/>
      <w:lvlText w:val="%1)"/>
      <w:lvlJc w:val="left"/>
      <w:pPr>
        <w:ind w:left="1089" w:hanging="28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724DCE6">
      <w:numFmt w:val="bullet"/>
      <w:lvlText w:val="•"/>
      <w:lvlJc w:val="left"/>
      <w:pPr>
        <w:ind w:left="1900" w:hanging="281"/>
      </w:pPr>
      <w:rPr>
        <w:rFonts w:hint="default"/>
        <w:lang w:val="pt-PT" w:eastAsia="en-US" w:bidi="ar-SA"/>
      </w:rPr>
    </w:lvl>
    <w:lvl w:ilvl="2" w:tplc="E3AE42D6">
      <w:numFmt w:val="bullet"/>
      <w:lvlText w:val="•"/>
      <w:lvlJc w:val="left"/>
      <w:pPr>
        <w:ind w:left="2721" w:hanging="281"/>
      </w:pPr>
      <w:rPr>
        <w:rFonts w:hint="default"/>
        <w:lang w:val="pt-PT" w:eastAsia="en-US" w:bidi="ar-SA"/>
      </w:rPr>
    </w:lvl>
    <w:lvl w:ilvl="3" w:tplc="7182EB5E">
      <w:numFmt w:val="bullet"/>
      <w:lvlText w:val="•"/>
      <w:lvlJc w:val="left"/>
      <w:pPr>
        <w:ind w:left="3541" w:hanging="281"/>
      </w:pPr>
      <w:rPr>
        <w:rFonts w:hint="default"/>
        <w:lang w:val="pt-PT" w:eastAsia="en-US" w:bidi="ar-SA"/>
      </w:rPr>
    </w:lvl>
    <w:lvl w:ilvl="4" w:tplc="FBF6CD40">
      <w:numFmt w:val="bullet"/>
      <w:lvlText w:val="•"/>
      <w:lvlJc w:val="left"/>
      <w:pPr>
        <w:ind w:left="4362" w:hanging="281"/>
      </w:pPr>
      <w:rPr>
        <w:rFonts w:hint="default"/>
        <w:lang w:val="pt-PT" w:eastAsia="en-US" w:bidi="ar-SA"/>
      </w:rPr>
    </w:lvl>
    <w:lvl w:ilvl="5" w:tplc="CB562830">
      <w:numFmt w:val="bullet"/>
      <w:lvlText w:val="•"/>
      <w:lvlJc w:val="left"/>
      <w:pPr>
        <w:ind w:left="5183" w:hanging="281"/>
      </w:pPr>
      <w:rPr>
        <w:rFonts w:hint="default"/>
        <w:lang w:val="pt-PT" w:eastAsia="en-US" w:bidi="ar-SA"/>
      </w:rPr>
    </w:lvl>
    <w:lvl w:ilvl="6" w:tplc="101A051C">
      <w:numFmt w:val="bullet"/>
      <w:lvlText w:val="•"/>
      <w:lvlJc w:val="left"/>
      <w:pPr>
        <w:ind w:left="6003" w:hanging="281"/>
      </w:pPr>
      <w:rPr>
        <w:rFonts w:hint="default"/>
        <w:lang w:val="pt-PT" w:eastAsia="en-US" w:bidi="ar-SA"/>
      </w:rPr>
    </w:lvl>
    <w:lvl w:ilvl="7" w:tplc="534E2F9E">
      <w:numFmt w:val="bullet"/>
      <w:lvlText w:val="•"/>
      <w:lvlJc w:val="left"/>
      <w:pPr>
        <w:ind w:left="6824" w:hanging="281"/>
      </w:pPr>
      <w:rPr>
        <w:rFonts w:hint="default"/>
        <w:lang w:val="pt-PT" w:eastAsia="en-US" w:bidi="ar-SA"/>
      </w:rPr>
    </w:lvl>
    <w:lvl w:ilvl="8" w:tplc="35FC6E0C">
      <w:numFmt w:val="bullet"/>
      <w:lvlText w:val="•"/>
      <w:lvlJc w:val="left"/>
      <w:pPr>
        <w:ind w:left="764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204122F8"/>
    <w:multiLevelType w:val="hybridMultilevel"/>
    <w:tmpl w:val="8CAE510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6E3FB9"/>
    <w:multiLevelType w:val="hybridMultilevel"/>
    <w:tmpl w:val="C6F64D14"/>
    <w:lvl w:ilvl="0" w:tplc="6B46E3D8">
      <w:start w:val="1"/>
      <w:numFmt w:val="upperRoman"/>
      <w:lvlText w:val="%1."/>
      <w:lvlJc w:val="left"/>
      <w:pPr>
        <w:ind w:left="101" w:hanging="19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26A7B46">
      <w:numFmt w:val="bullet"/>
      <w:lvlText w:val="•"/>
      <w:lvlJc w:val="left"/>
      <w:pPr>
        <w:ind w:left="1018" w:hanging="196"/>
      </w:pPr>
      <w:rPr>
        <w:rFonts w:hint="default"/>
        <w:lang w:val="pt-PT" w:eastAsia="en-US" w:bidi="ar-SA"/>
      </w:rPr>
    </w:lvl>
    <w:lvl w:ilvl="2" w:tplc="C110137E">
      <w:numFmt w:val="bullet"/>
      <w:lvlText w:val="•"/>
      <w:lvlJc w:val="left"/>
      <w:pPr>
        <w:ind w:left="1937" w:hanging="196"/>
      </w:pPr>
      <w:rPr>
        <w:rFonts w:hint="default"/>
        <w:lang w:val="pt-PT" w:eastAsia="en-US" w:bidi="ar-SA"/>
      </w:rPr>
    </w:lvl>
    <w:lvl w:ilvl="3" w:tplc="0AEA07FA">
      <w:numFmt w:val="bullet"/>
      <w:lvlText w:val="•"/>
      <w:lvlJc w:val="left"/>
      <w:pPr>
        <w:ind w:left="2855" w:hanging="196"/>
      </w:pPr>
      <w:rPr>
        <w:rFonts w:hint="default"/>
        <w:lang w:val="pt-PT" w:eastAsia="en-US" w:bidi="ar-SA"/>
      </w:rPr>
    </w:lvl>
    <w:lvl w:ilvl="4" w:tplc="3A94CDBE">
      <w:numFmt w:val="bullet"/>
      <w:lvlText w:val="•"/>
      <w:lvlJc w:val="left"/>
      <w:pPr>
        <w:ind w:left="3774" w:hanging="196"/>
      </w:pPr>
      <w:rPr>
        <w:rFonts w:hint="default"/>
        <w:lang w:val="pt-PT" w:eastAsia="en-US" w:bidi="ar-SA"/>
      </w:rPr>
    </w:lvl>
    <w:lvl w:ilvl="5" w:tplc="95428114">
      <w:numFmt w:val="bullet"/>
      <w:lvlText w:val="•"/>
      <w:lvlJc w:val="left"/>
      <w:pPr>
        <w:ind w:left="4693" w:hanging="196"/>
      </w:pPr>
      <w:rPr>
        <w:rFonts w:hint="default"/>
        <w:lang w:val="pt-PT" w:eastAsia="en-US" w:bidi="ar-SA"/>
      </w:rPr>
    </w:lvl>
    <w:lvl w:ilvl="6" w:tplc="5DE69CAE">
      <w:numFmt w:val="bullet"/>
      <w:lvlText w:val="•"/>
      <w:lvlJc w:val="left"/>
      <w:pPr>
        <w:ind w:left="5611" w:hanging="196"/>
      </w:pPr>
      <w:rPr>
        <w:rFonts w:hint="default"/>
        <w:lang w:val="pt-PT" w:eastAsia="en-US" w:bidi="ar-SA"/>
      </w:rPr>
    </w:lvl>
    <w:lvl w:ilvl="7" w:tplc="3EF0EFB0">
      <w:numFmt w:val="bullet"/>
      <w:lvlText w:val="•"/>
      <w:lvlJc w:val="left"/>
      <w:pPr>
        <w:ind w:left="6530" w:hanging="196"/>
      </w:pPr>
      <w:rPr>
        <w:rFonts w:hint="default"/>
        <w:lang w:val="pt-PT" w:eastAsia="en-US" w:bidi="ar-SA"/>
      </w:rPr>
    </w:lvl>
    <w:lvl w:ilvl="8" w:tplc="D08AF01A">
      <w:numFmt w:val="bullet"/>
      <w:lvlText w:val="•"/>
      <w:lvlJc w:val="left"/>
      <w:pPr>
        <w:ind w:left="7449" w:hanging="196"/>
      </w:pPr>
      <w:rPr>
        <w:rFonts w:hint="default"/>
        <w:lang w:val="pt-PT" w:eastAsia="en-US" w:bidi="ar-SA"/>
      </w:rPr>
    </w:lvl>
  </w:abstractNum>
  <w:abstractNum w:abstractNumId="4" w15:restartNumberingAfterBreak="0">
    <w:nsid w:val="4E6E1883"/>
    <w:multiLevelType w:val="hybridMultilevel"/>
    <w:tmpl w:val="B3B845E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EC1BDB"/>
    <w:multiLevelType w:val="hybridMultilevel"/>
    <w:tmpl w:val="B28651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46F29"/>
    <w:multiLevelType w:val="hybridMultilevel"/>
    <w:tmpl w:val="AD38D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2556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6760550">
    <w:abstractNumId w:val="0"/>
  </w:num>
  <w:num w:numId="3" w16cid:durableId="1428845360">
    <w:abstractNumId w:val="3"/>
  </w:num>
  <w:num w:numId="4" w16cid:durableId="679085748">
    <w:abstractNumId w:val="1"/>
  </w:num>
  <w:num w:numId="5" w16cid:durableId="565803831">
    <w:abstractNumId w:val="5"/>
  </w:num>
  <w:num w:numId="6" w16cid:durableId="329793765">
    <w:abstractNumId w:val="6"/>
  </w:num>
  <w:num w:numId="7" w16cid:durableId="1597444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7B4"/>
    <w:rsid w:val="00086F27"/>
    <w:rsid w:val="00145FBF"/>
    <w:rsid w:val="00174020"/>
    <w:rsid w:val="0024286F"/>
    <w:rsid w:val="00354320"/>
    <w:rsid w:val="005560C8"/>
    <w:rsid w:val="005C01A7"/>
    <w:rsid w:val="00614376"/>
    <w:rsid w:val="006568AD"/>
    <w:rsid w:val="00687E62"/>
    <w:rsid w:val="0075457C"/>
    <w:rsid w:val="008870C7"/>
    <w:rsid w:val="0089056C"/>
    <w:rsid w:val="008B27B4"/>
    <w:rsid w:val="008B772D"/>
    <w:rsid w:val="00A51F3E"/>
    <w:rsid w:val="00AA32ED"/>
    <w:rsid w:val="00C976A0"/>
    <w:rsid w:val="00E60936"/>
    <w:rsid w:val="00EF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167DE"/>
  <w15:chartTrackingRefBased/>
  <w15:docId w15:val="{0F0A0A58-6953-46F9-B261-0E3A691BC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27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27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27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27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27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27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27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27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27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27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27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27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27B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27B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27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27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27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27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27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27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27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27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27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27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27B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27B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27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27B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27B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905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056C"/>
  </w:style>
  <w:style w:type="paragraph" w:styleId="Rodap">
    <w:name w:val="footer"/>
    <w:basedOn w:val="Normal"/>
    <w:link w:val="RodapChar"/>
    <w:uiPriority w:val="99"/>
    <w:unhideWhenUsed/>
    <w:rsid w:val="008905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0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F7512-9FD4-4B5F-9201-0ADE6862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2624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7</cp:revision>
  <dcterms:created xsi:type="dcterms:W3CDTF">2025-10-03T12:56:00Z</dcterms:created>
  <dcterms:modified xsi:type="dcterms:W3CDTF">2025-10-06T11:39:00Z</dcterms:modified>
</cp:coreProperties>
</file>