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2D66E2" w14:textId="0B90A6CB" w:rsidR="009B6EF6" w:rsidRPr="009B6EF6" w:rsidRDefault="009B6EF6" w:rsidP="009B6EF6">
      <w:pPr>
        <w:spacing w:after="0" w:line="240" w:lineRule="auto"/>
        <w:jc w:val="center"/>
        <w:rPr>
          <w:rFonts w:ascii="Arial" w:eastAsia="Times New Roman" w:hAnsi="Arial" w:cs="Arial"/>
          <w:b/>
          <w:bCs/>
          <w:lang w:eastAsia="pt-BR"/>
        </w:rPr>
      </w:pPr>
    </w:p>
    <w:p w14:paraId="57D0C125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3D176B18" w14:textId="29726BB7" w:rsidR="009B6EF6" w:rsidRPr="009F1DB9" w:rsidRDefault="009B6EF6" w:rsidP="009B6EF6">
      <w:pPr>
        <w:spacing w:after="0" w:line="240" w:lineRule="auto"/>
        <w:jc w:val="both"/>
        <w:rPr>
          <w:rFonts w:ascii="Arial" w:eastAsia="Times New Roman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 CONTRATO</w:t>
      </w:r>
      <w:r>
        <w:rPr>
          <w:rFonts w:ascii="Arial" w:eastAsia="Arial" w:hAnsi="Arial" w:cs="Arial"/>
          <w:lang w:eastAsia="pt-BR"/>
        </w:rPr>
        <w:t xml:space="preserve"> </w:t>
      </w:r>
      <w:r w:rsidRPr="009B6EF6">
        <w:rPr>
          <w:rFonts w:ascii="Arial" w:eastAsia="Arial" w:hAnsi="Arial" w:cs="Arial"/>
          <w:b/>
          <w:bCs/>
          <w:lang w:eastAsia="pt-BR"/>
        </w:rPr>
        <w:t>03</w:t>
      </w:r>
      <w:r w:rsidR="003335E3">
        <w:rPr>
          <w:rFonts w:ascii="Arial" w:eastAsia="Arial" w:hAnsi="Arial" w:cs="Arial"/>
          <w:b/>
          <w:bCs/>
          <w:lang w:eastAsia="pt-BR"/>
        </w:rPr>
        <w:t>5</w:t>
      </w:r>
      <w:r w:rsidRPr="009B6EF6">
        <w:rPr>
          <w:rFonts w:ascii="Arial" w:eastAsia="Arial" w:hAnsi="Arial" w:cs="Arial"/>
          <w:b/>
          <w:bCs/>
          <w:lang w:eastAsia="pt-BR"/>
        </w:rPr>
        <w:t>/2025</w:t>
      </w:r>
      <w:r w:rsidRPr="009B6EF6">
        <w:rPr>
          <w:rFonts w:ascii="Arial" w:eastAsia="Arial" w:hAnsi="Arial" w:cs="Arial"/>
          <w:lang w:eastAsia="pt-BR"/>
        </w:rPr>
        <w:t xml:space="preserve"> </w:t>
      </w:r>
      <w:r w:rsidRPr="009B6EF6">
        <w:rPr>
          <w:rFonts w:ascii="Arial" w:eastAsia="Times New Roman" w:hAnsi="Arial" w:cs="Arial"/>
          <w:lang w:eastAsia="pt-BR"/>
        </w:rPr>
        <w:t>PARA PRESTAÇÃO DE SERVIÇOS OBJETIVANDO O DESENVOLVIMENTO DE OFICINA DE ARTESANATO NO ÂMBITO DE PROGRAMAS DESENVOLVIDOS PELA SECRETARIA MUNICIPAL DE ASSISTÊNCIA SOCIAL E SECRETARIA MUNICIPAL DE SAÚDE, CONFORME PREGÃO PRESENCIAL N° 20/2025.</w:t>
      </w:r>
    </w:p>
    <w:p w14:paraId="46745468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77D6E7B4" w14:textId="17837A05" w:rsidR="009B6EF6" w:rsidRPr="009B6EF6" w:rsidRDefault="009B6EF6" w:rsidP="009B6EF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Que entre si realizam, de um lado o Município de </w:t>
      </w:r>
      <w:r w:rsidR="009F1DB9" w:rsidRPr="009B6EF6">
        <w:rPr>
          <w:rFonts w:ascii="Arial" w:eastAsia="Arial" w:hAnsi="Arial" w:cs="Arial"/>
          <w:lang w:eastAsia="pt-BR"/>
        </w:rPr>
        <w:t>Miraguaí</w:t>
      </w:r>
      <w:r w:rsidRPr="009B6EF6">
        <w:rPr>
          <w:rFonts w:ascii="Arial" w:eastAsia="Arial" w:hAnsi="Arial" w:cs="Arial"/>
          <w:lang w:eastAsia="pt-BR"/>
        </w:rPr>
        <w:t xml:space="preserve">, Estado do Rio Grande do Sul, pessoa jurídica de direito público, inscrito no CNPJ/MF sob o nº 87.613.121/0001-97, com sede administrativa na Avenida Ijuí, nº 1593, na cidade de Miraguaí/RS, representado neste ato pelo Prefeito Municipal, Sr. LEONIR HARTK, doravante denominado de </w:t>
      </w:r>
      <w:r w:rsidRPr="009B6EF6">
        <w:rPr>
          <w:rFonts w:ascii="Arial" w:eastAsia="Arial" w:hAnsi="Arial" w:cs="Arial"/>
          <w:b/>
          <w:lang w:eastAsia="pt-BR"/>
        </w:rPr>
        <w:t>CONTRATANTE</w:t>
      </w:r>
      <w:r w:rsidRPr="009B6EF6">
        <w:rPr>
          <w:rFonts w:ascii="Arial" w:eastAsia="Arial" w:hAnsi="Arial" w:cs="Arial"/>
          <w:lang w:eastAsia="pt-BR"/>
        </w:rPr>
        <w:t xml:space="preserve">, e de outro lado à empresa </w:t>
      </w:r>
      <w:r w:rsidR="003335E3">
        <w:rPr>
          <w:rFonts w:ascii="Arial" w:eastAsia="Arial" w:hAnsi="Arial" w:cs="Arial"/>
          <w:lang w:eastAsia="pt-BR"/>
        </w:rPr>
        <w:t xml:space="preserve"> GISLAINE DE SOUZA PACHECO</w:t>
      </w:r>
      <w:r w:rsidRPr="009B6EF6">
        <w:rPr>
          <w:rFonts w:ascii="Arial" w:eastAsia="Arial" w:hAnsi="Arial" w:cs="Arial"/>
          <w:lang w:eastAsia="pt-BR"/>
        </w:rPr>
        <w:t>, nome fantasia</w:t>
      </w:r>
      <w:r>
        <w:rPr>
          <w:rFonts w:ascii="Arial" w:eastAsia="Arial" w:hAnsi="Arial" w:cs="Arial"/>
          <w:lang w:eastAsia="pt-BR"/>
        </w:rPr>
        <w:t xml:space="preserve"> </w:t>
      </w:r>
      <w:r w:rsidR="003335E3">
        <w:rPr>
          <w:rFonts w:ascii="Arial" w:eastAsia="Arial" w:hAnsi="Arial" w:cs="Arial"/>
          <w:lang w:eastAsia="pt-BR"/>
        </w:rPr>
        <w:t>GISLAINE DE SOUZA PACHECO</w:t>
      </w:r>
      <w:r w:rsidRPr="009B6EF6">
        <w:rPr>
          <w:rFonts w:ascii="Arial" w:eastAsia="Arial" w:hAnsi="Arial" w:cs="Arial"/>
          <w:lang w:eastAsia="pt-BR"/>
        </w:rPr>
        <w:t xml:space="preserve">, pessoa jurídica de direito privado, estabelecida na Rua </w:t>
      </w:r>
      <w:r w:rsidR="003335E3">
        <w:rPr>
          <w:rFonts w:ascii="Arial" w:eastAsia="Arial" w:hAnsi="Arial" w:cs="Arial"/>
          <w:lang w:eastAsia="pt-BR"/>
        </w:rPr>
        <w:t>Valdomiro Fortes dos Santos</w:t>
      </w:r>
      <w:r w:rsidRPr="009B6EF6">
        <w:rPr>
          <w:rFonts w:ascii="Arial" w:eastAsia="Arial" w:hAnsi="Arial" w:cs="Arial"/>
          <w:lang w:eastAsia="pt-BR"/>
        </w:rPr>
        <w:t xml:space="preserve"> nº </w:t>
      </w:r>
      <w:r w:rsidR="003335E3">
        <w:rPr>
          <w:rFonts w:ascii="Arial" w:eastAsia="Arial" w:hAnsi="Arial" w:cs="Arial"/>
          <w:lang w:eastAsia="pt-BR"/>
        </w:rPr>
        <w:t>56</w:t>
      </w:r>
      <w:r w:rsidRPr="009B6EF6">
        <w:rPr>
          <w:rFonts w:ascii="Arial" w:eastAsia="Arial" w:hAnsi="Arial" w:cs="Arial"/>
          <w:lang w:eastAsia="pt-BR"/>
        </w:rPr>
        <w:t xml:space="preserve">, </w:t>
      </w:r>
      <w:r w:rsidR="003335E3">
        <w:rPr>
          <w:rFonts w:ascii="Arial" w:eastAsia="Arial" w:hAnsi="Arial" w:cs="Arial"/>
          <w:lang w:eastAsia="pt-BR"/>
        </w:rPr>
        <w:t>Bairro Esperança</w:t>
      </w:r>
      <w:r w:rsidRPr="009B6EF6">
        <w:rPr>
          <w:rFonts w:ascii="Arial" w:eastAsia="Arial" w:hAnsi="Arial" w:cs="Arial"/>
          <w:lang w:eastAsia="pt-BR"/>
        </w:rPr>
        <w:t xml:space="preserve">, na cidade de </w:t>
      </w:r>
      <w:r w:rsidR="009F1DB9">
        <w:rPr>
          <w:rFonts w:ascii="Arial" w:eastAsia="Arial" w:hAnsi="Arial" w:cs="Arial"/>
          <w:lang w:eastAsia="pt-BR"/>
        </w:rPr>
        <w:t>Miraguaí</w:t>
      </w:r>
      <w:r w:rsidRPr="009B6EF6">
        <w:rPr>
          <w:rFonts w:ascii="Arial" w:eastAsia="Arial" w:hAnsi="Arial" w:cs="Arial"/>
          <w:lang w:eastAsia="pt-BR"/>
        </w:rPr>
        <w:t xml:space="preserve">, inscrita no CNPJ n.º </w:t>
      </w:r>
      <w:r w:rsidR="003335E3">
        <w:rPr>
          <w:rFonts w:ascii="Arial" w:eastAsia="Arial" w:hAnsi="Arial" w:cs="Arial"/>
          <w:lang w:eastAsia="pt-BR"/>
        </w:rPr>
        <w:t>39.665.621/0001-20</w:t>
      </w:r>
      <w:r w:rsidRPr="009B6EF6">
        <w:rPr>
          <w:rFonts w:ascii="Arial" w:eastAsia="Arial" w:hAnsi="Arial" w:cs="Arial"/>
          <w:lang w:eastAsia="pt-BR"/>
        </w:rPr>
        <w:t>,  representada neste ato pel</w:t>
      </w:r>
      <w:r w:rsidR="00DA2963">
        <w:rPr>
          <w:rFonts w:ascii="Arial" w:eastAsia="Arial" w:hAnsi="Arial" w:cs="Arial"/>
          <w:lang w:eastAsia="pt-BR"/>
        </w:rPr>
        <w:t>a</w:t>
      </w:r>
      <w:r w:rsidRPr="009B6EF6">
        <w:rPr>
          <w:rFonts w:ascii="Arial" w:eastAsia="Arial" w:hAnsi="Arial" w:cs="Arial"/>
          <w:lang w:eastAsia="pt-BR"/>
        </w:rPr>
        <w:t xml:space="preserve"> Sr</w:t>
      </w:r>
      <w:r w:rsidR="00DA2963">
        <w:rPr>
          <w:rFonts w:ascii="Arial" w:eastAsia="Arial" w:hAnsi="Arial" w:cs="Arial"/>
          <w:lang w:eastAsia="pt-BR"/>
        </w:rPr>
        <w:t>a</w:t>
      </w:r>
      <w:r w:rsidRPr="009B6EF6">
        <w:rPr>
          <w:rFonts w:ascii="Arial" w:eastAsia="Arial" w:hAnsi="Arial" w:cs="Arial"/>
          <w:lang w:eastAsia="pt-BR"/>
        </w:rPr>
        <w:t>.</w:t>
      </w:r>
      <w:r w:rsidR="00DA2963">
        <w:rPr>
          <w:rFonts w:ascii="Arial" w:eastAsia="Arial" w:hAnsi="Arial" w:cs="Arial"/>
          <w:lang w:eastAsia="pt-BR"/>
        </w:rPr>
        <w:t xml:space="preserve"> </w:t>
      </w:r>
      <w:r w:rsidR="003335E3">
        <w:rPr>
          <w:rFonts w:ascii="Arial" w:eastAsia="Arial" w:hAnsi="Arial" w:cs="Arial"/>
          <w:lang w:eastAsia="pt-BR"/>
        </w:rPr>
        <w:t>Gislaine de Souza Pacheco</w:t>
      </w:r>
      <w:r w:rsidRPr="009B6EF6">
        <w:rPr>
          <w:rFonts w:ascii="Arial" w:eastAsia="Arial" w:hAnsi="Arial" w:cs="Arial"/>
          <w:lang w:eastAsia="pt-BR"/>
        </w:rPr>
        <w:t xml:space="preserve"> </w:t>
      </w:r>
      <w:r w:rsidRPr="009B6EF6">
        <w:rPr>
          <w:rFonts w:ascii="Arial" w:eastAsia="Arial" w:hAnsi="Arial" w:cs="Arial"/>
          <w:b/>
          <w:lang w:eastAsia="pt-BR"/>
        </w:rPr>
        <w:t xml:space="preserve">, </w:t>
      </w:r>
      <w:r w:rsidRPr="009B6EF6">
        <w:rPr>
          <w:rFonts w:ascii="Arial" w:eastAsia="Arial" w:hAnsi="Arial" w:cs="Arial"/>
          <w:lang w:eastAsia="pt-BR"/>
        </w:rPr>
        <w:t>brasileir</w:t>
      </w:r>
      <w:r w:rsidR="00DA2963">
        <w:rPr>
          <w:rFonts w:ascii="Arial" w:eastAsia="Arial" w:hAnsi="Arial" w:cs="Arial"/>
          <w:lang w:eastAsia="pt-BR"/>
        </w:rPr>
        <w:t>a</w:t>
      </w:r>
      <w:r w:rsidRPr="009B6EF6">
        <w:rPr>
          <w:rFonts w:ascii="Arial" w:eastAsia="Arial" w:hAnsi="Arial" w:cs="Arial"/>
          <w:lang w:eastAsia="pt-BR"/>
        </w:rPr>
        <w:t>,  inscrit</w:t>
      </w:r>
      <w:r w:rsidR="00DA2963">
        <w:rPr>
          <w:rFonts w:ascii="Arial" w:eastAsia="Arial" w:hAnsi="Arial" w:cs="Arial"/>
          <w:lang w:eastAsia="pt-BR"/>
        </w:rPr>
        <w:t>a</w:t>
      </w:r>
      <w:r w:rsidRPr="009B6EF6">
        <w:rPr>
          <w:rFonts w:ascii="Arial" w:eastAsia="Arial" w:hAnsi="Arial" w:cs="Arial"/>
          <w:lang w:eastAsia="pt-BR"/>
        </w:rPr>
        <w:t xml:space="preserve"> no CPF nº </w:t>
      </w:r>
      <w:r w:rsidR="003335E3">
        <w:rPr>
          <w:rFonts w:ascii="Arial" w:eastAsia="Arial" w:hAnsi="Arial" w:cs="Arial"/>
          <w:lang w:eastAsia="pt-BR"/>
        </w:rPr>
        <w:t>001.396.310-46</w:t>
      </w:r>
      <w:r w:rsidRPr="009B6EF6">
        <w:rPr>
          <w:rFonts w:ascii="Arial" w:eastAsia="Arial" w:hAnsi="Arial" w:cs="Arial"/>
          <w:lang w:eastAsia="pt-BR"/>
        </w:rPr>
        <w:t xml:space="preserve">, doravante denominado de CONTRATADA, de comum acordo e amparado na Lei Federal n.º 14.133/2021 sob a modalidade de Pregão Presencial nº, declaram pelo presente instrumento e na melhor forma de direito, ter justo e contratado entre si, os </w:t>
      </w:r>
      <w:r w:rsidRPr="009B6EF6">
        <w:rPr>
          <w:rFonts w:ascii="Arial" w:eastAsia="Times New Roman" w:hAnsi="Arial" w:cs="Arial"/>
          <w:lang w:eastAsia="pt-BR"/>
        </w:rPr>
        <w:t xml:space="preserve">serviços temporários e eventuais objetivando o desenvolvimento de </w:t>
      </w:r>
      <w:r w:rsidRPr="009B6EF6">
        <w:rPr>
          <w:rFonts w:ascii="Arial" w:eastAsia="Times New Roman" w:hAnsi="Arial" w:cs="Arial"/>
          <w:b/>
          <w:lang w:eastAsia="pt-BR"/>
        </w:rPr>
        <w:t>oficinas de artesanato</w:t>
      </w:r>
      <w:r w:rsidRPr="009B6EF6">
        <w:rPr>
          <w:rFonts w:ascii="Arial" w:eastAsia="Times New Roman" w:hAnsi="Arial" w:cs="Arial"/>
          <w:lang w:eastAsia="pt-BR"/>
        </w:rPr>
        <w:t xml:space="preserve"> </w:t>
      </w:r>
      <w:r w:rsidRPr="009B6EF6">
        <w:rPr>
          <w:rFonts w:ascii="Arial" w:eastAsia="Times New Roman" w:hAnsi="Arial" w:cs="Arial"/>
          <w:b/>
          <w:bCs/>
          <w:lang w:eastAsia="pt-BR"/>
        </w:rPr>
        <w:t>no âmbito de programas desenvolvidos pela Secretaria Municipal de Saúde e  a Secretaria Municipal de Assistência Social</w:t>
      </w:r>
      <w:r w:rsidRPr="009B6EF6">
        <w:rPr>
          <w:rFonts w:ascii="Arial" w:eastAsia="Times New Roman" w:hAnsi="Arial" w:cs="Arial"/>
          <w:lang w:eastAsia="pt-BR"/>
        </w:rPr>
        <w:t xml:space="preserve"> </w:t>
      </w:r>
      <w:r w:rsidRPr="009B6EF6">
        <w:rPr>
          <w:rFonts w:ascii="Arial" w:eastAsia="Arial" w:hAnsi="Arial" w:cs="Arial"/>
          <w:lang w:eastAsia="pt-BR"/>
        </w:rPr>
        <w:t>do Município de Miraguaí/RS, consoante as cláusulas e condições que seguem:</w:t>
      </w:r>
    </w:p>
    <w:p w14:paraId="0A83E100" w14:textId="77777777" w:rsidR="009B6EF6" w:rsidRPr="009B6EF6" w:rsidRDefault="009B6EF6" w:rsidP="009B6EF6">
      <w:pPr>
        <w:tabs>
          <w:tab w:val="left" w:pos="8647"/>
        </w:tabs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005B732D" w14:textId="603A4D3B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Primeira</w:t>
      </w:r>
      <w:r w:rsidRPr="009B6EF6">
        <w:rPr>
          <w:rFonts w:ascii="Arial" w:eastAsia="Arial" w:hAnsi="Arial" w:cs="Arial"/>
          <w:b/>
          <w:lang w:eastAsia="pt-BR"/>
        </w:rPr>
        <w:t xml:space="preserve"> - Do Objeto:</w:t>
      </w:r>
      <w:r w:rsidRPr="009B6EF6">
        <w:rPr>
          <w:rFonts w:ascii="Arial" w:eastAsia="Arial" w:hAnsi="Arial" w:cs="Arial"/>
          <w:lang w:eastAsia="pt-BR"/>
        </w:rPr>
        <w:t xml:space="preserve"> A CONTRATADA na qualidade de vencedora do ite</w:t>
      </w:r>
      <w:r w:rsidR="004F73AA">
        <w:rPr>
          <w:rFonts w:ascii="Arial" w:eastAsia="Arial" w:hAnsi="Arial" w:cs="Arial"/>
          <w:lang w:eastAsia="pt-BR"/>
        </w:rPr>
        <w:t>m</w:t>
      </w:r>
      <w:r w:rsidRPr="009B6EF6">
        <w:rPr>
          <w:rFonts w:ascii="Arial" w:eastAsia="Arial" w:hAnsi="Arial" w:cs="Arial"/>
          <w:lang w:eastAsia="pt-BR"/>
        </w:rPr>
        <w:t xml:space="preserve">: </w:t>
      </w:r>
      <w:r w:rsidR="004F73AA">
        <w:rPr>
          <w:rFonts w:ascii="Arial" w:eastAsia="Arial" w:hAnsi="Arial" w:cs="Arial"/>
          <w:lang w:eastAsia="pt-BR"/>
        </w:rPr>
        <w:t>02</w:t>
      </w:r>
      <w:r w:rsidRPr="009B6EF6">
        <w:rPr>
          <w:rFonts w:ascii="Arial" w:eastAsia="Arial" w:hAnsi="Arial" w:cs="Arial"/>
          <w:lang w:eastAsia="pt-BR"/>
        </w:rPr>
        <w:t xml:space="preserve"> da Licitação na Modalidade de Pregão Presencial </w:t>
      </w:r>
      <w:proofErr w:type="gramStart"/>
      <w:r w:rsidRPr="009B6EF6">
        <w:rPr>
          <w:rFonts w:ascii="Arial" w:eastAsia="Arial" w:hAnsi="Arial" w:cs="Arial"/>
          <w:lang w:eastAsia="pt-BR"/>
        </w:rPr>
        <w:t>nº  20</w:t>
      </w:r>
      <w:proofErr w:type="gramEnd"/>
      <w:r w:rsidRPr="009B6EF6">
        <w:rPr>
          <w:rFonts w:ascii="Arial" w:eastAsia="Arial" w:hAnsi="Arial" w:cs="Arial"/>
          <w:lang w:eastAsia="pt-BR"/>
        </w:rPr>
        <w:t xml:space="preserve">/2025, a qual está vinculada a este instrumento de contrato, se compromete a os </w:t>
      </w:r>
      <w:r w:rsidRPr="009B6EF6">
        <w:rPr>
          <w:rFonts w:ascii="Arial" w:eastAsia="Times New Roman" w:hAnsi="Arial" w:cs="Arial"/>
          <w:lang w:eastAsia="pt-BR"/>
        </w:rPr>
        <w:t xml:space="preserve">serviços temporários e eventuais objetivando o desenvolvimento de </w:t>
      </w:r>
      <w:r w:rsidRPr="009B6EF6">
        <w:rPr>
          <w:rFonts w:ascii="Arial" w:eastAsia="Times New Roman" w:hAnsi="Arial" w:cs="Arial"/>
          <w:b/>
          <w:lang w:eastAsia="pt-BR"/>
        </w:rPr>
        <w:t xml:space="preserve">oficinas de artesanato, organizadas pelas Secretarias de Saúde e Assistência Social </w:t>
      </w:r>
      <w:r w:rsidRPr="009B6EF6">
        <w:rPr>
          <w:rFonts w:ascii="Arial" w:eastAsia="Arial" w:hAnsi="Arial" w:cs="Arial"/>
          <w:lang w:eastAsia="pt-BR"/>
        </w:rPr>
        <w:t>do Município de Miraguaí – RS, em conformidade com as especificações constantes no Edital da licitação acima referida.</w:t>
      </w:r>
    </w:p>
    <w:p w14:paraId="4F5E455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6E96D2BA" w14:textId="77777777" w:rsidR="009B6EF6" w:rsidRPr="009B6EF6" w:rsidRDefault="009B6EF6" w:rsidP="009B6EF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Segunda</w:t>
      </w:r>
      <w:r w:rsidRPr="009B6EF6">
        <w:rPr>
          <w:rFonts w:ascii="Arial" w:eastAsia="Arial" w:hAnsi="Arial" w:cs="Arial"/>
          <w:b/>
          <w:lang w:eastAsia="pt-BR"/>
        </w:rPr>
        <w:t xml:space="preserve"> – Forma de entrega dos Serviços:</w:t>
      </w:r>
    </w:p>
    <w:p w14:paraId="2B1F13AC" w14:textId="77777777" w:rsidR="009B6EF6" w:rsidRPr="009B6EF6" w:rsidRDefault="009B6EF6" w:rsidP="009B6EF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a)</w:t>
      </w:r>
      <w:r w:rsidRPr="009B6EF6">
        <w:rPr>
          <w:rFonts w:ascii="Arial" w:eastAsia="Arial" w:hAnsi="Arial" w:cs="Arial"/>
          <w:lang w:eastAsia="pt-BR"/>
        </w:rPr>
        <w:t xml:space="preserve"> A CONTRATANTE se reserva o direito de exercer o controle e a fiscalização de entrega dos serviços contratados, conforme descrição e especificação solicitada pelo Município. </w:t>
      </w:r>
    </w:p>
    <w:p w14:paraId="624268C0" w14:textId="77777777" w:rsidR="009B6EF6" w:rsidRPr="009B6EF6" w:rsidRDefault="009B6EF6" w:rsidP="009B6EF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8B98197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b)</w:t>
      </w:r>
      <w:r w:rsidRPr="009B6EF6">
        <w:rPr>
          <w:rFonts w:ascii="Arial" w:eastAsia="Arial" w:hAnsi="Arial" w:cs="Arial"/>
          <w:b/>
          <w:lang w:eastAsia="pt-BR"/>
        </w:rPr>
        <w:t xml:space="preserve"> </w:t>
      </w:r>
      <w:r w:rsidRPr="009B6EF6">
        <w:rPr>
          <w:rFonts w:ascii="Arial" w:eastAsia="Arial" w:hAnsi="Arial" w:cs="Arial"/>
          <w:lang w:eastAsia="pt-BR"/>
        </w:rPr>
        <w:t>O Município</w:t>
      </w:r>
      <w:r w:rsidRPr="009B6EF6">
        <w:rPr>
          <w:rFonts w:ascii="Arial" w:eastAsia="Arial" w:hAnsi="Arial" w:cs="Arial"/>
          <w:b/>
          <w:lang w:eastAsia="pt-BR"/>
        </w:rPr>
        <w:t xml:space="preserve"> </w:t>
      </w:r>
      <w:r w:rsidRPr="009B6EF6">
        <w:rPr>
          <w:rFonts w:ascii="Arial" w:eastAsia="Arial" w:hAnsi="Arial" w:cs="Arial"/>
          <w:lang w:eastAsia="pt-BR"/>
        </w:rPr>
        <w:t>se reserva o direito de adquirir apenas parte dos serviços, objeto deste contrato, de acordo com a necessidade e conveniência da Administração.</w:t>
      </w:r>
    </w:p>
    <w:p w14:paraId="6FAD50A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66FBE57E" w14:textId="77777777" w:rsidR="009B6EF6" w:rsidRPr="009B6EF6" w:rsidRDefault="009B6EF6" w:rsidP="009B6EF6">
      <w:pPr>
        <w:tabs>
          <w:tab w:val="left" w:pos="9072"/>
        </w:tabs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Terceira</w:t>
      </w:r>
      <w:r w:rsidRPr="009B6EF6">
        <w:rPr>
          <w:rFonts w:ascii="Arial" w:eastAsia="Arial" w:hAnsi="Arial" w:cs="Arial"/>
          <w:b/>
          <w:lang w:eastAsia="pt-BR"/>
        </w:rPr>
        <w:t xml:space="preserve"> - Dos Preços: </w:t>
      </w:r>
      <w:r w:rsidRPr="009B6EF6">
        <w:rPr>
          <w:rFonts w:ascii="Arial" w:eastAsia="Arial" w:hAnsi="Arial" w:cs="Arial"/>
          <w:lang w:eastAsia="pt-BR"/>
        </w:rPr>
        <w:t>A CONTRATADA para o fornecimento dos serviços, objeto da Cláusula Primeira deste instrumento, cobrará do Município os seguintes valores:</w:t>
      </w:r>
    </w:p>
    <w:p w14:paraId="689FEFE8" w14:textId="77777777" w:rsidR="009B6EF6" w:rsidRPr="009B6EF6" w:rsidRDefault="009B6EF6" w:rsidP="009B6EF6">
      <w:pPr>
        <w:tabs>
          <w:tab w:val="left" w:pos="567"/>
        </w:tabs>
        <w:spacing w:after="0" w:line="240" w:lineRule="auto"/>
        <w:ind w:left="284"/>
        <w:contextualSpacing/>
        <w:jc w:val="both"/>
        <w:rPr>
          <w:rFonts w:ascii="Arial" w:eastAsia="Arial" w:hAnsi="Arial" w:cs="Arial"/>
          <w:lang w:eastAsia="pt-BR"/>
        </w:rPr>
      </w:pPr>
    </w:p>
    <w:tbl>
      <w:tblPr>
        <w:tblpPr w:leftFromText="141" w:rightFromText="141" w:vertAnchor="text" w:horzAnchor="margin" w:tblpXSpec="center" w:tblpY="284"/>
        <w:tblW w:w="97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22"/>
        <w:gridCol w:w="1305"/>
        <w:gridCol w:w="3113"/>
        <w:gridCol w:w="1418"/>
        <w:gridCol w:w="1559"/>
        <w:gridCol w:w="1488"/>
      </w:tblGrid>
      <w:tr w:rsidR="003335E3" w:rsidRPr="003335E3" w14:paraId="79A90189" w14:textId="77777777" w:rsidTr="00C112A0">
        <w:trPr>
          <w:trHeight w:val="732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93AC27A" w14:textId="77777777" w:rsidR="003335E3" w:rsidRPr="003335E3" w:rsidRDefault="003335E3" w:rsidP="00333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4E438BAD" w14:textId="77777777" w:rsidR="003335E3" w:rsidRPr="003335E3" w:rsidRDefault="003335E3" w:rsidP="00333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lang w:eastAsia="pt-BR"/>
              </w:rPr>
              <w:t>ITEM</w:t>
            </w:r>
          </w:p>
        </w:tc>
        <w:tc>
          <w:tcPr>
            <w:tcW w:w="13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0523F05" w14:textId="77777777" w:rsidR="003335E3" w:rsidRPr="003335E3" w:rsidRDefault="003335E3" w:rsidP="00333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3E486E1F" w14:textId="77777777" w:rsidR="003335E3" w:rsidRPr="003335E3" w:rsidRDefault="003335E3" w:rsidP="00333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lang w:eastAsia="pt-BR"/>
              </w:rPr>
              <w:t>QUANT</w:t>
            </w:r>
          </w:p>
          <w:p w14:paraId="7BB563CA" w14:textId="77777777" w:rsidR="003335E3" w:rsidRPr="003335E3" w:rsidRDefault="003335E3" w:rsidP="00333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lang w:eastAsia="pt-BR"/>
              </w:rPr>
              <w:t>UNID/</w:t>
            </w:r>
          </w:p>
          <w:p w14:paraId="78C235FD" w14:textId="77777777" w:rsidR="003335E3" w:rsidRPr="003335E3" w:rsidRDefault="003335E3" w:rsidP="00333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lang w:eastAsia="pt-BR"/>
              </w:rPr>
              <w:t>MED</w:t>
            </w:r>
          </w:p>
        </w:tc>
        <w:tc>
          <w:tcPr>
            <w:tcW w:w="31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D9E239E" w14:textId="77777777" w:rsidR="003335E3" w:rsidRPr="003335E3" w:rsidRDefault="003335E3" w:rsidP="00333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46C95637" w14:textId="77777777" w:rsidR="003335E3" w:rsidRPr="003335E3" w:rsidRDefault="003335E3" w:rsidP="003335E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b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lang w:eastAsia="pt-BR"/>
              </w:rPr>
              <w:t>DESCRIÇÃO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FD5273" w14:textId="77777777" w:rsidR="003335E3" w:rsidRPr="003335E3" w:rsidRDefault="003335E3" w:rsidP="003335E3">
            <w:pPr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bCs/>
                <w:lang w:eastAsia="pt-BR"/>
              </w:rPr>
              <w:t>PREÇO UNIT. HORA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50D0C7" w14:textId="77777777" w:rsidR="003335E3" w:rsidRPr="003335E3" w:rsidRDefault="003335E3" w:rsidP="003335E3">
            <w:pPr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VALOR TOTAL MENSAL 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665BAD" w14:textId="77777777" w:rsidR="003335E3" w:rsidRPr="003335E3" w:rsidRDefault="003335E3" w:rsidP="003335E3">
            <w:pPr>
              <w:jc w:val="center"/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bCs/>
                <w:lang w:eastAsia="pt-BR"/>
              </w:rPr>
              <w:t>VALOR TOTAL</w:t>
            </w:r>
          </w:p>
          <w:p w14:paraId="49D7DF94" w14:textId="77777777" w:rsidR="003335E3" w:rsidRPr="003335E3" w:rsidRDefault="003335E3" w:rsidP="003335E3">
            <w:pPr>
              <w:rPr>
                <w:rFonts w:ascii="Arial" w:eastAsia="Times New Roman" w:hAnsi="Arial" w:cs="Arial"/>
                <w:b/>
                <w:bCs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bCs/>
                <w:lang w:eastAsia="pt-BR"/>
              </w:rPr>
              <w:t xml:space="preserve"> (12 meses)</w:t>
            </w:r>
          </w:p>
        </w:tc>
      </w:tr>
      <w:tr w:rsidR="003335E3" w:rsidRPr="003335E3" w14:paraId="15C80B73" w14:textId="77777777" w:rsidTr="00C112A0">
        <w:trPr>
          <w:trHeight w:val="1771"/>
        </w:trPr>
        <w:tc>
          <w:tcPr>
            <w:tcW w:w="822" w:type="dxa"/>
            <w:tcBorders>
              <w:left w:val="single" w:sz="4" w:space="0" w:color="000000"/>
              <w:right w:val="single" w:sz="4" w:space="0" w:color="000000"/>
            </w:tcBorders>
          </w:tcPr>
          <w:p w14:paraId="38D2F1F3" w14:textId="77777777" w:rsidR="003335E3" w:rsidRPr="003335E3" w:rsidRDefault="003335E3" w:rsidP="003335E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lang w:eastAsia="pt-BR"/>
              </w:rPr>
              <w:lastRenderedPageBreak/>
              <w:t>02</w:t>
            </w:r>
          </w:p>
        </w:tc>
        <w:tc>
          <w:tcPr>
            <w:tcW w:w="1305" w:type="dxa"/>
            <w:tcBorders>
              <w:left w:val="single" w:sz="4" w:space="0" w:color="000000"/>
              <w:right w:val="single" w:sz="4" w:space="0" w:color="000000"/>
            </w:tcBorders>
          </w:tcPr>
          <w:p w14:paraId="0F98CB33" w14:textId="77777777" w:rsidR="003335E3" w:rsidRPr="003335E3" w:rsidRDefault="003335E3" w:rsidP="003335E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lang w:eastAsia="pt-BR"/>
              </w:rPr>
              <w:t xml:space="preserve">48h mensais </w:t>
            </w:r>
          </w:p>
          <w:p w14:paraId="73B827C9" w14:textId="77777777" w:rsidR="003335E3" w:rsidRPr="003335E3" w:rsidRDefault="003335E3" w:rsidP="003335E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</w:p>
          <w:p w14:paraId="7ADB3610" w14:textId="77777777" w:rsidR="003335E3" w:rsidRPr="003335E3" w:rsidRDefault="003335E3" w:rsidP="003335E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</w:p>
        </w:tc>
        <w:tc>
          <w:tcPr>
            <w:tcW w:w="3113" w:type="dxa"/>
            <w:tcBorders>
              <w:left w:val="single" w:sz="4" w:space="0" w:color="000000"/>
              <w:right w:val="single" w:sz="4" w:space="0" w:color="auto"/>
            </w:tcBorders>
          </w:tcPr>
          <w:p w14:paraId="46B60151" w14:textId="77777777" w:rsidR="003335E3" w:rsidRPr="003335E3" w:rsidRDefault="003335E3" w:rsidP="003335E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lang w:eastAsia="pt-BR"/>
              </w:rPr>
              <w:t>Instrutor para oficina de Artesanato para apoio na Secretaria Municipal de Assistência Social</w:t>
            </w:r>
          </w:p>
          <w:p w14:paraId="4F5D63DB" w14:textId="77777777" w:rsidR="003335E3" w:rsidRPr="003335E3" w:rsidRDefault="003335E3" w:rsidP="003335E3">
            <w:pPr>
              <w:spacing w:after="0" w:line="240" w:lineRule="auto"/>
              <w:rPr>
                <w:rFonts w:ascii="Arial" w:eastAsia="Times New Roman" w:hAnsi="Arial" w:cs="Arial"/>
                <w:b/>
                <w:lang w:eastAsia="pt-BR"/>
              </w:rPr>
            </w:pPr>
            <w:r w:rsidRPr="003335E3">
              <w:rPr>
                <w:rFonts w:ascii="Arial" w:eastAsia="Times New Roman" w:hAnsi="Arial" w:cs="Arial"/>
                <w:b/>
                <w:lang w:eastAsia="pt-BR"/>
              </w:rPr>
              <w:t>(previsão de 12h semanais)</w:t>
            </w:r>
          </w:p>
        </w:tc>
        <w:tc>
          <w:tcPr>
            <w:tcW w:w="1418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4CCCA3D2" w14:textId="5A1853CA" w:rsidR="003335E3" w:rsidRPr="003335E3" w:rsidRDefault="003335E3" w:rsidP="003335E3">
            <w:pPr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80,00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9245" w14:textId="33D26DB5" w:rsidR="003335E3" w:rsidRPr="003335E3" w:rsidRDefault="00BF63E3" w:rsidP="003335E3">
            <w:pPr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3.840,00</w:t>
            </w:r>
          </w:p>
        </w:tc>
        <w:tc>
          <w:tcPr>
            <w:tcW w:w="148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938E3" w14:textId="39EEEF08" w:rsidR="003335E3" w:rsidRPr="003335E3" w:rsidRDefault="00BF63E3" w:rsidP="003335E3">
            <w:pPr>
              <w:rPr>
                <w:rFonts w:ascii="Arial" w:eastAsia="Times New Roman" w:hAnsi="Arial" w:cs="Arial"/>
                <w:lang w:eastAsia="pt-BR"/>
              </w:rPr>
            </w:pPr>
            <w:r>
              <w:rPr>
                <w:rFonts w:ascii="Arial" w:eastAsia="Times New Roman" w:hAnsi="Arial" w:cs="Arial"/>
                <w:lang w:eastAsia="pt-BR"/>
              </w:rPr>
              <w:t>46.080,00</w:t>
            </w:r>
          </w:p>
        </w:tc>
      </w:tr>
    </w:tbl>
    <w:p w14:paraId="4BA1062B" w14:textId="77777777" w:rsidR="004F73AA" w:rsidRDefault="004F73AA" w:rsidP="004F73AA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b/>
          <w:bCs/>
          <w:iCs/>
          <w:u w:val="single"/>
          <w:lang w:val="pt-PT" w:eastAsia="pt-BR"/>
        </w:rPr>
      </w:pPr>
    </w:p>
    <w:p w14:paraId="11A55CFF" w14:textId="58D056DB" w:rsidR="004F73AA" w:rsidRPr="004F73AA" w:rsidRDefault="004F73AA" w:rsidP="004F73AA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b/>
          <w:bCs/>
          <w:iCs/>
          <w:u w:val="single"/>
          <w:lang w:val="pt-PT" w:eastAsia="pt-BR"/>
        </w:rPr>
      </w:pPr>
      <w:r w:rsidRPr="004F73AA">
        <w:rPr>
          <w:rFonts w:ascii="Arial" w:eastAsia="Arial" w:hAnsi="Arial" w:cs="Arial"/>
          <w:b/>
          <w:bCs/>
          <w:iCs/>
          <w:u w:val="single"/>
          <w:lang w:val="pt-PT" w:eastAsia="pt-BR"/>
        </w:rPr>
        <w:t xml:space="preserve">A contratação será realizada conforme a necessidade do Município, sendo os pagamentos efetuados com base na carga horária efetivamente trabalhada. </w:t>
      </w:r>
    </w:p>
    <w:p w14:paraId="36179CE7" w14:textId="77777777" w:rsidR="004F73AA" w:rsidRPr="009B6EF6" w:rsidRDefault="004F73AA" w:rsidP="009B6EF6">
      <w:pPr>
        <w:tabs>
          <w:tab w:val="left" w:pos="8647"/>
        </w:tabs>
        <w:spacing w:after="0" w:line="240" w:lineRule="auto"/>
        <w:ind w:right="142"/>
        <w:contextualSpacing/>
        <w:jc w:val="both"/>
        <w:rPr>
          <w:rFonts w:ascii="Arial" w:eastAsia="Arial" w:hAnsi="Arial" w:cs="Arial"/>
          <w:lang w:eastAsia="pt-BR"/>
        </w:rPr>
      </w:pPr>
    </w:p>
    <w:p w14:paraId="3728B832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Quarta</w:t>
      </w:r>
      <w:r w:rsidRPr="009B6EF6">
        <w:rPr>
          <w:rFonts w:ascii="Arial" w:eastAsia="Arial" w:hAnsi="Arial" w:cs="Arial"/>
          <w:b/>
          <w:lang w:eastAsia="pt-BR"/>
        </w:rPr>
        <w:t xml:space="preserve"> - Do Pagamento: </w:t>
      </w:r>
      <w:r w:rsidRPr="009B6EF6">
        <w:rPr>
          <w:rFonts w:ascii="Arial" w:eastAsia="Arial" w:hAnsi="Arial" w:cs="Arial"/>
          <w:lang w:eastAsia="pt-BR"/>
        </w:rPr>
        <w:t>O Município efetuará o pagamento após a entrega do mesmo mediante solicitação do Município, no prazo de 10 (dez) dias após o empenho da nota fiscal.</w:t>
      </w:r>
    </w:p>
    <w:p w14:paraId="302F279D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1C0F768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9B6EF6">
        <w:rPr>
          <w:rFonts w:ascii="Arial" w:eastAsia="Arial" w:hAnsi="Arial" w:cs="Arial"/>
          <w:b/>
          <w:color w:val="000000"/>
          <w:u w:val="single"/>
          <w:lang w:eastAsia="pt-BR"/>
        </w:rPr>
        <w:t>Cláusula Quinta</w:t>
      </w:r>
      <w:r w:rsidRPr="009B6EF6">
        <w:rPr>
          <w:rFonts w:ascii="Arial" w:eastAsia="Arial" w:hAnsi="Arial" w:cs="Arial"/>
          <w:b/>
          <w:color w:val="000000"/>
          <w:lang w:eastAsia="pt-BR"/>
        </w:rPr>
        <w:t xml:space="preserve"> - Do Reajuste: </w:t>
      </w:r>
    </w:p>
    <w:p w14:paraId="1842A6E8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9B6EF6">
        <w:rPr>
          <w:rFonts w:ascii="Arial" w:eastAsia="Arial" w:hAnsi="Arial" w:cs="Arial"/>
          <w:color w:val="000000"/>
          <w:lang w:eastAsia="pt-BR"/>
        </w:rPr>
        <w:t>a) O contrato será reajustado, observado o interregno mínimo de um ano, a contar da data-base do orçamento estimado.</w:t>
      </w:r>
    </w:p>
    <w:p w14:paraId="5009DCE9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9B6EF6">
        <w:rPr>
          <w:rFonts w:ascii="Arial" w:eastAsia="Arial" w:hAnsi="Arial" w:cs="Arial"/>
          <w:color w:val="000000"/>
          <w:lang w:eastAsia="pt-BR"/>
        </w:rPr>
        <w:t xml:space="preserve">b) Nos reajustes subsequentes ao primeiro, o interregno mínimo de um ano será contado a partir dos efeitos financeiros do último reajuste. </w:t>
      </w:r>
    </w:p>
    <w:p w14:paraId="256CAD30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color w:val="000000"/>
          <w:lang w:eastAsia="pt-BR"/>
        </w:rPr>
      </w:pPr>
      <w:r w:rsidRPr="009B6EF6">
        <w:rPr>
          <w:rFonts w:ascii="Arial" w:eastAsia="Arial" w:hAnsi="Arial" w:cs="Arial"/>
          <w:color w:val="000000"/>
          <w:lang w:eastAsia="pt-BR"/>
        </w:rPr>
        <w:t>c) O valor do contrato será reajustado pelo IPCA, obedecendo-se a metodologia de cálculo adequada para sua atualização.</w:t>
      </w:r>
    </w:p>
    <w:p w14:paraId="553CDC68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color w:val="000000"/>
          <w:lang w:eastAsia="pt-BR"/>
        </w:rPr>
        <w:t xml:space="preserve">d) As solicitações de reequilíbrio econômico-financeiro e repactuação de preços, serão respondidas em até 15 (dias) úteis. </w:t>
      </w:r>
    </w:p>
    <w:p w14:paraId="1AE0770C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Sexta</w:t>
      </w:r>
      <w:r w:rsidRPr="009B6EF6">
        <w:rPr>
          <w:rFonts w:ascii="Arial" w:eastAsia="Arial" w:hAnsi="Arial" w:cs="Arial"/>
          <w:b/>
          <w:lang w:eastAsia="pt-BR"/>
        </w:rPr>
        <w:t xml:space="preserve"> - Do Prazo de Vigência: </w:t>
      </w:r>
      <w:r w:rsidRPr="009B6EF6">
        <w:rPr>
          <w:rFonts w:ascii="Arial" w:eastAsia="Arial" w:hAnsi="Arial" w:cs="Arial"/>
          <w:lang w:eastAsia="pt-BR"/>
        </w:rPr>
        <w:t>O presente contrato estará vigorando a partir da data de sua assinatura com validade de 12 meses, ou seja, um ano, podendo ser renovado a critério da administração.</w:t>
      </w:r>
    </w:p>
    <w:p w14:paraId="3043C51A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/>
          <w:u w:val="single"/>
          <w:lang w:eastAsia="pt-BR"/>
        </w:rPr>
      </w:pPr>
    </w:p>
    <w:p w14:paraId="32ED43B3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Sétima</w:t>
      </w:r>
      <w:r w:rsidRPr="009B6EF6">
        <w:rPr>
          <w:rFonts w:ascii="Arial" w:eastAsia="Arial" w:hAnsi="Arial" w:cs="Arial"/>
          <w:b/>
          <w:lang w:eastAsia="pt-BR"/>
        </w:rPr>
        <w:t xml:space="preserve"> – Das obrigações da CONTRATADA:</w:t>
      </w:r>
      <w:r w:rsidRPr="009B6EF6">
        <w:rPr>
          <w:rFonts w:ascii="Arial" w:eastAsia="Arial" w:hAnsi="Arial" w:cs="Arial"/>
          <w:lang w:eastAsia="pt-BR"/>
        </w:rPr>
        <w:t xml:space="preserve"> A CONTRATADA obriga-se a manter durante o período de vigência do presente contrato, compatibilidade das obrigações assumidas e todas as condições de habilitação e qualificação exigidas no Pregão Presencial nº 19/2024 e ainda, a obrigação de o contratado cumprir as exigências de reserva de cargos prevista em lei, bem como em outras normas específicas, para pessoa com deficiência, para reabilitado da Previdência Social e para aprendiz. </w:t>
      </w:r>
    </w:p>
    <w:p w14:paraId="534AE7E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BAFFD8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proofErr w:type="spellStart"/>
      <w:r w:rsidRPr="009B6EF6">
        <w:rPr>
          <w:rFonts w:ascii="Arial" w:eastAsia="Arial" w:hAnsi="Arial" w:cs="Arial"/>
          <w:u w:val="single"/>
          <w:lang w:eastAsia="pt-BR"/>
        </w:rPr>
        <w:t>Paragrafo</w:t>
      </w:r>
      <w:proofErr w:type="spellEnd"/>
      <w:r w:rsidRPr="009B6EF6">
        <w:rPr>
          <w:rFonts w:ascii="Arial" w:eastAsia="Arial" w:hAnsi="Arial" w:cs="Arial"/>
          <w:u w:val="single"/>
          <w:lang w:eastAsia="pt-BR"/>
        </w:rPr>
        <w:t xml:space="preserve"> primeiro.</w:t>
      </w:r>
      <w:r w:rsidRPr="009B6EF6">
        <w:rPr>
          <w:rFonts w:ascii="Arial" w:eastAsia="Arial" w:hAnsi="Arial" w:cs="Arial"/>
          <w:lang w:eastAsia="pt-BR"/>
        </w:rPr>
        <w:t xml:space="preserve"> A contratada se obriga a cumprir todas as disposições contidas no termo de referência e edital, prestando os serviços conforme estipulado. </w:t>
      </w:r>
    </w:p>
    <w:p w14:paraId="299F32F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B72E34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Oitava</w:t>
      </w:r>
      <w:r w:rsidRPr="009B6EF6">
        <w:rPr>
          <w:rFonts w:ascii="Arial" w:eastAsia="Arial" w:hAnsi="Arial" w:cs="Arial"/>
          <w:b/>
          <w:lang w:eastAsia="pt-BR"/>
        </w:rPr>
        <w:t xml:space="preserve"> - Das Penalidades: </w:t>
      </w:r>
      <w:r w:rsidRPr="009B6EF6">
        <w:rPr>
          <w:rFonts w:ascii="Arial" w:eastAsia="Arial" w:hAnsi="Arial" w:cs="Arial"/>
          <w:lang w:eastAsia="pt-BR"/>
        </w:rPr>
        <w:t>A CONTRATADA, não cumprindo as obrigações assumidas neste contrato ou os preceitos legais, sofrerá as seguintes penalidades:</w:t>
      </w:r>
    </w:p>
    <w:p w14:paraId="6186FC4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a) advertência;</w:t>
      </w:r>
    </w:p>
    <w:p w14:paraId="128A156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b) multa de no mínimo 0,5% (cinco décimos por cento) e máximo de 30% (trinta por cento) do valor do objeto licitado ou contratado;</w:t>
      </w:r>
    </w:p>
    <w:p w14:paraId="5664CF50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c)</w:t>
      </w:r>
      <w:r w:rsidRPr="009B6EF6">
        <w:rPr>
          <w:rFonts w:ascii="Arial" w:eastAsia="Arial" w:hAnsi="Arial" w:cs="Arial"/>
          <w:lang w:eastAsia="pt-BR"/>
        </w:rPr>
        <w:t xml:space="preserve"> impedimento de licitar e contratar, no âmbito da Administração Pública direta e indireta do órgão licitante, pelo prazo máximo de 3 (três) anos.</w:t>
      </w:r>
    </w:p>
    <w:p w14:paraId="74720C4C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>d)</w:t>
      </w:r>
      <w:r w:rsidRPr="009B6EF6">
        <w:rPr>
          <w:rFonts w:ascii="Arial" w:eastAsia="Arial" w:hAnsi="Arial" w:cs="Arial"/>
          <w:lang w:eastAsia="pt-BR"/>
        </w:rPr>
        <w:t xml:space="preserve"> declaração de inidoneidade para licitar ou contratar no âmbito da Administração Pública direta e indireta de todos os entes federativos, pelo prazo mínimo de 3 (três) anos e máximo de 6 (seis) anos.</w:t>
      </w:r>
    </w:p>
    <w:p w14:paraId="564EB073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23D41AE6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lastRenderedPageBreak/>
        <w:t>Cláusula Nona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lang w:eastAsia="pt-BR"/>
        </w:rPr>
        <w:t>Nenhuma modificação poderá ser introduzida no presente contrato sem o consentimento prévio do MUNICÍPIO, mediante acordo escrito, obedecido os limites legais.</w:t>
      </w:r>
    </w:p>
    <w:p w14:paraId="1B18AB58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1C7214E1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lang w:eastAsia="pt-BR"/>
        </w:rPr>
        <w:t>Os casos de alteração ou rescisão contratual são os constantes na Lei Federal nº 14.133/2021.</w:t>
      </w:r>
    </w:p>
    <w:p w14:paraId="5F97C145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5BDE637C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Primeira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lang w:eastAsia="pt-BR"/>
        </w:rPr>
        <w:t xml:space="preserve">O presente contrato poderá ser rescindido por mútuo acordo ou conveniência administrativa, recebendo a CONTRATADA somente pelos produtos já fornecidos, não lhe sendo devido qualquer outro valor a título de indenização ou a qualquer outro título presente ou futuramente, sob qualquer alegação ou fundamento. </w:t>
      </w:r>
    </w:p>
    <w:p w14:paraId="7D9B69B4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/>
          <w:lang w:eastAsia="pt-BR"/>
        </w:rPr>
      </w:pPr>
    </w:p>
    <w:p w14:paraId="4E33208A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Segunda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bCs/>
          <w:lang w:eastAsia="pt-BR"/>
        </w:rPr>
        <w:t>Os casos omissos serão decididos pelo contratante, segundo as disposições contidas na Lei federal nº 14.133/2021 e demais normas aplicáveis.</w:t>
      </w:r>
    </w:p>
    <w:p w14:paraId="1A743B9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781F6B3E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Terceira</w:t>
      </w:r>
      <w:r w:rsidRPr="009B6EF6">
        <w:rPr>
          <w:rFonts w:ascii="Arial" w:eastAsia="Arial" w:hAnsi="Arial" w:cs="Arial"/>
          <w:b/>
          <w:lang w:eastAsia="pt-BR"/>
        </w:rPr>
        <w:t xml:space="preserve"> - </w:t>
      </w:r>
      <w:r w:rsidRPr="009B6EF6">
        <w:rPr>
          <w:rFonts w:ascii="Arial" w:eastAsia="Arial" w:hAnsi="Arial" w:cs="Arial"/>
          <w:lang w:eastAsia="pt-BR"/>
        </w:rPr>
        <w:t>As despesas decorrentes com a execução do presente contrato correm a conta de dotações do orçamento Municipal.</w:t>
      </w:r>
    </w:p>
    <w:p w14:paraId="686223B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</w:p>
    <w:p w14:paraId="1801A0AA" w14:textId="77777777" w:rsidR="009B6EF6" w:rsidRPr="009B6EF6" w:rsidRDefault="009B6EF6" w:rsidP="009B6EF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pt-PT" w:eastAsia="pt-BR"/>
        </w:rPr>
      </w:pPr>
      <w:r w:rsidRPr="009B6EF6">
        <w:rPr>
          <w:rFonts w:ascii="Arial" w:eastAsia="Times New Roman" w:hAnsi="Arial" w:cs="Arial"/>
          <w:lang w:val="pt-PT" w:eastAsia="pt-BR"/>
        </w:rPr>
        <w:t>Orgão: 09 SECRETARIA MUNICIPAL DE ASSISTÊNCIA SOCIAL</w:t>
      </w:r>
    </w:p>
    <w:p w14:paraId="117D6A89" w14:textId="77777777" w:rsidR="009B6EF6" w:rsidRPr="009B6EF6" w:rsidRDefault="009B6EF6" w:rsidP="009B6EF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pt-PT" w:eastAsia="pt-BR"/>
        </w:rPr>
      </w:pPr>
      <w:r w:rsidRPr="009B6EF6">
        <w:rPr>
          <w:rFonts w:ascii="Arial" w:eastAsia="Times New Roman" w:hAnsi="Arial" w:cs="Arial"/>
          <w:lang w:val="pt-PT" w:eastAsia="pt-BR"/>
        </w:rPr>
        <w:t xml:space="preserve"> Unidade: 01 Secretaria de Assitencia Social</w:t>
      </w:r>
    </w:p>
    <w:p w14:paraId="136CB5E8" w14:textId="77777777" w:rsidR="009B6EF6" w:rsidRPr="009B6EF6" w:rsidRDefault="009B6EF6" w:rsidP="009B6EF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pt-PT" w:eastAsia="pt-BR"/>
        </w:rPr>
      </w:pPr>
      <w:r w:rsidRPr="009B6EF6">
        <w:rPr>
          <w:rFonts w:ascii="Arial" w:eastAsia="Times New Roman" w:hAnsi="Arial" w:cs="Arial"/>
          <w:lang w:val="pt-PT" w:eastAsia="pt-BR"/>
        </w:rPr>
        <w:t xml:space="preserve">  Proj./Ativ.  2.070 Pessoal e Encargos  - Assistencia Social</w:t>
      </w:r>
    </w:p>
    <w:p w14:paraId="4C8B383B" w14:textId="77777777" w:rsidR="009B6EF6" w:rsidRPr="009B6EF6" w:rsidRDefault="009B6EF6" w:rsidP="009B6EF6">
      <w:pPr>
        <w:widowControl w:val="0"/>
        <w:autoSpaceDE w:val="0"/>
        <w:autoSpaceDN w:val="0"/>
        <w:spacing w:after="0" w:line="240" w:lineRule="auto"/>
        <w:jc w:val="both"/>
        <w:rPr>
          <w:rFonts w:ascii="Arial" w:eastAsia="Times New Roman" w:hAnsi="Arial" w:cs="Arial"/>
          <w:lang w:val="pt-PT" w:eastAsia="pt-BR"/>
        </w:rPr>
      </w:pPr>
      <w:r w:rsidRPr="009B6EF6">
        <w:rPr>
          <w:rFonts w:ascii="Arial" w:eastAsia="Times New Roman" w:hAnsi="Arial" w:cs="Arial"/>
          <w:lang w:val="pt-PT" w:eastAsia="pt-BR"/>
        </w:rPr>
        <w:t xml:space="preserve">  334 3.1.90.04.00.00.00.00 0500 CONTRATAÇÃO POR TEMPO DETERMINADO</w:t>
      </w:r>
    </w:p>
    <w:p w14:paraId="13F91D0F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56DC71F5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highlight w:val="yellow"/>
          <w:lang w:eastAsia="pt-BR"/>
        </w:rPr>
      </w:pPr>
      <w:r w:rsidRPr="009B6EF6">
        <w:rPr>
          <w:rFonts w:ascii="Arial" w:eastAsia="Arial" w:hAnsi="Arial" w:cs="Arial"/>
          <w:lang w:eastAsia="pt-BR"/>
        </w:rPr>
        <w:t>Órgão: 08 SECRETARIA MUNICIPAL DA SAÚDE</w:t>
      </w:r>
      <w:r w:rsidRPr="009B6EF6">
        <w:rPr>
          <w:rFonts w:ascii="Arial" w:eastAsia="Arial" w:hAnsi="Arial" w:cs="Arial"/>
          <w:highlight w:val="yellow"/>
          <w:lang w:eastAsia="pt-BR"/>
        </w:rPr>
        <w:t xml:space="preserve"> </w:t>
      </w:r>
    </w:p>
    <w:p w14:paraId="620CB5F8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Unidade: 01 Secretaria Municipal da Saúde - Recurso ASPS</w:t>
      </w:r>
    </w:p>
    <w:p w14:paraId="1CADCF80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proofErr w:type="gramStart"/>
      <w:r w:rsidRPr="009B6EF6">
        <w:rPr>
          <w:rFonts w:ascii="Arial" w:eastAsia="Arial" w:hAnsi="Arial" w:cs="Arial"/>
          <w:lang w:eastAsia="pt-BR"/>
        </w:rPr>
        <w:t>Proj./</w:t>
      </w:r>
      <w:proofErr w:type="gramEnd"/>
      <w:r w:rsidRPr="009B6EF6">
        <w:rPr>
          <w:rFonts w:ascii="Arial" w:eastAsia="Arial" w:hAnsi="Arial" w:cs="Arial"/>
          <w:lang w:eastAsia="pt-BR"/>
        </w:rPr>
        <w:t>Ativ. 2.049 Pessoal e Encargos - Secretaria da Saúde</w:t>
      </w:r>
    </w:p>
    <w:p w14:paraId="52FE2443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Elementos: 264-3.1.90.04.00.00.00.00 0500- CONTRATAÇÃO POR TEMPO DETERMINADO</w:t>
      </w:r>
    </w:p>
    <w:p w14:paraId="7AC1F21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  </w:t>
      </w:r>
    </w:p>
    <w:p w14:paraId="7D71F8DB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Quarta-</w:t>
      </w:r>
      <w:r w:rsidRPr="009B6EF6">
        <w:rPr>
          <w:rFonts w:ascii="Arial" w:eastAsia="Arial" w:hAnsi="Arial" w:cs="Arial"/>
          <w:b/>
          <w:lang w:eastAsia="pt-BR"/>
        </w:rPr>
        <w:t xml:space="preserve"> </w:t>
      </w:r>
      <w:r w:rsidRPr="009B6EF6">
        <w:rPr>
          <w:rFonts w:ascii="Arial" w:eastAsia="Arial" w:hAnsi="Arial" w:cs="Arial"/>
          <w:bCs/>
          <w:lang w:eastAsia="pt-BR"/>
        </w:rPr>
        <w:t xml:space="preserve">Eventuais alterações contratuais reger-se-ão pela disciplina dos </w:t>
      </w:r>
      <w:proofErr w:type="spellStart"/>
      <w:r w:rsidRPr="009B6EF6">
        <w:rPr>
          <w:rFonts w:ascii="Arial" w:eastAsia="Arial" w:hAnsi="Arial" w:cs="Arial"/>
          <w:bCs/>
          <w:lang w:eastAsia="pt-BR"/>
        </w:rPr>
        <w:t>arts</w:t>
      </w:r>
      <w:proofErr w:type="spellEnd"/>
      <w:r w:rsidRPr="009B6EF6">
        <w:rPr>
          <w:rFonts w:ascii="Arial" w:eastAsia="Arial" w:hAnsi="Arial" w:cs="Arial"/>
          <w:bCs/>
          <w:lang w:eastAsia="pt-BR"/>
        </w:rPr>
        <w:t>. 124 a 136 da Lei Federal nº 14.133/2021.</w:t>
      </w:r>
    </w:p>
    <w:p w14:paraId="1864DDED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 xml:space="preserve"> </w:t>
      </w:r>
    </w:p>
    <w:p w14:paraId="70A28404" w14:textId="77777777" w:rsidR="009B6EF6" w:rsidRPr="009B6EF6" w:rsidRDefault="009B6EF6" w:rsidP="009B6EF6">
      <w:pPr>
        <w:spacing w:after="0" w:line="240" w:lineRule="auto"/>
        <w:contextualSpacing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 xml:space="preserve">a) O contratado é obrigado a aceitar, nas mesmas condições contratuais, os acréscimos ou supressões que se fizerem necessários, até o limite de 25% (vinte e cinco por cento) do valor inicial atualizado do contrato. </w:t>
      </w:r>
    </w:p>
    <w:p w14:paraId="25AF9321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Cs/>
          <w:lang w:eastAsia="pt-BR"/>
        </w:rPr>
        <w:t xml:space="preserve">b) As supressões resultantes de acordo celebrado entre as partes contratantes não poderão exceder o limite de 25% (vinte e cinco por cento) do valor inicial atualizado do contrato. </w:t>
      </w:r>
    </w:p>
    <w:p w14:paraId="5BAC0E43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</w:p>
    <w:p w14:paraId="72ABFFCC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Cs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Quinta-</w:t>
      </w:r>
      <w:r w:rsidRPr="009B6EF6">
        <w:rPr>
          <w:rFonts w:ascii="Arial" w:eastAsia="Arial" w:hAnsi="Arial" w:cs="Arial"/>
          <w:b/>
          <w:lang w:eastAsia="pt-BR"/>
        </w:rPr>
        <w:t xml:space="preserve"> </w:t>
      </w:r>
      <w:r w:rsidRPr="009B6EF6">
        <w:rPr>
          <w:rFonts w:ascii="Arial" w:eastAsia="Times New Roman" w:hAnsi="Arial" w:cs="Arial"/>
          <w:lang w:eastAsia="pt-BR"/>
        </w:rPr>
        <w:t>A fiscalização do contrato ficará a cargo da Secretária Municipal de Saúde e a Secretaria Municipal de Assistência Social, conforme Portaria nº 246/2023.</w:t>
      </w:r>
    </w:p>
    <w:p w14:paraId="4B811EAF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382F6DE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b/>
          <w:u w:val="single"/>
          <w:lang w:eastAsia="pt-BR"/>
        </w:rPr>
        <w:t>Cláusula Décima Sexta</w:t>
      </w:r>
      <w:r w:rsidRPr="009B6EF6">
        <w:rPr>
          <w:rFonts w:ascii="Arial" w:eastAsia="Arial" w:hAnsi="Arial" w:cs="Arial"/>
          <w:b/>
          <w:lang w:eastAsia="pt-BR"/>
        </w:rPr>
        <w:t xml:space="preserve">- </w:t>
      </w:r>
      <w:r w:rsidRPr="009B6EF6">
        <w:rPr>
          <w:rFonts w:ascii="Arial" w:eastAsia="Arial" w:hAnsi="Arial" w:cs="Arial"/>
          <w:lang w:eastAsia="pt-BR"/>
        </w:rPr>
        <w:t>Para dirimir quaisquer questões decorrentes da execução do presente contrato que não possam ser dirimidas pela intermediação administrativa, fica eleito o Foro da Comarca de Tenente Portela/RS, com expressa renúncia a qualquer outro, por mais privilegiado que se apresente.</w:t>
      </w:r>
    </w:p>
    <w:p w14:paraId="42456D94" w14:textId="77777777" w:rsidR="009B6EF6" w:rsidRPr="009B6EF6" w:rsidRDefault="009B6EF6" w:rsidP="009B6EF6">
      <w:pPr>
        <w:spacing w:after="0" w:line="240" w:lineRule="auto"/>
        <w:ind w:firstLine="708"/>
        <w:jc w:val="both"/>
        <w:rPr>
          <w:rFonts w:ascii="Arial" w:eastAsia="Arial" w:hAnsi="Arial" w:cs="Arial"/>
          <w:lang w:eastAsia="pt-BR"/>
        </w:rPr>
      </w:pPr>
    </w:p>
    <w:p w14:paraId="7C8992D1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E por estarem desta forma justos e contratados, firmam o presente com 02 (duas) testemunhas, em 02 (duas) vias de igual teor e forma, sem emendas e rasuras, para que produza seus jurídicos e legais efeitos.</w:t>
      </w:r>
    </w:p>
    <w:p w14:paraId="44D243C7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517EF9D7" w14:textId="77777777" w:rsidR="009B6EF6" w:rsidRPr="009B6EF6" w:rsidRDefault="009B6EF6" w:rsidP="009B6EF6">
      <w:pPr>
        <w:spacing w:after="0" w:line="240" w:lineRule="auto"/>
        <w:jc w:val="center"/>
        <w:rPr>
          <w:rFonts w:ascii="Arial" w:eastAsia="Arial" w:hAnsi="Arial" w:cs="Arial"/>
          <w:b/>
          <w:lang w:eastAsia="pt-BR"/>
        </w:rPr>
      </w:pPr>
    </w:p>
    <w:p w14:paraId="0F439110" w14:textId="1FBA4069" w:rsidR="009B6EF6" w:rsidRPr="009B6EF6" w:rsidRDefault="009B6EF6" w:rsidP="009B6EF6">
      <w:pPr>
        <w:spacing w:after="0" w:line="240" w:lineRule="auto"/>
        <w:jc w:val="center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Miraguaí/RS, </w:t>
      </w:r>
      <w:r w:rsidR="00523630">
        <w:rPr>
          <w:rFonts w:ascii="Arial" w:eastAsia="Arial" w:hAnsi="Arial" w:cs="Arial"/>
          <w:lang w:eastAsia="pt-BR"/>
        </w:rPr>
        <w:t>02</w:t>
      </w:r>
      <w:r w:rsidRPr="009B6EF6">
        <w:rPr>
          <w:rFonts w:ascii="Arial" w:eastAsia="Arial" w:hAnsi="Arial" w:cs="Arial"/>
          <w:lang w:eastAsia="pt-BR"/>
        </w:rPr>
        <w:t xml:space="preserve"> de </w:t>
      </w:r>
      <w:r w:rsidR="00523630">
        <w:rPr>
          <w:rFonts w:ascii="Arial" w:eastAsia="Arial" w:hAnsi="Arial" w:cs="Arial"/>
          <w:lang w:eastAsia="pt-BR"/>
        </w:rPr>
        <w:t xml:space="preserve">junho </w:t>
      </w:r>
      <w:r w:rsidRPr="009B6EF6">
        <w:rPr>
          <w:rFonts w:ascii="Arial" w:eastAsia="Arial" w:hAnsi="Arial" w:cs="Arial"/>
          <w:lang w:eastAsia="pt-BR"/>
        </w:rPr>
        <w:t>de 2025.</w:t>
      </w:r>
    </w:p>
    <w:p w14:paraId="2E20D221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3C2A021F" w14:textId="77777777" w:rsid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</w:p>
    <w:p w14:paraId="22B93F3B" w14:textId="05836F2E" w:rsidR="00006291" w:rsidRPr="009B6EF6" w:rsidRDefault="00006291" w:rsidP="00006291">
      <w:pPr>
        <w:tabs>
          <w:tab w:val="center" w:pos="4535"/>
        </w:tabs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>
        <w:rPr>
          <w:rFonts w:ascii="Arial" w:eastAsia="Arial" w:hAnsi="Arial" w:cs="Arial"/>
          <w:b/>
          <w:lang w:eastAsia="pt-BR"/>
        </w:rPr>
        <w:t>_________________</w:t>
      </w:r>
      <w:r>
        <w:rPr>
          <w:rFonts w:ascii="Arial" w:eastAsia="Arial" w:hAnsi="Arial" w:cs="Arial"/>
          <w:b/>
          <w:lang w:eastAsia="pt-BR"/>
        </w:rPr>
        <w:tab/>
        <w:t xml:space="preserve">                                      ______________________________</w:t>
      </w:r>
    </w:p>
    <w:p w14:paraId="32A039B4" w14:textId="7D1959C2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b/>
          <w:lang w:eastAsia="pt-BR"/>
        </w:rPr>
      </w:pPr>
      <w:r w:rsidRPr="009B6EF6">
        <w:rPr>
          <w:rFonts w:ascii="Arial" w:eastAsia="Arial" w:hAnsi="Arial" w:cs="Arial"/>
          <w:b/>
          <w:lang w:eastAsia="pt-BR"/>
        </w:rPr>
        <w:t xml:space="preserve">LEONIR HARTK </w:t>
      </w:r>
      <w:r w:rsidRPr="009B6EF6">
        <w:rPr>
          <w:rFonts w:ascii="Arial" w:eastAsia="Arial" w:hAnsi="Arial" w:cs="Arial"/>
          <w:b/>
          <w:lang w:eastAsia="pt-BR"/>
        </w:rPr>
        <w:tab/>
        <w:t xml:space="preserve">                                 </w:t>
      </w:r>
      <w:r w:rsidR="00006291">
        <w:rPr>
          <w:rFonts w:ascii="Arial" w:eastAsia="Arial" w:hAnsi="Arial" w:cs="Arial"/>
          <w:b/>
          <w:lang w:eastAsia="pt-BR"/>
        </w:rPr>
        <w:t xml:space="preserve">      </w:t>
      </w:r>
      <w:r w:rsidR="00BF63E3">
        <w:rPr>
          <w:rFonts w:ascii="Arial" w:eastAsia="Arial" w:hAnsi="Arial" w:cs="Arial"/>
          <w:b/>
          <w:lang w:eastAsia="pt-BR"/>
        </w:rPr>
        <w:t>GISLAINE DE SOUZA PACHECO</w:t>
      </w:r>
    </w:p>
    <w:p w14:paraId="47D26B15" w14:textId="473E8FA6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Prefeito Municipal                                       </w:t>
      </w:r>
      <w:r w:rsidR="00006291">
        <w:rPr>
          <w:rFonts w:ascii="Arial" w:eastAsia="Arial" w:hAnsi="Arial" w:cs="Arial"/>
          <w:lang w:eastAsia="pt-BR"/>
        </w:rPr>
        <w:t xml:space="preserve">          </w:t>
      </w:r>
      <w:r w:rsidRPr="009B6EF6">
        <w:rPr>
          <w:rFonts w:ascii="Arial" w:eastAsia="Arial" w:hAnsi="Arial" w:cs="Arial"/>
          <w:lang w:eastAsia="pt-BR"/>
        </w:rPr>
        <w:t xml:space="preserve"> </w:t>
      </w:r>
      <w:r w:rsidR="00006291">
        <w:rPr>
          <w:rFonts w:ascii="Arial" w:eastAsia="Arial" w:hAnsi="Arial" w:cs="Arial"/>
          <w:lang w:eastAsia="pt-BR"/>
        </w:rPr>
        <w:t xml:space="preserve">CNPJ: </w:t>
      </w:r>
      <w:r w:rsidR="00BF63E3">
        <w:rPr>
          <w:rFonts w:ascii="Arial" w:eastAsia="Arial" w:hAnsi="Arial" w:cs="Arial"/>
          <w:lang w:eastAsia="pt-BR"/>
        </w:rPr>
        <w:t>39.665.621/0001-20</w:t>
      </w:r>
      <w:r w:rsidRPr="009B6EF6">
        <w:rPr>
          <w:rFonts w:ascii="Arial" w:eastAsia="Arial" w:hAnsi="Arial" w:cs="Arial"/>
          <w:lang w:eastAsia="pt-BR"/>
        </w:rPr>
        <w:t xml:space="preserve"> </w:t>
      </w:r>
      <w:r w:rsidRPr="009B6EF6">
        <w:rPr>
          <w:rFonts w:ascii="Arial" w:eastAsia="Arial" w:hAnsi="Arial" w:cs="Arial"/>
          <w:lang w:eastAsia="pt-BR"/>
        </w:rPr>
        <w:tab/>
        <w:t xml:space="preserve">                </w:t>
      </w:r>
    </w:p>
    <w:p w14:paraId="6E62E369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Contratante</w:t>
      </w:r>
      <w:r w:rsidRPr="009B6EF6">
        <w:rPr>
          <w:rFonts w:ascii="Arial" w:eastAsia="Arial" w:hAnsi="Arial" w:cs="Arial"/>
          <w:lang w:eastAsia="pt-BR"/>
        </w:rPr>
        <w:tab/>
      </w:r>
      <w:r w:rsidRPr="009B6EF6">
        <w:rPr>
          <w:rFonts w:ascii="Arial" w:eastAsia="Arial" w:hAnsi="Arial" w:cs="Arial"/>
          <w:lang w:eastAsia="pt-BR"/>
        </w:rPr>
        <w:tab/>
        <w:t xml:space="preserve">                                                        Contratada </w:t>
      </w:r>
    </w:p>
    <w:p w14:paraId="62BB2ABA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     </w:t>
      </w:r>
    </w:p>
    <w:p w14:paraId="41631DE0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</w:p>
    <w:p w14:paraId="127E0154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 xml:space="preserve">Testemunhas: </w:t>
      </w:r>
    </w:p>
    <w:p w14:paraId="0705BD06" w14:textId="77777777" w:rsidR="009B6EF6" w:rsidRPr="009B6EF6" w:rsidRDefault="009B6EF6" w:rsidP="009B6EF6">
      <w:pPr>
        <w:spacing w:after="0" w:line="240" w:lineRule="auto"/>
        <w:jc w:val="both"/>
        <w:rPr>
          <w:rFonts w:ascii="Arial" w:eastAsia="Arial" w:hAnsi="Arial" w:cs="Arial"/>
          <w:lang w:eastAsia="pt-BR"/>
        </w:rPr>
      </w:pPr>
      <w:r w:rsidRPr="009B6EF6">
        <w:rPr>
          <w:rFonts w:ascii="Arial" w:eastAsia="Arial" w:hAnsi="Arial" w:cs="Arial"/>
          <w:lang w:eastAsia="pt-BR"/>
        </w:rPr>
        <w:t>1ª_____________________</w:t>
      </w:r>
      <w:r w:rsidRPr="009B6EF6">
        <w:rPr>
          <w:rFonts w:ascii="Arial" w:eastAsia="Arial" w:hAnsi="Arial" w:cs="Arial"/>
          <w:lang w:eastAsia="pt-BR"/>
        </w:rPr>
        <w:tab/>
      </w:r>
      <w:r w:rsidRPr="009B6EF6">
        <w:rPr>
          <w:rFonts w:ascii="Arial" w:eastAsia="Arial" w:hAnsi="Arial" w:cs="Arial"/>
          <w:lang w:eastAsia="pt-BR"/>
        </w:rPr>
        <w:tab/>
      </w:r>
      <w:proofErr w:type="gramStart"/>
      <w:r w:rsidRPr="009B6EF6">
        <w:rPr>
          <w:rFonts w:ascii="Arial" w:eastAsia="Arial" w:hAnsi="Arial" w:cs="Arial"/>
          <w:lang w:eastAsia="pt-BR"/>
        </w:rPr>
        <w:tab/>
        <w:t xml:space="preserve">  2</w:t>
      </w:r>
      <w:proofErr w:type="gramEnd"/>
      <w:r w:rsidRPr="009B6EF6">
        <w:rPr>
          <w:rFonts w:ascii="Arial" w:eastAsia="Arial" w:hAnsi="Arial" w:cs="Arial"/>
          <w:lang w:eastAsia="pt-BR"/>
        </w:rPr>
        <w:t>ª____________________</w:t>
      </w:r>
    </w:p>
    <w:p w14:paraId="4786BE21" w14:textId="77777777" w:rsidR="00AA32ED" w:rsidRDefault="00AA32ED"/>
    <w:sectPr w:rsidR="00AA32ED" w:rsidSect="009B6EF6">
      <w:headerReference w:type="default" r:id="rId6"/>
      <w:pgSz w:w="11906" w:h="16838"/>
      <w:pgMar w:top="2552" w:right="1134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EBF56" w14:textId="77777777" w:rsidR="009F1DB9" w:rsidRDefault="009F1DB9" w:rsidP="009F1DB9">
      <w:pPr>
        <w:spacing w:after="0" w:line="240" w:lineRule="auto"/>
      </w:pPr>
      <w:r>
        <w:separator/>
      </w:r>
    </w:p>
  </w:endnote>
  <w:endnote w:type="continuationSeparator" w:id="0">
    <w:p w14:paraId="078F0E85" w14:textId="77777777" w:rsidR="009F1DB9" w:rsidRDefault="009F1DB9" w:rsidP="009F1D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481906" w14:textId="77777777" w:rsidR="009F1DB9" w:rsidRDefault="009F1DB9" w:rsidP="009F1DB9">
      <w:pPr>
        <w:spacing w:after="0" w:line="240" w:lineRule="auto"/>
      </w:pPr>
      <w:r>
        <w:separator/>
      </w:r>
    </w:p>
  </w:footnote>
  <w:footnote w:type="continuationSeparator" w:id="0">
    <w:p w14:paraId="0AA6A778" w14:textId="77777777" w:rsidR="009F1DB9" w:rsidRDefault="009F1DB9" w:rsidP="009F1D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C9C75D4" w14:textId="77777777" w:rsidR="009F1DB9" w:rsidRPr="009F1DB9" w:rsidRDefault="009F1DB9" w:rsidP="009F1DB9">
    <w:pPr>
      <w:tabs>
        <w:tab w:val="center" w:pos="4252"/>
        <w:tab w:val="right" w:pos="8504"/>
      </w:tabs>
      <w:spacing w:after="0" w:line="240" w:lineRule="auto"/>
      <w:rPr>
        <w:rFonts w:ascii="Calibri" w:eastAsia="Calibri" w:hAnsi="Calibri" w:cs="Times New Roman"/>
        <w:kern w:val="0"/>
        <w14:ligatures w14:val="none"/>
      </w:rPr>
    </w:pPr>
  </w:p>
  <w:p w14:paraId="1A66B048" w14:textId="77777777" w:rsidR="009F1DB9" w:rsidRDefault="009F1DB9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6EF6"/>
    <w:rsid w:val="00006291"/>
    <w:rsid w:val="000C3C1A"/>
    <w:rsid w:val="003335E3"/>
    <w:rsid w:val="00406A5C"/>
    <w:rsid w:val="004F73AA"/>
    <w:rsid w:val="00523630"/>
    <w:rsid w:val="00567A7E"/>
    <w:rsid w:val="005D1E81"/>
    <w:rsid w:val="009B6EF6"/>
    <w:rsid w:val="009F1DB9"/>
    <w:rsid w:val="00AA32ED"/>
    <w:rsid w:val="00BF63E3"/>
    <w:rsid w:val="00C976A0"/>
    <w:rsid w:val="00DA2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1D4F6"/>
  <w15:chartTrackingRefBased/>
  <w15:docId w15:val="{83A519DA-3E5A-4AD2-AD6E-2E2879F477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9B6EF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B6EF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B6EF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B6EF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9B6EF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9B6EF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9B6EF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9B6EF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9B6EF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9B6EF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B6EF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B6EF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B6EF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9B6EF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9B6EF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9B6EF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9B6EF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9B6EF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9B6EF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9B6EF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9B6EF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9B6EF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9B6EF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9B6EF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9B6EF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9B6EF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9B6EF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9B6EF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9B6EF6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9F1D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1DB9"/>
  </w:style>
  <w:style w:type="paragraph" w:styleId="Rodap">
    <w:name w:val="footer"/>
    <w:basedOn w:val="Normal"/>
    <w:link w:val="RodapChar"/>
    <w:uiPriority w:val="99"/>
    <w:unhideWhenUsed/>
    <w:rsid w:val="009F1DB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1D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1294</Words>
  <Characters>6989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User</cp:lastModifiedBy>
  <cp:revision>5</cp:revision>
  <cp:lastPrinted>2025-06-02T12:30:00Z</cp:lastPrinted>
  <dcterms:created xsi:type="dcterms:W3CDTF">2025-05-20T13:48:00Z</dcterms:created>
  <dcterms:modified xsi:type="dcterms:W3CDTF">2025-06-02T12:30:00Z</dcterms:modified>
</cp:coreProperties>
</file>