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bCs/>
          <w:kern w:val="0"/>
          <w:u w:val="single"/>
          <w:lang w:eastAsia="ja-JP"/>
          <w14:ligatures w14:val="none"/>
        </w:rPr>
        <w:t>CONTRATO</w:t>
      </w:r>
      <w:r>
        <w:rPr>
          <w:rFonts w:ascii="Times New Roman" w:eastAsia="Times New Roman" w:hAnsi="Times New Roman" w:cs="Times New Roman"/>
          <w:b/>
          <w:bCs/>
          <w:kern w:val="0"/>
          <w:u w:val="single"/>
          <w:lang w:eastAsia="ja-JP"/>
          <w14:ligatures w14:val="none"/>
        </w:rPr>
        <w:t xml:space="preserve"> Nº </w:t>
      </w:r>
      <w:r w:rsidR="00DE1CFC">
        <w:rPr>
          <w:rFonts w:ascii="Times New Roman" w:eastAsia="Times New Roman" w:hAnsi="Times New Roman" w:cs="Times New Roman"/>
          <w:b/>
          <w:bCs/>
          <w:kern w:val="0"/>
          <w:u w:val="single"/>
          <w:lang w:eastAsia="ja-JP"/>
          <w14:ligatures w14:val="none"/>
        </w:rPr>
        <w:t>10</w:t>
      </w:r>
      <w:r w:rsidR="00451F28">
        <w:rPr>
          <w:rFonts w:ascii="Times New Roman" w:eastAsia="Times New Roman" w:hAnsi="Times New Roman" w:cs="Times New Roman"/>
          <w:b/>
          <w:bCs/>
          <w:kern w:val="0"/>
          <w:u w:val="single"/>
          <w:lang w:eastAsia="ja-JP"/>
          <w14:ligatures w14:val="none"/>
        </w:rPr>
        <w:t>/2025</w:t>
      </w:r>
      <w:r w:rsidRPr="00D1650B">
        <w:rPr>
          <w:rFonts w:ascii="Times New Roman" w:eastAsia="Times New Roman" w:hAnsi="Times New Roman" w:cs="Times New Roman"/>
          <w:b/>
          <w:bCs/>
          <w:kern w:val="0"/>
          <w:u w:val="single"/>
          <w:lang w:eastAsia="ja-JP"/>
          <w14:ligatures w14:val="none"/>
        </w:rPr>
        <w:t xml:space="preserve"> DE AQUISIÇÃO DE PRESTAÇÃO DE SERVIÇOS DE TRANSPORTE ESCOLAR PARA O MUNICÍPIO DE MIRAGUAÍ. CONFORME PREGÃO PRESENCIAL Nº 38/2024.</w:t>
      </w:r>
    </w:p>
    <w:p w:rsidR="00D1650B" w:rsidRPr="00D1650B" w:rsidRDefault="00D1650B" w:rsidP="00D16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</w:pPr>
    </w:p>
    <w:p w:rsidR="00D1650B" w:rsidRPr="00D1650B" w:rsidRDefault="00D1650B" w:rsidP="00D1650B">
      <w:pPr>
        <w:tabs>
          <w:tab w:val="left" w:pos="864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MIRAGUAÍ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, representado neste ato pelo Prefeito Municipal, Senhor</w:t>
      </w:r>
      <w:r w:rsidR="00EC7263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bookmarkStart w:id="0" w:name="_Hlk189635751"/>
      <w:r w:rsidR="00EC7263" w:rsidRPr="00EC726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LEONIR HARTK</w:t>
      </w:r>
      <w:bookmarkEnd w:id="0"/>
      <w:r w:rsidR="00EC7263" w:rsidRPr="00EC726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, </w:t>
      </w:r>
      <w:r w:rsidR="00EC7263" w:rsidRPr="00EC7263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brasileiro, residente e domiciliado na Rua Maracanã, nº 195, Centro - Miraguaí/RS, inscrito no CPF: 274.569.430-87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, doravante denominado de 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CONTRATANTE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, e de outro lado à empresa </w:t>
      </w:r>
      <w:bookmarkStart w:id="1" w:name="_Hlk187223373"/>
      <w:r w:rsidR="00EC7263" w:rsidRPr="00EC7263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DJONE MAIQUEL COLPO</w:t>
      </w:r>
      <w:bookmarkEnd w:id="1"/>
      <w:r w:rsidR="00EC7263" w:rsidRPr="00EC7263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, </w:t>
      </w:r>
      <w:r w:rsidR="00EC7263" w:rsidRPr="00EC7263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nome fantasia </w:t>
      </w:r>
      <w:r w:rsidR="00EC7263" w:rsidRPr="00EC7263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COMERCIAL COLPO</w:t>
      </w:r>
      <w:r w:rsidR="00EC7263" w:rsidRPr="00EC7263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, pessoa jurídica de direito privado, inscrita </w:t>
      </w:r>
      <w:bookmarkStart w:id="2" w:name="_Hlk187223386"/>
      <w:r w:rsidR="00EC7263" w:rsidRPr="00EC7263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CNPJ Nº 40.935.432/0001-09</w:t>
      </w:r>
      <w:bookmarkEnd w:id="2"/>
      <w:r w:rsidR="00EC7263" w:rsidRPr="00EC7263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, estabelecida na Rua Estradão, nº 600, Distrito Tronqueiras, no Município de Miraguaí/RS, representada neste ato por seu representante legal Sr. </w:t>
      </w:r>
      <w:r w:rsidR="00EC7263" w:rsidRPr="00EC7263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DJONE MAIQUEL COLPO</w:t>
      </w:r>
      <w:r w:rsidR="00EC7263" w:rsidRPr="00EC7263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, portador do CPF 833.150.040-72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, doravante denominado de CONTRATADA, de comum acordo e amparado na Lei Federal n.º 14.133, de 1º de abril de 2021, na licitação sob a modalidade de Pregão Presencial nº 3</w:t>
      </w:r>
      <w:r w:rsidR="00EE4B3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8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/2024, declaram pelo presente instrumento e na melhor forma de direito, ter justo e contratado entre si, para o fornecimento dos serviços de transporte escolar para o município de Miraguaí conforme descrição abaixo:</w:t>
      </w:r>
    </w:p>
    <w:p w:rsidR="00D1650B" w:rsidRPr="00D1650B" w:rsidRDefault="00D1650B" w:rsidP="00D1650B">
      <w:pPr>
        <w:tabs>
          <w:tab w:val="left" w:pos="8647"/>
        </w:tabs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  <w:t>Cláusula Primeira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- Do Objeto: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A CONTRATADA na qualidade de vencedora do item 01 da Licitação na Modalidade de Pregão Presencial nº 38/2024, a qual está vinculada a este instrumento de contrato, para o fornecimento de transporte escolar.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  <w:t>Cláusula Segunda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– Forma da prestação de serviços:</w:t>
      </w:r>
    </w:p>
    <w:p w:rsidR="00D1650B" w:rsidRPr="00D1650B" w:rsidRDefault="00D1650B" w:rsidP="00D1650B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1.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A CONTRATANTE se reserva o direito de exercer o controle e a fiscalização de fornecimento dos serviços solicitados pelo Município. </w:t>
      </w:r>
    </w:p>
    <w:p w:rsidR="00D1650B" w:rsidRPr="00D1650B" w:rsidRDefault="00D1650B" w:rsidP="00D1650B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2.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Os serviços deverão ser fornecidos dentro das normas da fiscalização de acordo com as especificações do edital, conforme necessidade, conforme solicitação.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3.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O Município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se reserva o direito de adquirir apenas parte dos produtos objeto deste contrato, de acordo com a necessidade e conveniência da Administração.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  <w:t>Cláusula Terceira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- Dos Preços: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 CONTRATADA para o fornecimento das prestações de serviços, objeto da Cláusula Primeira deste instrumento, cobrará do Município os seguintes valores:</w:t>
      </w:r>
    </w:p>
    <w:p w:rsidR="00D1650B" w:rsidRPr="00D1650B" w:rsidRDefault="00D1650B" w:rsidP="00D1650B">
      <w:pPr>
        <w:tabs>
          <w:tab w:val="left" w:pos="567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tbl>
      <w:tblPr>
        <w:tblW w:w="9356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6"/>
        <w:gridCol w:w="1134"/>
        <w:gridCol w:w="1843"/>
        <w:gridCol w:w="3193"/>
        <w:gridCol w:w="1134"/>
        <w:gridCol w:w="1276"/>
      </w:tblGrid>
      <w:tr w:rsidR="00EE4B30" w:rsidRPr="00EE4B30" w:rsidTr="00EE4B3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0" w:space="0" w:color="836967"/>
            </w:tcBorders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</w:pPr>
          </w:p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</w:pPr>
          </w:p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  <w:t>TRAJETO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  <w:t>QUILOMETRAGEM DIÁRIA (IDA E VOLTA)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  <w:t>PERCURSO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  <w:t>Valor do KM (R$)</w:t>
            </w:r>
          </w:p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ja-JP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  <w:t>Valor Diário</w:t>
            </w:r>
          </w:p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ja-JP"/>
                <w14:ligatures w14:val="none"/>
              </w:rPr>
              <w:t xml:space="preserve">(R$) </w:t>
            </w:r>
          </w:p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ja-JP"/>
                <w14:ligatures w14:val="none"/>
              </w:rPr>
            </w:pPr>
          </w:p>
        </w:tc>
      </w:tr>
      <w:tr w:rsidR="00EE4B30" w:rsidRPr="00EE4B30" w:rsidTr="00EE4B3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0" w:space="0" w:color="836967"/>
            </w:tcBorders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</w:p>
          <w:p w:rsid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</w:p>
          <w:p w:rsid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</w:p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  <w:t>07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  <w:t>100,45 km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b/>
                <w:kern w:val="0"/>
                <w:lang w:eastAsia="ja-JP"/>
                <w14:ligatures w14:val="none"/>
              </w:rPr>
              <w:t>Serviço de Transporte escolar com saída de Tronqueiras, passando pela Linha Dunck e Cabeceira do Lajeado Tigre. Períodos manhã e tarde. Veículo tipo Kombi ou Van com capacidade mínima de 12 passageiros</w:t>
            </w:r>
            <w:r w:rsidRPr="00EE4B30"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  <w:r w:rsidRPr="00EE4B30"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  <w:t>4,</w:t>
            </w:r>
            <w:r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EE4B30" w:rsidRPr="00EE4B30" w:rsidRDefault="00EE4B30" w:rsidP="00EE4B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ja-JP"/>
                <w14:ligatures w14:val="none"/>
              </w:rPr>
              <w:t>426,91</w:t>
            </w:r>
          </w:p>
        </w:tc>
      </w:tr>
    </w:tbl>
    <w:p w:rsidR="00D1650B" w:rsidRPr="00D1650B" w:rsidRDefault="00D1650B" w:rsidP="00EE4B3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lang w:eastAsia="pt-BR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  <w:t>Cláusula Quarta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- Do Pagamento: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O Município efetuará o pagamento da prestação dos serviços objeto deste contrato, após a efetivação do mesmo mediante solicitação do Município. </w:t>
      </w:r>
      <w:r w:rsidRPr="00D1650B">
        <w:rPr>
          <w:rFonts w:ascii="Times New Roman" w:eastAsia="Arial" w:hAnsi="Times New Roman" w:cs="Times New Roman"/>
          <w:color w:val="000000"/>
          <w:lang w:eastAsia="pt-BR"/>
          <w14:ligatures w14:val="none"/>
        </w:rPr>
        <w:t xml:space="preserve">O pagamento dos </w:t>
      </w:r>
      <w:r w:rsidRPr="00D1650B">
        <w:rPr>
          <w:rFonts w:ascii="Times New Roman" w:eastAsia="Arial" w:hAnsi="Times New Roman" w:cs="Times New Roman"/>
          <w:color w:val="000000"/>
          <w:lang w:eastAsia="pt-BR"/>
          <w14:ligatures w14:val="none"/>
        </w:rPr>
        <w:lastRenderedPageBreak/>
        <w:t>serviços licitados será efetuado sempre até o dia 10 (dez) do mês subsequente, mediante comprovação da prestação dos serviços pela Secretaria Municipal de Educação.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  <w:t>Cláusula Quinta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- Do Reequilíbrio.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Ocorrendo as hipóteses previstas em Lei, será concedido reequilíbrio econômico-financeiro do contrato, requerido pela contratada, desde que suficientemente comprovado, de forma documental, o desequilíbrio contratual. A resposta do pedido de reequilíbrio ocorrerá no prazo de até 15 (quinze) dias úteis. 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  <w:t>Cláusula Sexta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- Do Prazo de Vigência: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O termo inicial do contrato será o de sua assinatura e o final ocorrerá no período de um ano, podendo ser prorrogado até a vigência máxima decenal, desde que haja previsão em edital e que a autoridade competente ateste que as condições e os preços permanecem vantajosos para a Administração, permitida a negociação com o contratado ou a extinção contratual sem ônus para qualquer das partes, nos termos do artigo 107 da lei 14.133/2021.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  <w:t>Cláusula Sétima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– Das obrigações da CONTRATADA: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A CONTRATADA obriga-se a manter durante o período de vigência do presente contrato, compatibilidade das obrigações assumidas e todas as condições de habilitação e qualificação exigidas no Pregão Presencial nº 38/2024.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kern w:val="0"/>
          <w:u w:val="single"/>
          <w:lang w:eastAsia="ja-JP"/>
          <w14:ligatures w14:val="none"/>
        </w:rPr>
        <w:t>Cláusula Oitava</w:t>
      </w:r>
      <w:r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- Das Penalidades: 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>A CONTRATADA, não cumprindo as obrigações assumidas neste contrato ou os preceitos legais, sofrerá as seguintes penalidades: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>a) advertência;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>b) multa de no mínimo 0,5% (cinco décimos por cento) e máximo de 30% (trinta por cento) do valor do objeto licitado ou contratado;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>c)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 xml:space="preserve"> impedimento de licitar e contratar, no âmbito da Administração Pública direta e indireta do órgão licitante, pelo prazo máximo de 3 (três) anos.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>d)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u w:val="single"/>
          <w:lang w:eastAsia="ja-JP"/>
          <w14:ligatures w14:val="none"/>
        </w:rPr>
        <w:t>Cláusula Nona</w:t>
      </w: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 xml:space="preserve"> - 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>Nenhuma modificação poderá ser introduzida no presente contrato sem o consentimento prévio do MUNICÍPIO, mediante acordo escrito, obedecido os limites legais.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u w:val="single"/>
          <w:lang w:eastAsia="ja-JP"/>
          <w14:ligatures w14:val="none"/>
        </w:rPr>
        <w:t>Cláusula Décima</w:t>
      </w: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 xml:space="preserve"> - 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>Os casos de alteração ou rescisão contratual são os constantes na Lei Federal nº 14.133/2021.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u w:val="single"/>
          <w:lang w:eastAsia="ja-JP"/>
          <w14:ligatures w14:val="none"/>
        </w:rPr>
        <w:t>Cláusula Décima Primeira</w:t>
      </w: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 xml:space="preserve"> - 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u w:val="single"/>
          <w:lang w:eastAsia="ja-JP"/>
          <w14:ligatures w14:val="none"/>
        </w:rPr>
        <w:t>Cláusula Décima Segunda</w:t>
      </w: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 xml:space="preserve"> - </w:t>
      </w: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>Os casos omissos serão decididos pelo contratante, segundo as disposições contidas na Lei federal nº 14.133/2021 e demais normas aplicáveis.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u w:val="single"/>
          <w:lang w:eastAsia="ja-JP"/>
          <w14:ligatures w14:val="none"/>
        </w:rPr>
        <w:t>Cláusula Décima Terceira</w:t>
      </w: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 xml:space="preserve"> -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 xml:space="preserve"> </w:t>
      </w:r>
      <w:r w:rsidRPr="00D1650B">
        <w:rPr>
          <w:rFonts w:ascii="Times New Roman" w:eastAsia="Times New Roman" w:hAnsi="Times New Roman" w:cs="Times New Roman"/>
          <w:bCs/>
          <w:kern w:val="0"/>
          <w:lang w:eastAsia="ja-JP"/>
          <w14:ligatures w14:val="none"/>
        </w:rPr>
        <w:t xml:space="preserve">As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despesas decorrentes com a execução do presente contrato correm a conta das seguintes dotações orçamentárias: 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  <w14:ligatures w14:val="none"/>
        </w:rPr>
      </w:pPr>
      <w:r w:rsidRPr="00D1650B">
        <w:rPr>
          <w:rFonts w:ascii="Times New Roman" w:eastAsia="Arial" w:hAnsi="Times New Roman" w:cs="Times New Roman"/>
          <w:lang w:eastAsia="pt-BR"/>
          <w14:ligatures w14:val="none"/>
        </w:rPr>
        <w:t>Órgão: 03 - SECRETARIA MUNICIPAL DE EDUCAÇÃO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  <w14:ligatures w14:val="none"/>
        </w:rPr>
      </w:pPr>
      <w:r w:rsidRPr="00D1650B">
        <w:rPr>
          <w:rFonts w:ascii="Times New Roman" w:eastAsia="Arial" w:hAnsi="Times New Roman" w:cs="Times New Roman"/>
          <w:lang w:eastAsia="pt-BR"/>
          <w14:ligatures w14:val="none"/>
        </w:rPr>
        <w:t>Proj/Atividade: 2.046 – Transporte escolar.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  <w14:ligatures w14:val="none"/>
        </w:rPr>
      </w:pPr>
      <w:r w:rsidRPr="00D1650B">
        <w:rPr>
          <w:rFonts w:ascii="Times New Roman" w:eastAsia="Arial" w:hAnsi="Times New Roman" w:cs="Times New Roman"/>
          <w:lang w:eastAsia="pt-BR"/>
          <w14:ligatures w14:val="none"/>
        </w:rPr>
        <w:t xml:space="preserve">Elementos: 230 - 3.3.90.39.00.00.00.00.0500 – Outros serviços de Terceiros Pessoa Jurídica. 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  <w14:ligatures w14:val="none"/>
        </w:rPr>
      </w:pP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u w:val="single"/>
          <w:lang w:eastAsia="ja-JP"/>
          <w14:ligatures w14:val="none"/>
        </w:rPr>
        <w:lastRenderedPageBreak/>
        <w:t>Cláusula Décima Quarta-</w:t>
      </w: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 xml:space="preserve"> </w:t>
      </w: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 xml:space="preserve">Eventuais alterações contratuais reger-se-ão pela disciplina dos </w:t>
      </w:r>
      <w:proofErr w:type="spellStart"/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>arts</w:t>
      </w:r>
      <w:proofErr w:type="spellEnd"/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>. 124 a 136 da Lei Federal nº 14.133/2021.</w:t>
      </w:r>
    </w:p>
    <w:p w:rsidR="00D1650B" w:rsidRPr="00D1650B" w:rsidRDefault="00D1650B" w:rsidP="00D1650B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>Cláusula Décima Quinta</w:t>
      </w:r>
      <w:r w:rsidRPr="00D1650B"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  <w:t xml:space="preserve">- A obrigação de o contratado cumprir as exigências de reserva de cargos prevista em lei, bem como em outras normas específicas, para pessoa com deficiência, para reabilitado da Previdência Social e para aprendiz. 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 xml:space="preserve">Cláusula Décima Sexta - 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 xml:space="preserve">A Fiscalização do Contrato ficará a cargo da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Secretaria Municipal da Educação e Cultura.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Cláusula Décima Sétima -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O valor da proposta poderá será reajustado pelo(s) índice(s) do IPCA com data-base vinculada à data do orçamento estimado.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Arial" w:hAnsi="Times New Roman" w:cs="Times New Roman"/>
          <w:b/>
          <w:kern w:val="0"/>
          <w:lang w:eastAsia="ja-JP"/>
          <w14:ligatures w14:val="none"/>
        </w:rPr>
        <w:t xml:space="preserve">Cláusula Décima Oitava- </w:t>
      </w:r>
      <w:r w:rsidRPr="00D1650B">
        <w:rPr>
          <w:rFonts w:ascii="Times New Roman" w:eastAsia="Arial" w:hAnsi="Times New Roman" w:cs="Times New Roman"/>
          <w:kern w:val="0"/>
          <w:lang w:eastAsia="ja-JP"/>
          <w14:ligatures w14:val="none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6E12DA" w:rsidRPr="00D1650B" w:rsidRDefault="006E12DA" w:rsidP="00D165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Miraguaí/RS, </w:t>
      </w:r>
      <w:r w:rsidR="00DE1CFC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05</w:t>
      </w:r>
      <w:r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de </w:t>
      </w:r>
      <w:r w:rsidR="00DE1CFC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fevereiro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de 202</w:t>
      </w:r>
      <w:r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.</w:t>
      </w:r>
    </w:p>
    <w:p w:rsidR="00D1650B" w:rsidRDefault="00D1650B" w:rsidP="00D1650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6E12DA" w:rsidRPr="00D1650B" w:rsidRDefault="006E12DA" w:rsidP="00D1650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6E12DA" w:rsidP="00D1650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____________________________                                    ______________________________</w:t>
      </w:r>
    </w:p>
    <w:p w:rsidR="00D1650B" w:rsidRPr="00D1650B" w:rsidRDefault="00DE1CFC" w:rsidP="00D1650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</w:pPr>
      <w:r w:rsidRPr="00DE1CFC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LEONIR HARTK</w:t>
      </w:r>
      <w:r w:rsidR="00D1650B"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                   </w:t>
      </w:r>
      <w:r w:rsidR="00D1650B" w:rsidRPr="00D1650B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 xml:space="preserve"> </w:t>
      </w:r>
      <w:r w:rsidR="00B44F8D" w:rsidRPr="00B44F8D">
        <w:rPr>
          <w:rFonts w:ascii="Times New Roman" w:eastAsia="Times New Roman" w:hAnsi="Times New Roman" w:cs="Times New Roman"/>
          <w:b/>
          <w:kern w:val="0"/>
          <w:lang w:eastAsia="ja-JP"/>
          <w14:ligatures w14:val="none"/>
        </w:rPr>
        <w:t>DJONE MAIQUEL COLPO</w:t>
      </w: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Prefeito Municipal                                                       </w:t>
      </w:r>
      <w:r w:rsidR="00B44F8D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      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="00B44F8D" w:rsidRPr="00B44F8D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CNPJ Nº 40.935.432/0001-09</w:t>
      </w:r>
    </w:p>
    <w:p w:rsidR="00D1650B" w:rsidRPr="00D1650B" w:rsidRDefault="00D1650B" w:rsidP="00D165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Contratante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ab/>
        <w:t xml:space="preserve">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ab/>
        <w:t xml:space="preserve">                                                   </w:t>
      </w:r>
      <w:r w:rsidR="006E12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  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Contratada      </w:t>
      </w:r>
    </w:p>
    <w:p w:rsidR="00D1650B" w:rsidRPr="00D1650B" w:rsidRDefault="00D1650B" w:rsidP="00D165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D165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:rsidR="00D1650B" w:rsidRPr="00D1650B" w:rsidRDefault="00D1650B" w:rsidP="006E12D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Testemunhas: 1º _____________________           </w:t>
      </w:r>
      <w:r w:rsidR="006E12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            </w:t>
      </w:r>
      <w:r w:rsidRPr="00D1650B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2º ___________________</w:t>
      </w:r>
    </w:p>
    <w:p w:rsidR="00DE05E3" w:rsidRDefault="00DE05E3"/>
    <w:sectPr w:rsidR="00DE05E3" w:rsidSect="00D1650B">
      <w:headerReference w:type="default" r:id="rId6"/>
      <w:footerReference w:type="default" r:id="rId7"/>
      <w:pgSz w:w="11906" w:h="16838" w:code="9"/>
      <w:pgMar w:top="2552" w:right="1134" w:bottom="1418" w:left="1701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E12DA" w:rsidRDefault="006E12DA">
      <w:pPr>
        <w:spacing w:after="0" w:line="240" w:lineRule="auto"/>
      </w:pPr>
      <w:r>
        <w:separator/>
      </w:r>
    </w:p>
  </w:endnote>
  <w:endnote w:type="continuationSeparator" w:id="0">
    <w:p w:rsidR="006E12DA" w:rsidRDefault="006E1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164D5" w:rsidRPr="00FD59AE" w:rsidRDefault="002164D5" w:rsidP="00FD59AE">
    <w:pPr>
      <w:pStyle w:val="Rodap"/>
    </w:pPr>
    <w:r w:rsidRPr="00FD59A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E12DA" w:rsidRDefault="006E12DA">
      <w:pPr>
        <w:spacing w:after="0" w:line="240" w:lineRule="auto"/>
      </w:pPr>
      <w:r>
        <w:separator/>
      </w:r>
    </w:p>
  </w:footnote>
  <w:footnote w:type="continuationSeparator" w:id="0">
    <w:p w:rsidR="006E12DA" w:rsidRDefault="006E1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F2001C" w:rsidTr="635C6AB5">
      <w:trPr>
        <w:trHeight w:val="300"/>
      </w:trPr>
      <w:tc>
        <w:tcPr>
          <w:tcW w:w="3020" w:type="dxa"/>
        </w:tcPr>
        <w:p w:rsidR="002164D5" w:rsidRDefault="002164D5" w:rsidP="635C6AB5">
          <w:pPr>
            <w:pStyle w:val="Cabealho"/>
            <w:ind w:left="-115"/>
          </w:pPr>
        </w:p>
      </w:tc>
      <w:tc>
        <w:tcPr>
          <w:tcW w:w="3020" w:type="dxa"/>
        </w:tcPr>
        <w:p w:rsidR="002164D5" w:rsidRDefault="002164D5" w:rsidP="635C6AB5">
          <w:pPr>
            <w:pStyle w:val="Cabealho"/>
            <w:jc w:val="center"/>
          </w:pPr>
        </w:p>
      </w:tc>
      <w:tc>
        <w:tcPr>
          <w:tcW w:w="3020" w:type="dxa"/>
        </w:tcPr>
        <w:p w:rsidR="002164D5" w:rsidRDefault="002164D5" w:rsidP="635C6AB5">
          <w:pPr>
            <w:pStyle w:val="Cabealho"/>
            <w:ind w:right="-115"/>
            <w:jc w:val="right"/>
          </w:pPr>
        </w:p>
      </w:tc>
    </w:tr>
  </w:tbl>
  <w:p w:rsidR="00DE1CFC" w:rsidRPr="00DE1CFC" w:rsidRDefault="00DE1CFC" w:rsidP="00DE1CFC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DE1CFC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549AB98" wp14:editId="6648B5B7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CFC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:rsidR="00DE1CFC" w:rsidRPr="00DE1CFC" w:rsidRDefault="00DE1CFC" w:rsidP="00DE1CFC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DE1CFC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:rsidR="00DE1CFC" w:rsidRPr="00DE1CFC" w:rsidRDefault="00DE1CFC" w:rsidP="00DE1CFC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DE1CFC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:rsidR="00DE1CFC" w:rsidRPr="00DE1CFC" w:rsidRDefault="00DE1CFC" w:rsidP="00DE1CFC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DE1CFC">
      <w:rPr>
        <w:rFonts w:ascii="Calibri" w:eastAsia="Calibri" w:hAnsi="Calibri" w:cs="Times New Roman"/>
        <w:kern w:val="0"/>
        <w14:ligatures w14:val="none"/>
      </w:rPr>
      <w:t>CNPJ sob nº 87.613.121/0001-97</w:t>
    </w:r>
  </w:p>
  <w:p w:rsidR="00DE1CFC" w:rsidRPr="00DE1CFC" w:rsidRDefault="00DE1CFC" w:rsidP="00DE1CFC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</w:p>
  <w:p w:rsidR="002164D5" w:rsidRDefault="002164D5" w:rsidP="635C6AB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50B"/>
    <w:rsid w:val="002164D5"/>
    <w:rsid w:val="00333DE6"/>
    <w:rsid w:val="00341AB5"/>
    <w:rsid w:val="00451F28"/>
    <w:rsid w:val="00551450"/>
    <w:rsid w:val="00665CAC"/>
    <w:rsid w:val="006E12DA"/>
    <w:rsid w:val="00765D4E"/>
    <w:rsid w:val="008A0CDA"/>
    <w:rsid w:val="00B44F8D"/>
    <w:rsid w:val="00D1650B"/>
    <w:rsid w:val="00DE05E3"/>
    <w:rsid w:val="00DE1CFC"/>
    <w:rsid w:val="00EC7263"/>
    <w:rsid w:val="00EE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1F8A8"/>
  <w15:chartTrackingRefBased/>
  <w15:docId w15:val="{BFB47B4E-2041-4B59-9789-1C5F906F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6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650B"/>
  </w:style>
  <w:style w:type="paragraph" w:styleId="Rodap">
    <w:name w:val="footer"/>
    <w:basedOn w:val="Normal"/>
    <w:link w:val="RodapChar"/>
    <w:uiPriority w:val="99"/>
    <w:unhideWhenUsed/>
    <w:rsid w:val="00D16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6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1229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2025-01-08T11:44:00Z</dcterms:created>
  <dcterms:modified xsi:type="dcterms:W3CDTF">2025-02-05T11:16:00Z</dcterms:modified>
</cp:coreProperties>
</file>