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CONTRATO</w:t>
      </w:r>
      <w:r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 xml:space="preserve"> Nº 52</w:t>
      </w:r>
      <w:r w:rsidR="00FC7ACC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/2024</w:t>
      </w: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 xml:space="preserve"> DE AQUISIÇÃO DE MATERIAIS PARA A SECRETARIA M</w:t>
      </w:r>
      <w:r w:rsidRPr="00FD3126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UNICIPAL DE SAÚDE, ATRAVÉS DO PR</w:t>
      </w: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OGRAMA BEM CUIDAR DO MUNICÍPIO DE MIRAGUAÍ, CONFORME PREGÃO Nº 26/2024.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FD3126" w:rsidRPr="006E7A4A" w:rsidRDefault="00FD3126" w:rsidP="00FD3126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Que entre si realizam, de um lado o Município de </w:t>
      </w:r>
      <w:r w:rsidRPr="00FD312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Miraguaí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LUIS CARLOS HERRMANN, doravante denominado de 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CONTRATANTE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e de outro lado à empresa </w:t>
      </w:r>
      <w:r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ALF COMÉRCIO DE ELETRODOMESTICO</w:t>
      </w:r>
      <w:r w:rsidRPr="00FD3126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LTDA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, pessoa jurídica de direi</w:t>
      </w:r>
      <w:r w:rsidRPr="00FD312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to privado, estabelecida na Rua </w:t>
      </w:r>
      <w:r w:rsidR="00FB6708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Padre Anchieta</w:t>
      </w:r>
      <w:r w:rsidRPr="00FD312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nº </w:t>
      </w:r>
      <w:r w:rsidR="00FB6708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683,</w:t>
      </w:r>
      <w:r w:rsidRPr="00FD312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</w:t>
      </w:r>
      <w:r w:rsidR="00FB6708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Centro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na cidade de </w:t>
      </w:r>
      <w:proofErr w:type="spellStart"/>
      <w:r w:rsidR="00FB6708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Encantado-RS</w:t>
      </w:r>
      <w:proofErr w:type="spellEnd"/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inscrita no CNPJ n.º </w:t>
      </w:r>
      <w:r w:rsidR="00FB6708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12.581.380/0001-84</w:t>
      </w:r>
      <w:r w:rsidRPr="00FD312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repr</w:t>
      </w:r>
      <w:r w:rsidRPr="00FD312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esentada neste ato por </w:t>
      </w:r>
      <w:proofErr w:type="spellStart"/>
      <w:r w:rsidR="00FB6708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Adovandro</w:t>
      </w:r>
      <w:proofErr w:type="spellEnd"/>
      <w:r w:rsidR="00FB6708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Luiz </w:t>
      </w:r>
      <w:proofErr w:type="spellStart"/>
      <w:r w:rsidR="00FB6708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Fraporti</w:t>
      </w:r>
      <w:proofErr w:type="spellEnd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,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brasileiro, inscrito no CPF nº </w:t>
      </w:r>
      <w:r w:rsidR="00FB6708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662.482.300-30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, doravante denominado de CONTRATADA, de comum acordo e amparado na Lei Federal n.º 14.133/2021 sob a modalidade de Pregão Presencial nº 26/2024, declaram pelo presente instrumento e na melhor forma de direito, ter justo e contratado entre si, o fornecimento de Materiais para a Secretaria de Saúde, através do Programa Bem Cuidar para o Município de Miraguaí/RS, consoante as cláusulas e condições que seguem:</w:t>
      </w:r>
    </w:p>
    <w:p w:rsidR="00FD3126" w:rsidRPr="006E7A4A" w:rsidRDefault="00FD3126" w:rsidP="00FD3126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Primeira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Objeto: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CONTRATADA na qualidade de vencedora da Licitação na Modalidade de Pregão Presencial nº 26/2024, para a Aquisição de materiais para a Secretaria Municipal de Saúde, através do PROGRAMA BEM CUIDAR para o Muni</w:t>
      </w:r>
      <w:r w:rsidRPr="006E7A4A">
        <w:rPr>
          <w:rFonts w:ascii="Times New Roman" w:eastAsia="Times New Roman" w:hAnsi="Times New Roman" w:cs="Times New Roman"/>
          <w:bCs/>
          <w:kern w:val="2"/>
          <w:lang w:eastAsia="pt-BR"/>
          <w14:ligatures w14:val="standardContextual"/>
        </w:rPr>
        <w:t xml:space="preserve">cípio </w:t>
      </w:r>
      <w:r w:rsidRPr="006E7A4A">
        <w:rPr>
          <w:rFonts w:ascii="Times New Roman" w:eastAsia="Times New Roman" w:hAnsi="Times New Roman" w:cs="Times New Roman"/>
          <w:kern w:val="2"/>
          <w:lang w:eastAsia="pt-BR"/>
          <w14:ligatures w14:val="standardContextual"/>
        </w:rPr>
        <w:t>de Miraguaí – RS</w:t>
      </w:r>
      <w:r w:rsidRPr="006E7A4A"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  <w:t>.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Segunda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– Forma de entrega:</w:t>
      </w:r>
    </w:p>
    <w:p w:rsidR="00FD3126" w:rsidRPr="00FC7ACC" w:rsidRDefault="00FD3126" w:rsidP="00FD3126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CONTRATANTE se reserva o direito de exercer o controle e a fiscalização de entrega dos produtos. </w:t>
      </w:r>
    </w:p>
    <w:p w:rsidR="00FD3126" w:rsidRPr="006E7A4A" w:rsidRDefault="00FD3126" w:rsidP="00FD3126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b) A entrega dos produtos licitados deverá ser feita conforme Autorização de Compras emitida pelo setor de compras do Município de Miraguaí.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Default="00FD3126" w:rsidP="00FD3126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Terceira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Dos Preços: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 CONTRATADA para o fornecimento dos Materiais, objeto da Cláusula Primeira deste instrumento, cobrará do Município os seguintes valores:</w:t>
      </w:r>
    </w:p>
    <w:p w:rsidR="00FC7ACC" w:rsidRPr="00FD3126" w:rsidRDefault="00FC7ACC" w:rsidP="00FD3126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tbl>
      <w:tblPr>
        <w:tblStyle w:val="Tabelacomgrade"/>
        <w:tblW w:w="9416" w:type="dxa"/>
        <w:tblLayout w:type="fixed"/>
        <w:tblLook w:val="04A0" w:firstRow="1" w:lastRow="0" w:firstColumn="1" w:lastColumn="0" w:noHBand="0" w:noVBand="1"/>
      </w:tblPr>
      <w:tblGrid>
        <w:gridCol w:w="750"/>
        <w:gridCol w:w="939"/>
        <w:gridCol w:w="3948"/>
        <w:gridCol w:w="1357"/>
        <w:gridCol w:w="1147"/>
        <w:gridCol w:w="1275"/>
      </w:tblGrid>
      <w:tr w:rsidR="00FB6708" w:rsidRPr="00FC7ACC" w:rsidTr="00FB6708">
        <w:trPr>
          <w:trHeight w:val="708"/>
        </w:trPr>
        <w:tc>
          <w:tcPr>
            <w:tcW w:w="750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939" w:type="dxa"/>
          </w:tcPr>
          <w:p w:rsidR="00FB6708" w:rsidRPr="00FC7ACC" w:rsidRDefault="00FB6708" w:rsidP="00FB6708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FB6708" w:rsidRPr="00FC7ACC" w:rsidRDefault="00FB6708" w:rsidP="00FB6708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QUANT</w:t>
            </w:r>
          </w:p>
        </w:tc>
        <w:tc>
          <w:tcPr>
            <w:tcW w:w="3948" w:type="dxa"/>
          </w:tcPr>
          <w:p w:rsidR="00FB6708" w:rsidRPr="00FC7ACC" w:rsidRDefault="00FB6708" w:rsidP="00FB6708">
            <w:pPr>
              <w:ind w:left="-975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DESCRIÇÃO/</w:t>
            </w:r>
          </w:p>
          <w:p w:rsidR="00FB6708" w:rsidRPr="00FC7ACC" w:rsidRDefault="00FB6708" w:rsidP="00FB6708">
            <w:pPr>
              <w:widowControl w:val="0"/>
              <w:ind w:left="-975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357" w:type="dxa"/>
          </w:tcPr>
          <w:p w:rsidR="00FB6708" w:rsidRPr="00FC7ACC" w:rsidRDefault="00FB6708" w:rsidP="00FB6708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FB6708" w:rsidRPr="00FC7ACC" w:rsidRDefault="00FB6708" w:rsidP="00FB6708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MARCA</w:t>
            </w:r>
          </w:p>
          <w:p w:rsidR="00FB6708" w:rsidRPr="00FC7ACC" w:rsidRDefault="00FB6708" w:rsidP="00FB6708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47" w:type="dxa"/>
          </w:tcPr>
          <w:p w:rsidR="00FB6708" w:rsidRPr="00FC7ACC" w:rsidRDefault="00FB6708" w:rsidP="00FB6708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VALOR UNIT R$</w:t>
            </w:r>
          </w:p>
        </w:tc>
        <w:tc>
          <w:tcPr>
            <w:tcW w:w="1275" w:type="dxa"/>
          </w:tcPr>
          <w:p w:rsidR="00FB6708" w:rsidRPr="00FC7ACC" w:rsidRDefault="00FB6708" w:rsidP="00FB6708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VALOR TOTAL R$</w:t>
            </w:r>
          </w:p>
        </w:tc>
      </w:tr>
      <w:tr w:rsidR="00FB6708" w:rsidRPr="00FC7ACC" w:rsidTr="00FB6708">
        <w:tc>
          <w:tcPr>
            <w:tcW w:w="750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939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02 </w:t>
            </w:r>
            <w:proofErr w:type="spellStart"/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948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t>MACA PARA EXAMES COM ARMÁRIO E GAVETAS</w:t>
            </w:r>
          </w:p>
        </w:tc>
        <w:tc>
          <w:tcPr>
            <w:tcW w:w="1357" w:type="dxa"/>
          </w:tcPr>
          <w:p w:rsidR="00FB6708" w:rsidRPr="00FC7ACC" w:rsidRDefault="00FB6708" w:rsidP="00FB6708">
            <w:pPr>
              <w:spacing w:before="24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t>ALFRS</w:t>
            </w:r>
            <w:r w:rsidR="00EB3CE1"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t>/ALF-MI M 01</w:t>
            </w:r>
          </w:p>
        </w:tc>
        <w:tc>
          <w:tcPr>
            <w:tcW w:w="1147" w:type="dxa"/>
          </w:tcPr>
          <w:p w:rsidR="00EB3CE1" w:rsidRPr="00FC7ACC" w:rsidRDefault="00EB3CE1" w:rsidP="00FB6708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B6708" w:rsidRPr="00FC7ACC" w:rsidRDefault="00EB3CE1" w:rsidP="00EB3CE1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t>920,00</w:t>
            </w:r>
          </w:p>
        </w:tc>
        <w:tc>
          <w:tcPr>
            <w:tcW w:w="1275" w:type="dxa"/>
          </w:tcPr>
          <w:p w:rsidR="00EB3CE1" w:rsidRPr="00FC7ACC" w:rsidRDefault="00EB3CE1" w:rsidP="00FB6708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B6708" w:rsidRPr="00FC7ACC" w:rsidRDefault="00EB3CE1" w:rsidP="00EB3CE1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t>1.840,00</w:t>
            </w:r>
          </w:p>
        </w:tc>
      </w:tr>
      <w:tr w:rsidR="00FB6708" w:rsidRPr="00FC7ACC" w:rsidTr="00FB6708">
        <w:trPr>
          <w:trHeight w:val="601"/>
        </w:trPr>
        <w:tc>
          <w:tcPr>
            <w:tcW w:w="750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939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03 </w:t>
            </w:r>
            <w:proofErr w:type="spellStart"/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948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t>CAMA AMBULATORIAL</w:t>
            </w:r>
          </w:p>
        </w:tc>
        <w:tc>
          <w:tcPr>
            <w:tcW w:w="1357" w:type="dxa"/>
          </w:tcPr>
          <w:p w:rsidR="00FB6708" w:rsidRPr="00FC7ACC" w:rsidRDefault="00EB3CE1" w:rsidP="00EB3CE1">
            <w:pPr>
              <w:spacing w:before="24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ALFRS/ALF-CB AC01/SM</w:t>
            </w:r>
          </w:p>
        </w:tc>
        <w:tc>
          <w:tcPr>
            <w:tcW w:w="1147" w:type="dxa"/>
          </w:tcPr>
          <w:p w:rsidR="00FB6708" w:rsidRPr="00FC7ACC" w:rsidRDefault="00FB6708" w:rsidP="00FB6708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:rsidR="00FB6708" w:rsidRPr="00FC7ACC" w:rsidRDefault="00EB3CE1" w:rsidP="00EB3CE1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FC7AC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2.000,00</w:t>
            </w:r>
          </w:p>
        </w:tc>
        <w:tc>
          <w:tcPr>
            <w:tcW w:w="1275" w:type="dxa"/>
          </w:tcPr>
          <w:p w:rsidR="00FB6708" w:rsidRPr="00FC7ACC" w:rsidRDefault="00FB6708" w:rsidP="00FB6708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:rsidR="00FB6708" w:rsidRPr="00FC7ACC" w:rsidRDefault="00EB3CE1" w:rsidP="00EB3CE1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FC7AC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6.000,00</w:t>
            </w:r>
          </w:p>
        </w:tc>
      </w:tr>
      <w:tr w:rsidR="00FB6708" w:rsidRPr="00FC7ACC" w:rsidTr="00FB6708">
        <w:tc>
          <w:tcPr>
            <w:tcW w:w="750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13</w:t>
            </w:r>
          </w:p>
        </w:tc>
        <w:tc>
          <w:tcPr>
            <w:tcW w:w="939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03 </w:t>
            </w:r>
            <w:proofErr w:type="spellStart"/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948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COLCHÃO PARA CAMA AMBULATORIAL  </w:t>
            </w:r>
          </w:p>
        </w:tc>
        <w:tc>
          <w:tcPr>
            <w:tcW w:w="1357" w:type="dxa"/>
          </w:tcPr>
          <w:p w:rsidR="00FB6708" w:rsidRPr="00FC7ACC" w:rsidRDefault="00EB3CE1" w:rsidP="00EB3CE1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t>ALFRS/REF 480</w:t>
            </w:r>
          </w:p>
        </w:tc>
        <w:tc>
          <w:tcPr>
            <w:tcW w:w="1147" w:type="dxa"/>
          </w:tcPr>
          <w:p w:rsidR="00FB6708" w:rsidRPr="00FC7ACC" w:rsidRDefault="00FB6708" w:rsidP="00EB3CE1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B3CE1" w:rsidRPr="00FC7ACC" w:rsidRDefault="00EB3CE1" w:rsidP="00EB3CE1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t>273,00</w:t>
            </w:r>
          </w:p>
        </w:tc>
        <w:tc>
          <w:tcPr>
            <w:tcW w:w="1275" w:type="dxa"/>
          </w:tcPr>
          <w:p w:rsidR="00FB6708" w:rsidRPr="00FC7ACC" w:rsidRDefault="00EB3CE1" w:rsidP="00EB3CE1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t>819,00</w:t>
            </w:r>
          </w:p>
        </w:tc>
      </w:tr>
      <w:tr w:rsidR="00FB6708" w:rsidRPr="00FC7ACC" w:rsidTr="00FB6708">
        <w:tc>
          <w:tcPr>
            <w:tcW w:w="750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939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02 </w:t>
            </w:r>
            <w:proofErr w:type="spellStart"/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948" w:type="dxa"/>
          </w:tcPr>
          <w:p w:rsidR="00FB6708" w:rsidRPr="00FC7ACC" w:rsidRDefault="00FB6708" w:rsidP="00FB670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B6708" w:rsidRPr="00FC7ACC" w:rsidRDefault="00FB6708" w:rsidP="00FB670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t>BIOMBO</w:t>
            </w:r>
          </w:p>
        </w:tc>
        <w:tc>
          <w:tcPr>
            <w:tcW w:w="1357" w:type="dxa"/>
          </w:tcPr>
          <w:p w:rsidR="00FB6708" w:rsidRPr="00FC7ACC" w:rsidRDefault="00EB3CE1" w:rsidP="00EB3CE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t>ALFRS/ALF-</w:t>
            </w:r>
          </w:p>
          <w:p w:rsidR="00FB6708" w:rsidRPr="00FC7ACC" w:rsidRDefault="00EB3CE1" w:rsidP="00EB3CE1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t>B2D</w:t>
            </w:r>
          </w:p>
        </w:tc>
        <w:tc>
          <w:tcPr>
            <w:tcW w:w="1147" w:type="dxa"/>
          </w:tcPr>
          <w:p w:rsidR="00FB6708" w:rsidRPr="00FC7ACC" w:rsidRDefault="00EB3CE1" w:rsidP="00EB3CE1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t>350,00</w:t>
            </w:r>
          </w:p>
        </w:tc>
        <w:tc>
          <w:tcPr>
            <w:tcW w:w="1275" w:type="dxa"/>
          </w:tcPr>
          <w:p w:rsidR="00FB6708" w:rsidRPr="00FC7ACC" w:rsidRDefault="00EB3CE1" w:rsidP="00EB3CE1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t>700,00</w:t>
            </w:r>
          </w:p>
        </w:tc>
      </w:tr>
      <w:tr w:rsidR="00FB6708" w:rsidRPr="00FC7ACC" w:rsidTr="00FB6708">
        <w:trPr>
          <w:trHeight w:val="150"/>
        </w:trPr>
        <w:tc>
          <w:tcPr>
            <w:tcW w:w="750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18</w:t>
            </w:r>
          </w:p>
        </w:tc>
        <w:tc>
          <w:tcPr>
            <w:tcW w:w="939" w:type="dxa"/>
          </w:tcPr>
          <w:p w:rsidR="00FB6708" w:rsidRPr="00FC7ACC" w:rsidRDefault="00FB6708" w:rsidP="00FB6708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03 </w:t>
            </w:r>
            <w:proofErr w:type="spellStart"/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948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t>POLTRONA HOSPITALAR</w:t>
            </w:r>
          </w:p>
        </w:tc>
        <w:tc>
          <w:tcPr>
            <w:tcW w:w="1357" w:type="dxa"/>
          </w:tcPr>
          <w:p w:rsidR="00FB6708" w:rsidRPr="00FC7ACC" w:rsidRDefault="00EB3CE1" w:rsidP="00EB3CE1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t>ALFRS/ALF PHDM</w:t>
            </w:r>
          </w:p>
        </w:tc>
        <w:tc>
          <w:tcPr>
            <w:tcW w:w="1147" w:type="dxa"/>
          </w:tcPr>
          <w:p w:rsidR="00EB3CE1" w:rsidRPr="00FC7ACC" w:rsidRDefault="00EB3CE1" w:rsidP="00FB6708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B6708" w:rsidRPr="00FC7ACC" w:rsidRDefault="00EB3CE1" w:rsidP="00EB3CE1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t>800,00</w:t>
            </w:r>
          </w:p>
        </w:tc>
        <w:tc>
          <w:tcPr>
            <w:tcW w:w="1275" w:type="dxa"/>
          </w:tcPr>
          <w:p w:rsidR="00EB3CE1" w:rsidRPr="00FC7ACC" w:rsidRDefault="00EB3CE1" w:rsidP="00FB6708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B6708" w:rsidRPr="00FC7ACC" w:rsidRDefault="00EB3CE1" w:rsidP="00EB3CE1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t>2.400,00</w:t>
            </w:r>
          </w:p>
        </w:tc>
      </w:tr>
      <w:tr w:rsidR="00FB6708" w:rsidRPr="00FC7ACC" w:rsidTr="00FB6708">
        <w:trPr>
          <w:trHeight w:val="150"/>
        </w:trPr>
        <w:tc>
          <w:tcPr>
            <w:tcW w:w="750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23</w:t>
            </w:r>
          </w:p>
        </w:tc>
        <w:tc>
          <w:tcPr>
            <w:tcW w:w="939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04 </w:t>
            </w:r>
            <w:proofErr w:type="spellStart"/>
            <w:r w:rsidRPr="00FC7AC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948" w:type="dxa"/>
          </w:tcPr>
          <w:p w:rsidR="00FB6708" w:rsidRPr="00FC7ACC" w:rsidRDefault="00FB6708" w:rsidP="00FB6708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ESCADA COM QUATRO DEGRAUS PARA </w:t>
            </w: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MACA</w:t>
            </w:r>
          </w:p>
        </w:tc>
        <w:tc>
          <w:tcPr>
            <w:tcW w:w="1357" w:type="dxa"/>
          </w:tcPr>
          <w:p w:rsidR="00FB6708" w:rsidRPr="00FC7ACC" w:rsidRDefault="00EB3CE1" w:rsidP="00EB3CE1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ALFRS/ALF- </w:t>
            </w:r>
            <w:r w:rsidRPr="00FC7AC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E4D</w:t>
            </w:r>
          </w:p>
        </w:tc>
        <w:tc>
          <w:tcPr>
            <w:tcW w:w="1147" w:type="dxa"/>
          </w:tcPr>
          <w:p w:rsidR="00EB3CE1" w:rsidRPr="00FC7ACC" w:rsidRDefault="00EB3CE1" w:rsidP="00FB67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B6708" w:rsidRPr="00FC7ACC" w:rsidRDefault="00EB3CE1" w:rsidP="00EB3CE1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t>210,00</w:t>
            </w:r>
          </w:p>
        </w:tc>
        <w:tc>
          <w:tcPr>
            <w:tcW w:w="1275" w:type="dxa"/>
          </w:tcPr>
          <w:p w:rsidR="00EB3CE1" w:rsidRPr="00FC7ACC" w:rsidRDefault="00EB3CE1" w:rsidP="00FB67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B6708" w:rsidRPr="00FC7ACC" w:rsidRDefault="00EB3CE1" w:rsidP="00EB3CE1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t>840,00</w:t>
            </w:r>
          </w:p>
        </w:tc>
      </w:tr>
      <w:tr w:rsidR="00EB3CE1" w:rsidRPr="00FC7ACC" w:rsidTr="00FF2E84">
        <w:trPr>
          <w:trHeight w:val="150"/>
        </w:trPr>
        <w:tc>
          <w:tcPr>
            <w:tcW w:w="9416" w:type="dxa"/>
            <w:gridSpan w:val="6"/>
          </w:tcPr>
          <w:p w:rsidR="00EB3CE1" w:rsidRPr="00FC7ACC" w:rsidRDefault="00EB3CE1" w:rsidP="00EB3CE1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Total Geral:     </w:t>
            </w: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=SUM(ABOVE) \# "0,00" </w:instrText>
            </w: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 w:rsidRPr="00FC7ACC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12.599,00</w:t>
            </w:r>
            <w:r w:rsidRPr="00FC7ACC"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</w:p>
        </w:tc>
      </w:tr>
    </w:tbl>
    <w:p w:rsidR="00FD3126" w:rsidRPr="006E7A4A" w:rsidRDefault="00FD3126" w:rsidP="00FD3126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Quarta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Pagamento: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 Município efetuará o pagamento após a entrega do mesmo mediante solicitação do Município, no prazo de 10 (dez) dias após o empenho da nota fiscal.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color w:val="000000"/>
          <w:kern w:val="2"/>
          <w:u w:val="single"/>
          <w:lang w:eastAsia="pt-BR"/>
          <w14:ligatures w14:val="standardContextual"/>
        </w:rPr>
        <w:t>Cláusula Quinta</w:t>
      </w:r>
      <w:r w:rsidRPr="006E7A4A">
        <w:rPr>
          <w:rFonts w:ascii="Times New Roman" w:eastAsia="Arial" w:hAnsi="Times New Roman" w:cs="Times New Roman"/>
          <w:b/>
          <w:color w:val="000000"/>
          <w:kern w:val="2"/>
          <w:lang w:eastAsia="pt-BR"/>
          <w14:ligatures w14:val="standardContextual"/>
        </w:rPr>
        <w:t xml:space="preserve"> - Do Reajuste: </w:t>
      </w:r>
      <w:r w:rsidRPr="006E7A4A"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  <w:t>Não será concedido nenhum tipo de reajuste.</w:t>
      </w:r>
    </w:p>
    <w:p w:rsidR="00FD3126" w:rsidRPr="006E7A4A" w:rsidRDefault="00FD3126" w:rsidP="00FD3126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Sexta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Prazo de Vigência: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 presente contrato estará vigorando a partir da data de sua assinatura até 31/12/2024, podendo ser renovado a critério da administração, se houver saldo nas quantidades.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Sétima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– Das obrigações da CONTRATADA: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CONTRATADA obriga-se a manter durante o período de vigência do presente contrato, compatibilidade das obrigações assumidas e todas as condições de habilitação e qualificação exigidas no Pregão Presencial nº 26/2024.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Oitava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Das Penalidades: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 CONTRATADA, não cumprindo as obrigações assumidas neste contrato ou os preceitos legais, sofrerá as seguintes penalidades: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a) advertência;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b) multa de no mínimo 0,5% (cinco décimos por cento) e máximo de 30% (trinta por cento) do valor do objeto licitado ou contratado;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c)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impedimento de licitar e contratar, no âmbito da Administração Pública direta e indireta do órgão licitante, pelo prazo máximo de 3 (três) anos.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d)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Nona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Nenhuma modificação poderá ser introduzida no presente contrato sem o consentimento prévio do MUNICÍPIO, mediante acordo escrito, obedecido os limites legais.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Os casos de alteração ou rescisão contratual são os constantes na Lei Federal nº 14.133/2021.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Primeira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Segunda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Os casos omissos serão decididos pelo contratante, segundo as disposições contidas na Lei federal nº 14.133/2021 e demais normas aplicáveis.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Terceira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As despesas decorrentes com a execução do presente contrato correm a conta da seguinte dotação.</w:t>
      </w:r>
    </w:p>
    <w:p w:rsidR="00FD3126" w:rsidRPr="006E7A4A" w:rsidRDefault="00FD3126" w:rsidP="00FC7ACC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Órgão: 08 - SECRETARIA MUNICIPAL DE SAÚDE</w:t>
      </w:r>
    </w:p>
    <w:p w:rsidR="00FD3126" w:rsidRPr="006E7A4A" w:rsidRDefault="00FD3126" w:rsidP="00FC7ACC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Unid. Orçamentária: 01 – Secretaria Mun. De Saúde – Recursos ASPS</w:t>
      </w:r>
    </w:p>
    <w:p w:rsidR="00FD3126" w:rsidRPr="006E7A4A" w:rsidRDefault="00FD3126" w:rsidP="00FC7ACC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Proj/Atividade: 2.050 – Administração Geral da Saúde</w:t>
      </w:r>
    </w:p>
    <w:p w:rsidR="00FD3126" w:rsidRPr="006E7A4A" w:rsidRDefault="00FD3126" w:rsidP="00FC7ACC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Elementos: 263 - 4.4.90.52.00.00.00.00.0500 </w:t>
      </w:r>
      <w:proofErr w:type="gramStart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–  </w:t>
      </w:r>
      <w:proofErr w:type="spellStart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Equip</w:t>
      </w:r>
      <w:proofErr w:type="spellEnd"/>
      <w:proofErr w:type="gramEnd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. e Materiais Permanente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lastRenderedPageBreak/>
        <w:t>Cláusula Décima Quarta-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</w:t>
      </w: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Eventuais alterações contratuais reger-se-ão pela disciplina dos </w:t>
      </w:r>
      <w:proofErr w:type="spellStart"/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arts</w:t>
      </w:r>
      <w:proofErr w:type="spellEnd"/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. 124 a 136 da Lei Federal nº 14.133/2021.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 </w:t>
      </w:r>
    </w:p>
    <w:p w:rsidR="00FD3126" w:rsidRPr="006E7A4A" w:rsidRDefault="00FD3126" w:rsidP="00FD3126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:rsidR="00FD3126" w:rsidRPr="006E7A4A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b) As supressões resultantes de acordo celebrado entre as partes contratantes poderão exceder o limite de 25% (vinte e cinco por cento) do valor inicial atualizado do contrato. </w:t>
      </w:r>
    </w:p>
    <w:p w:rsidR="00FD3126" w:rsidRPr="006E7A4A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Quinta-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</w:t>
      </w:r>
      <w:r w:rsidRPr="006E7A4A">
        <w:rPr>
          <w:rFonts w:ascii="Times New Roman" w:eastAsia="Times New Roman" w:hAnsi="Times New Roman" w:cs="Times New Roman"/>
          <w:kern w:val="2"/>
          <w:lang w:eastAsia="pt-BR"/>
          <w14:ligatures w14:val="standardContextual"/>
        </w:rPr>
        <w:t>A fiscalização do contrato ficará a cargo do Secretário Municipal de Saúde, conforme Portaria nº 81/2024.</w:t>
      </w:r>
    </w:p>
    <w:p w:rsidR="00FD3126" w:rsidRPr="006E7A4A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Sexta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FD3126" w:rsidRPr="006E7A4A" w:rsidRDefault="00FD3126" w:rsidP="00FD3126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:rsidR="00FD3126" w:rsidRPr="00FD3126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FD3126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Miraguaí/RS, </w:t>
      </w:r>
      <w:r w:rsidRPr="00FD312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10 de </w:t>
      </w:r>
      <w:proofErr w:type="gramStart"/>
      <w:r w:rsidRPr="00FD312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julho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de</w:t>
      </w:r>
      <w:proofErr w:type="gramEnd"/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2024.</w:t>
      </w:r>
    </w:p>
    <w:p w:rsidR="00FD3126" w:rsidRPr="00FD3126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FD3126" w:rsidRPr="00FD3126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FD3126" w:rsidRPr="00FD3126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FD3126" w:rsidRPr="00FD3126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</w:p>
    <w:p w:rsidR="00FD3126" w:rsidRPr="006E7A4A" w:rsidRDefault="00FD3126" w:rsidP="00FD3126">
      <w:pPr>
        <w:tabs>
          <w:tab w:val="center" w:pos="4535"/>
        </w:tabs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  <w:t>___________________________               ________________________________</w:t>
      </w:r>
    </w:p>
    <w:p w:rsidR="00FD3126" w:rsidRPr="00FD3126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LUIS CARLOS HE</w:t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RRMANN </w:t>
      </w: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ab/>
        <w:t xml:space="preserve">             </w:t>
      </w:r>
      <w:r w:rsidR="00EB3CE1" w:rsidRPr="00EB3CE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ALF COMÉRCIO DE ELETRODOMESTICO LTDA</w:t>
      </w:r>
    </w:p>
    <w:p w:rsidR="00FD3126" w:rsidRPr="006E7A4A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FD3126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Prefeito Municipal          </w:t>
      </w:r>
      <w:r w:rsidRPr="00FD3126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                   CNPJ:  </w:t>
      </w:r>
      <w:r w:rsidR="00EB3CE1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12.581.380/0001-84</w:t>
      </w:r>
    </w:p>
    <w:p w:rsidR="00FD3126" w:rsidRPr="006E7A4A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Contratante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  <w:t xml:space="preserve">                      </w:t>
      </w:r>
      <w:r w:rsidRPr="00FD3126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Contratada </w:t>
      </w:r>
    </w:p>
    <w:p w:rsidR="00FD3126" w:rsidRPr="00FD3126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</w:t>
      </w:r>
    </w:p>
    <w:p w:rsidR="00FD3126" w:rsidRPr="00FD3126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FD3126" w:rsidRPr="00FD3126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FD3126" w:rsidRPr="006E7A4A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Testemunhas: </w:t>
      </w:r>
    </w:p>
    <w:p w:rsidR="00FD3126" w:rsidRPr="00FD3126" w:rsidRDefault="00FD3126" w:rsidP="00FD3126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1ª_____________________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</w:r>
      <w:r w:rsidR="00FC7ACC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2ª____________________</w:t>
      </w:r>
    </w:p>
    <w:p w:rsidR="00FD3126" w:rsidRPr="00FD3126" w:rsidRDefault="00FD3126" w:rsidP="00FD3126">
      <w:pPr>
        <w:rPr>
          <w:rFonts w:ascii="Times New Roman" w:hAnsi="Times New Roman" w:cs="Times New Roman"/>
        </w:rPr>
      </w:pPr>
    </w:p>
    <w:p w:rsidR="00FD3126" w:rsidRPr="00FD3126" w:rsidRDefault="00FD3126" w:rsidP="00FD3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ACC" w:rsidRPr="00FD3126" w:rsidRDefault="00FC7ACC">
      <w:pPr>
        <w:rPr>
          <w:rFonts w:ascii="Times New Roman" w:hAnsi="Times New Roman" w:cs="Times New Roman"/>
        </w:rPr>
      </w:pPr>
    </w:p>
    <w:sectPr w:rsidR="00E7251D" w:rsidRPr="00FD3126" w:rsidSect="003949E5">
      <w:headerReference w:type="default" r:id="rId6"/>
      <w:footerReference w:type="default" r:id="rId7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C7ACC" w:rsidRDefault="00FC7ACC">
      <w:pPr>
        <w:spacing w:after="0" w:line="240" w:lineRule="auto"/>
      </w:pPr>
      <w:r>
        <w:separator/>
      </w:r>
    </w:p>
  </w:endnote>
  <w:endnote w:type="continuationSeparator" w:id="0">
    <w:p w:rsidR="00FC7ACC" w:rsidRDefault="00FC7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C7ACC" w:rsidRDefault="00EB3CE1">
    <w:pPr>
      <w:pStyle w:val="Rodap"/>
    </w:pPr>
    <w:r>
      <w:rPr>
        <w:noProof/>
        <w:lang w:eastAsia="pt-BR"/>
      </w:rPr>
      <w:drawing>
        <wp:inline distT="0" distB="0" distL="0" distR="0" wp14:anchorId="3BEF2094" wp14:editId="5FC19851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FC7ACC" w:rsidRDefault="00FC7ACC" w:rsidP="00100A68">
    <w:pPr>
      <w:pStyle w:val="Rodap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C7ACC" w:rsidRDefault="00FC7ACC">
      <w:pPr>
        <w:spacing w:after="0" w:line="240" w:lineRule="auto"/>
      </w:pPr>
      <w:r>
        <w:separator/>
      </w:r>
    </w:p>
  </w:footnote>
  <w:footnote w:type="continuationSeparator" w:id="0">
    <w:p w:rsidR="00FC7ACC" w:rsidRDefault="00FC7A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C7ACC" w:rsidRPr="00CD11AB" w:rsidRDefault="00EB3CE1" w:rsidP="00100A68">
    <w:pPr>
      <w:spacing w:after="160" w:line="259" w:lineRule="auto"/>
      <w:rPr>
        <w:rFonts w:eastAsiaTheme="minorEastAsia" w:cstheme="minorHAnsi"/>
        <w:b/>
        <w:kern w:val="2"/>
        <w:sz w:val="32"/>
        <w:szCs w:val="32"/>
        <w:lang w:eastAsia="pt-BR"/>
        <w14:ligatures w14:val="standardContextual"/>
      </w:rPr>
    </w:pPr>
    <w:r w:rsidRPr="00CD11AB">
      <w:rPr>
        <w:rFonts w:eastAsiaTheme="minorEastAsia" w:cstheme="minorHAnsi"/>
        <w:b/>
        <w:noProof/>
        <w:kern w:val="2"/>
        <w:sz w:val="32"/>
        <w:szCs w:val="32"/>
        <w:lang w:eastAsia="pt-BR"/>
        <w14:ligatures w14:val="standardContextual"/>
      </w:rPr>
      <w:drawing>
        <wp:anchor distT="0" distB="0" distL="114300" distR="114300" simplePos="0" relativeHeight="251659264" behindDoc="1" locked="0" layoutInCell="1" allowOverlap="1" wp14:anchorId="532C9186" wp14:editId="6FD79153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11AB">
      <w:rPr>
        <w:rFonts w:eastAsiaTheme="minorEastAsia" w:cstheme="minorHAnsi"/>
        <w:b/>
        <w:kern w:val="2"/>
        <w:sz w:val="32"/>
        <w:szCs w:val="32"/>
        <w:lang w:eastAsia="pt-BR"/>
        <w14:ligatures w14:val="standardContextual"/>
      </w:rPr>
      <w:t>MUNICÍPIO DE MIRAGUAÍ</w:t>
    </w:r>
  </w:p>
  <w:p w:rsidR="00FC7ACC" w:rsidRPr="00CD11AB" w:rsidRDefault="00EB3CE1" w:rsidP="00100A68">
    <w:pP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 xml:space="preserve">               Avenida Ijuí, 1593 – Centro – Miraguaí – CEP 98.540-000</w:t>
    </w:r>
  </w:p>
  <w:p w:rsidR="00FC7ACC" w:rsidRPr="00CD11AB" w:rsidRDefault="00EB3CE1" w:rsidP="00100A68">
    <w:pP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 xml:space="preserve">              Fone: (55) 3554 2300 – e-mail: licitacao@miraguai.rs.gov.br</w:t>
    </w:r>
  </w:p>
  <w:p w:rsidR="00FC7ACC" w:rsidRPr="00CD11AB" w:rsidRDefault="00EB3CE1" w:rsidP="00100A68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>CNPJ sob nº 87.613.121/0001-97</w:t>
    </w:r>
  </w:p>
  <w:p w:rsidR="00FC7ACC" w:rsidRDefault="00FC7ACC" w:rsidP="00100A68">
    <w:pPr>
      <w:pStyle w:val="Cabealho"/>
    </w:pPr>
  </w:p>
  <w:p w:rsidR="00FC7ACC" w:rsidRDefault="00FC7AC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3126"/>
    <w:rsid w:val="002619CD"/>
    <w:rsid w:val="002912EA"/>
    <w:rsid w:val="0034699C"/>
    <w:rsid w:val="007E2E48"/>
    <w:rsid w:val="00905154"/>
    <w:rsid w:val="00EB3CE1"/>
    <w:rsid w:val="00FB6708"/>
    <w:rsid w:val="00FC7ACC"/>
    <w:rsid w:val="00FD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FB371"/>
  <w15:docId w15:val="{3AF3038C-79B4-4D2A-8970-243177146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1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D31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D3126"/>
  </w:style>
  <w:style w:type="paragraph" w:styleId="Rodap">
    <w:name w:val="footer"/>
    <w:basedOn w:val="Normal"/>
    <w:link w:val="RodapChar"/>
    <w:uiPriority w:val="99"/>
    <w:unhideWhenUsed/>
    <w:rsid w:val="00FD31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3126"/>
  </w:style>
  <w:style w:type="table" w:styleId="Tabelacomgrade">
    <w:name w:val="Table Grid"/>
    <w:basedOn w:val="Tabelanormal"/>
    <w:uiPriority w:val="59"/>
    <w:rsid w:val="00FD3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D3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31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1063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2024-07-09T19:02:00Z</dcterms:created>
  <dcterms:modified xsi:type="dcterms:W3CDTF">2024-07-10T19:48:00Z</dcterms:modified>
</cp:coreProperties>
</file>