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4C" w:rsidRPr="00A47D4C" w:rsidRDefault="00A47D4C" w:rsidP="00A47D4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t-BR"/>
        </w:rPr>
      </w:pPr>
      <w:r w:rsidRPr="00A47D4C">
        <w:rPr>
          <w:rFonts w:ascii="Times New Roman" w:eastAsia="Times New Roman" w:hAnsi="Times New Roman" w:cs="Times New Roman"/>
          <w:b/>
          <w:bCs/>
          <w:lang w:val="x-none" w:eastAsia="pt-BR"/>
        </w:rPr>
        <w:t xml:space="preserve">CONTRATO </w:t>
      </w:r>
      <w:r>
        <w:rPr>
          <w:rFonts w:ascii="Times New Roman" w:eastAsia="Times New Roman" w:hAnsi="Times New Roman" w:cs="Times New Roman"/>
          <w:b/>
          <w:bCs/>
          <w:lang w:eastAsia="pt-BR"/>
        </w:rPr>
        <w:t>Nº 06/2024</w:t>
      </w:r>
      <w:r w:rsidRPr="00A47D4C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A47D4C">
        <w:rPr>
          <w:rFonts w:ascii="Times New Roman" w:eastAsia="Times New Roman" w:hAnsi="Times New Roman" w:cs="Times New Roman"/>
          <w:b/>
          <w:bCs/>
          <w:lang w:val="x-none" w:eastAsia="pt-BR"/>
        </w:rPr>
        <w:t>DE P</w:t>
      </w:r>
      <w:bookmarkStart w:id="0" w:name="_GoBack"/>
      <w:bookmarkEnd w:id="0"/>
      <w:r w:rsidRPr="00A47D4C">
        <w:rPr>
          <w:rFonts w:ascii="Times New Roman" w:eastAsia="Times New Roman" w:hAnsi="Times New Roman" w:cs="Times New Roman"/>
          <w:b/>
          <w:bCs/>
          <w:lang w:val="x-none" w:eastAsia="pt-BR"/>
        </w:rPr>
        <w:t>RESTAÇÃO DE SERVIÇOS DE NATUREZA EVENTUAL</w:t>
      </w: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 – OFICINA DE ARTESANATO</w:t>
      </w:r>
    </w:p>
    <w:p w:rsidR="00A47D4C" w:rsidRPr="00A47D4C" w:rsidRDefault="00A47D4C" w:rsidP="00A47D4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x-none" w:eastAsia="pt-BR"/>
        </w:rPr>
      </w:pPr>
    </w:p>
    <w:p w:rsidR="00A47D4C" w:rsidRPr="00A47D4C" w:rsidRDefault="00A47D4C" w:rsidP="00A47D4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Que entre si realizam, de um lado o município de MIRAGUAÍ, Estado do Rio Grande do Sul, Órgão de Direito Público, inscrito no CNPJ Nº</w:t>
      </w:r>
      <w:r w:rsidR="00607E80">
        <w:rPr>
          <w:rFonts w:ascii="Times New Roman" w:eastAsia="Times New Roman" w:hAnsi="Times New Roman" w:cs="Times New Roman"/>
          <w:lang w:eastAsia="pt-BR"/>
        </w:rPr>
        <w:t xml:space="preserve"> </w:t>
      </w:r>
      <w:r w:rsidR="00171CDE">
        <w:rPr>
          <w:rFonts w:ascii="Times New Roman" w:eastAsia="Times New Roman" w:hAnsi="Times New Roman" w:cs="Times New Roman"/>
          <w:lang w:eastAsia="pt-BR"/>
        </w:rPr>
        <w:t>87.613.121/0001-97</w:t>
      </w:r>
      <w:r w:rsidR="00171CDE" w:rsidRPr="00171CDE">
        <w:t xml:space="preserve"> </w:t>
      </w:r>
      <w:r w:rsidR="00171CDE" w:rsidRPr="00171CDE">
        <w:rPr>
          <w:rFonts w:ascii="Times New Roman" w:eastAsia="Times New Roman" w:hAnsi="Times New Roman" w:cs="Times New Roman"/>
          <w:lang w:eastAsia="pt-BR"/>
        </w:rPr>
        <w:t>com sede na Avenida Ijuí, 1593, cidade de MIRAGUAÍ – RS,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representado neste ato pelo Prefeito Municipal Sr. </w:t>
      </w:r>
      <w:r w:rsidRPr="00B1762D">
        <w:rPr>
          <w:rFonts w:ascii="Times New Roman" w:eastAsia="Times New Roman" w:hAnsi="Times New Roman" w:cs="Times New Roman"/>
          <w:b/>
          <w:lang w:eastAsia="pt-BR"/>
        </w:rPr>
        <w:t>LUIS CARLOS HERRMANN,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brasileiro, residente e domiciliado no Bairro Irapuá, nesta cidade de MIRAGUAÍ – RS, portador do CPF nº </w:t>
      </w:r>
      <w:r w:rsidR="00171CDE" w:rsidRPr="00171CDE">
        <w:rPr>
          <w:rFonts w:ascii="Times New Roman" w:eastAsia="Times New Roman" w:hAnsi="Times New Roman" w:cs="Times New Roman"/>
          <w:lang w:eastAsia="pt-BR"/>
        </w:rPr>
        <w:t>517.172.800-30,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doravante denominado de 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e de outro lado a empresa </w:t>
      </w:r>
      <w:r w:rsidR="00B1762D" w:rsidRPr="00B1762D">
        <w:rPr>
          <w:rFonts w:ascii="Times New Roman" w:eastAsia="Times New Roman" w:hAnsi="Times New Roman" w:cs="Times New Roman"/>
          <w:b/>
          <w:lang w:eastAsia="pt-BR"/>
        </w:rPr>
        <w:t>MARCIA LUCIANE DOS SANTOS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>,</w:t>
      </w:r>
      <w:proofErr w:type="gramStart"/>
      <w:r w:rsidR="00171CDE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proofErr w:type="gramEnd"/>
      <w:r w:rsidRPr="00A47D4C">
        <w:rPr>
          <w:rFonts w:ascii="Times New Roman" w:eastAsia="Times New Roman" w:hAnsi="Times New Roman" w:cs="Times New Roman"/>
          <w:lang w:eastAsia="pt-BR"/>
        </w:rPr>
        <w:t xml:space="preserve">inscrita no CNPJ sob o nº </w:t>
      </w:r>
      <w:r w:rsidR="00171CDE">
        <w:rPr>
          <w:rFonts w:ascii="Times New Roman" w:eastAsia="Times New Roman" w:hAnsi="Times New Roman" w:cs="Times New Roman"/>
          <w:lang w:eastAsia="pt-BR"/>
        </w:rPr>
        <w:t>21.907.468/0001-34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com sede na </w:t>
      </w:r>
      <w:r w:rsidR="00171CDE">
        <w:rPr>
          <w:rFonts w:ascii="Times New Roman" w:eastAsia="Times New Roman" w:hAnsi="Times New Roman" w:cs="Times New Roman"/>
          <w:lang w:eastAsia="pt-BR"/>
        </w:rPr>
        <w:t>Rua Machado de Assis n° 100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cidade de </w:t>
      </w:r>
      <w:r w:rsidR="00171CDE">
        <w:rPr>
          <w:rFonts w:ascii="Times New Roman" w:eastAsia="Times New Roman" w:hAnsi="Times New Roman" w:cs="Times New Roman"/>
          <w:lang w:eastAsia="pt-BR"/>
        </w:rPr>
        <w:t xml:space="preserve">Miraguaí, 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neste ato representado </w:t>
      </w:r>
      <w:r w:rsidR="00171CDE">
        <w:rPr>
          <w:rFonts w:ascii="Times New Roman" w:eastAsia="Times New Roman" w:hAnsi="Times New Roman" w:cs="Times New Roman"/>
          <w:lang w:eastAsia="pt-BR"/>
        </w:rPr>
        <w:t>por Marcia Luciane dos Santos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>,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portadora </w:t>
      </w:r>
      <w:r w:rsidR="00171CDE">
        <w:rPr>
          <w:rFonts w:ascii="Times New Roman" w:eastAsia="Times New Roman" w:hAnsi="Times New Roman" w:cs="Times New Roman"/>
          <w:lang w:eastAsia="pt-BR"/>
        </w:rPr>
        <w:t xml:space="preserve">do CPF </w:t>
      </w:r>
      <w:r w:rsidR="00B1762D">
        <w:rPr>
          <w:rFonts w:ascii="Times New Roman" w:eastAsia="Times New Roman" w:hAnsi="Times New Roman" w:cs="Times New Roman"/>
          <w:lang w:eastAsia="pt-BR"/>
        </w:rPr>
        <w:t>725.187.740-68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doravante denominada de 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>CONTRATADA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n.º 8.666/93, e suas alterações posteriores, DECLARAM pelo presente instrumento e na melhor forma de direito, ter justo e contratado entre si a prestação de serviços 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 xml:space="preserve">temporários e eventuais 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objetivando o desenvolvimento de oficinas no âmbito de programas desenvolvidos pela Secretaria Municipal de Assistência Social e o CRAS – Centro de Referência da Assistência Social, conforme descrito nas cláusulas e condições seguintes: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CLÁUSULA PRIMEIRA – DISPOSIÇÕES LEGAIS </w:t>
      </w:r>
      <w:r w:rsidRPr="00A47D4C">
        <w:rPr>
          <w:rFonts w:ascii="Times New Roman" w:eastAsia="Times New Roman" w:hAnsi="Times New Roman" w:cs="Times New Roman"/>
          <w:color w:val="000000"/>
          <w:lang w:eastAsia="pt-BR"/>
        </w:rPr>
        <w:t xml:space="preserve">O presente Contrato tem seu respectivo fundamento e finalidade na consecução do objeto contratado descrito abaixo, mediante processo licitatório na modalidade Pregão Presencial nº 41/2023, nos termos da Lei Federal nº. 8.666/93 e alterações posteriores, pela Lei Complementar nº. 123, de 14 de dezembro de 2006, e pelas Cláusulas a seguir expressas, definidoras dos direitos, obrigações e responsabilidades das partes.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SEGUNDA - DO OBJETO</w:t>
      </w:r>
      <w:r w:rsidRPr="00A47D4C">
        <w:rPr>
          <w:rFonts w:ascii="Times New Roman" w:eastAsia="Times New Roman" w:hAnsi="Times New Roman" w:cs="Times New Roman"/>
          <w:lang w:eastAsia="pt-BR"/>
        </w:rPr>
        <w:t>: A contratada se compromete a realizar a prestação de serviços temporários e eventuais objetivando o desenvolvimento de oficinas no âmbito de programas desenvolvidos pela Secretaria Municipal de Assistência Social e o CRAS – Centro de Referência da Assistência Social, conforme descrito</w:t>
      </w:r>
      <w:r w:rsidR="00D0496E">
        <w:rPr>
          <w:rFonts w:ascii="Times New Roman" w:eastAsia="Times New Roman" w:hAnsi="Times New Roman" w:cs="Times New Roman"/>
          <w:lang w:eastAsia="pt-BR"/>
        </w:rPr>
        <w:t xml:space="preserve"> no Anexo II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– Termo de Referência do Pregão Presencial nº 41/2023, que é parte integrante e indissociável deste contrato.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Parágrafo único: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Todos os equipamentos e materiais necessários para a execução dos trabalhos nas oficinas serão de responsabilidade do Município.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TERCEIRA – DO PREÇO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3.1.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A Contratada para a execução do Objeto da Cláusula Segunda deste contrato, será remunerada através dos recursos do Serviço de Convivência e Fortalecimento de Vínculos, sendo o valor de R$ </w:t>
      </w:r>
      <w:r w:rsidR="00B1762D">
        <w:rPr>
          <w:rFonts w:ascii="Times New Roman" w:eastAsia="Times New Roman" w:hAnsi="Times New Roman" w:cs="Times New Roman"/>
          <w:lang w:eastAsia="pt-BR"/>
        </w:rPr>
        <w:t>35,00 a hora trabalhada</w:t>
      </w:r>
      <w:r w:rsidR="004C31C5">
        <w:rPr>
          <w:rFonts w:ascii="Times New Roman" w:eastAsia="Times New Roman" w:hAnsi="Times New Roman" w:cs="Times New Roman"/>
          <w:lang w:eastAsia="pt-BR"/>
        </w:rPr>
        <w:t xml:space="preserve"> (</w:t>
      </w:r>
      <w:r w:rsidR="00B1762D">
        <w:rPr>
          <w:rFonts w:ascii="Times New Roman" w:eastAsia="Times New Roman" w:hAnsi="Times New Roman" w:cs="Times New Roman"/>
          <w:lang w:eastAsia="pt-BR"/>
        </w:rPr>
        <w:t>sendo 6 horas semanais).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 </w:t>
      </w:r>
    </w:p>
    <w:p w:rsidR="00A47D4C" w:rsidRPr="00A47D4C" w:rsidRDefault="00A47D4C" w:rsidP="00A47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color w:val="000000"/>
          <w:lang w:eastAsia="pt-BR"/>
        </w:rPr>
        <w:t>3.2.</w:t>
      </w:r>
      <w:r w:rsidRPr="00A47D4C">
        <w:rPr>
          <w:rFonts w:ascii="Times New Roman" w:eastAsia="Times New Roman" w:hAnsi="Times New Roman" w:cs="Times New Roman"/>
          <w:color w:val="000000"/>
          <w:lang w:eastAsia="pt-BR"/>
        </w:rPr>
        <w:t xml:space="preserve"> Estão incluídos no preço, todos os impostos, taxas e encargos sociais, obrigações trabalhistas, previdenciárias (inclusive as relativas a acidentes de trabalho), fiscais e comerciais, assim como despesas com transporte, seguro, obtenção de registros e/ou licenças.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QUARTA – DAS CONDIÇÕES DE PAGAMENTO E DA VIGÊNCIA</w:t>
      </w:r>
      <w:r w:rsidRPr="00A47D4C">
        <w:rPr>
          <w:rFonts w:ascii="Times New Roman" w:eastAsia="Times New Roman" w:hAnsi="Times New Roman" w:cs="Times New Roman"/>
          <w:lang w:eastAsia="pt-BR"/>
        </w:rPr>
        <w:t>: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bCs/>
          <w:lang w:eastAsia="pt-BR"/>
        </w:rPr>
        <w:t>4.1.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O pagamento será efetuado contra empenho, por intermédio da tesouraria do município e mediante a apresentação da nota fiscal, onde deverá contar a descrição dos serviços e a carga horária, correndo a despesas por conta de dotações orçamentárias do orçamento municipal vinculada a Secretaria Municipal de Assistência Social.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bCs/>
          <w:lang w:eastAsia="pt-BR"/>
        </w:rPr>
        <w:lastRenderedPageBreak/>
        <w:t>4.2</w:t>
      </w:r>
      <w:r w:rsidRPr="00A47D4C">
        <w:rPr>
          <w:rFonts w:ascii="Times New Roman" w:eastAsia="Times New Roman" w:hAnsi="Times New Roman" w:cs="Times New Roman"/>
          <w:lang w:eastAsia="pt-BR"/>
        </w:rPr>
        <w:t>. O pagamento será efetuado mensalmente sempre até o 5º dia útil do mês subsequente ao da prestação dos serviços, mediante comprovação da sua execução pela Secretaria Municipal de Assistência Social.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4.3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– O presente contrato terá vigência </w:t>
      </w:r>
      <w:r>
        <w:rPr>
          <w:rFonts w:ascii="Times New Roman" w:eastAsia="Times New Roman" w:hAnsi="Times New Roman" w:cs="Times New Roman"/>
          <w:lang w:eastAsia="pt-BR"/>
        </w:rPr>
        <w:t xml:space="preserve">a contar de </w:t>
      </w:r>
      <w:r w:rsidRPr="00A47D4C">
        <w:rPr>
          <w:rFonts w:ascii="Times New Roman" w:eastAsia="Times New Roman" w:hAnsi="Times New Roman" w:cs="Times New Roman"/>
          <w:b/>
          <w:lang w:eastAsia="pt-BR"/>
        </w:rPr>
        <w:t>01 de fevereiro de 2024 até 31 de Dezembro de 2024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, podendo ser prorrogado através de termo Aditivo, ou rescindido antecipadamente.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QUINTA – DO REAJUSTE</w:t>
      </w:r>
      <w:r w:rsidR="00EF4EF0">
        <w:rPr>
          <w:rFonts w:ascii="Times New Roman" w:eastAsia="Times New Roman" w:hAnsi="Times New Roman" w:cs="Times New Roman"/>
          <w:lang w:eastAsia="pt-BR"/>
        </w:rPr>
        <w:t xml:space="preserve">: </w:t>
      </w:r>
      <w:r w:rsidR="00EF4EF0" w:rsidRPr="00EF4EF0">
        <w:rPr>
          <w:rFonts w:ascii="Times New Roman" w:eastAsia="Times New Roman" w:hAnsi="Times New Roman" w:cs="Times New Roman"/>
          <w:lang w:eastAsia="pt-BR"/>
        </w:rPr>
        <w:t>O valor contratado</w:t>
      </w:r>
      <w:proofErr w:type="gramStart"/>
      <w:r w:rsidR="00EF4EF0" w:rsidRPr="00EF4EF0">
        <w:rPr>
          <w:rFonts w:ascii="Times New Roman" w:eastAsia="Times New Roman" w:hAnsi="Times New Roman" w:cs="Times New Roman"/>
          <w:lang w:eastAsia="pt-BR"/>
        </w:rPr>
        <w:t>, poderá</w:t>
      </w:r>
      <w:proofErr w:type="gramEnd"/>
      <w:r w:rsidR="00EF4EF0" w:rsidRPr="00EF4EF0">
        <w:rPr>
          <w:rFonts w:ascii="Times New Roman" w:eastAsia="Times New Roman" w:hAnsi="Times New Roman" w:cs="Times New Roman"/>
          <w:lang w:eastAsia="pt-BR"/>
        </w:rPr>
        <w:t xml:space="preserve"> ser reajustado na periodicidade de 12 (doze) meses pela variação acumulado do índice do </w:t>
      </w:r>
      <w:r w:rsidR="00EF4EF0">
        <w:rPr>
          <w:rFonts w:ascii="Times New Roman" w:eastAsia="Times New Roman" w:hAnsi="Times New Roman" w:cs="Times New Roman"/>
          <w:lang w:eastAsia="pt-BR"/>
        </w:rPr>
        <w:t>IPC</w:t>
      </w:r>
      <w:r w:rsidR="00EF4EF0" w:rsidRPr="00EF4EF0">
        <w:rPr>
          <w:rFonts w:ascii="Times New Roman" w:eastAsia="Times New Roman" w:hAnsi="Times New Roman" w:cs="Times New Roman"/>
          <w:lang w:eastAsia="pt-BR"/>
        </w:rPr>
        <w:t xml:space="preserve">A, ou outro índice oficial que venha a substituí-lo.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SEXTA – DA FISCALIZAÇÃO</w:t>
      </w:r>
      <w:r w:rsidRPr="00A47D4C">
        <w:rPr>
          <w:rFonts w:ascii="Times New Roman" w:eastAsia="Times New Roman" w:hAnsi="Times New Roman" w:cs="Times New Roman"/>
          <w:lang w:eastAsia="pt-BR"/>
        </w:rPr>
        <w:t>: A Secretaria Municipal de Assistência Social juntamente com o CRAS do Município irá coordenar e organizar a realização das oficinas, constantes no objeto do presente contrato.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SÉTIMA - DAS PENALIDADES: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a) A contratada, não cumprindo as obrigações assumidas neste documento ou os preceitos legais, sofrerá as seguintes penalidades: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 - Advertência;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II - Multa de 10% sobre o valor do contrato, salvo justificativas aceitas pelo Município.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III - Suspensão do direito de contratar pelo período de 02 (dois) anos;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IV - Declaração de Inidoneidade;</w:t>
      </w:r>
    </w:p>
    <w:p w:rsidR="00A47D4C" w:rsidRPr="00A47D4C" w:rsidRDefault="00A47D4C" w:rsidP="00A47D4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A47D4C" w:rsidRPr="00A47D4C" w:rsidRDefault="00A47D4C" w:rsidP="00A47D4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OITAVA: Constituem-se obrigações da contratada: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 - Iniciar e concluir os serviços na data aprazada;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II - Permitir que o Município acompanhe o andamento dos serviços;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III - Fornecer ao Município, sempre que solicitado, informações ou esclarecimentos sobre o andamento dos serviços;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IV - Assumir as despesas com deslocamento, alimentação e diárias, que se fizerem necessárias para a realização dos serviços;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V - Manter o Município permanentemente informado sobre o andamento dos trabalhos.</w:t>
      </w:r>
    </w:p>
    <w:p w:rsidR="00A47D4C" w:rsidRPr="00A47D4C" w:rsidRDefault="00A47D4C" w:rsidP="00A47D4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 xml:space="preserve">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NONA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O presente contrato não será de nenhuma forma, fundamento para a constituição de vínculo trabalhista entre a Prefeitura e a Contratada ou que esta venha a contratar em seu nome.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DÉCIMA</w:t>
      </w:r>
      <w:r w:rsidRPr="00A47D4C">
        <w:rPr>
          <w:rFonts w:ascii="Times New Roman" w:eastAsia="Times New Roman" w:hAnsi="Times New Roman" w:cs="Times New Roman"/>
          <w:lang w:eastAsia="pt-BR"/>
        </w:rPr>
        <w:t>: O presente contrato poderá ser rescindido por mútuo acordo ou conveniência administrativa, recebendo a contratada pelo valor dos serviços efetivamente realizados, não lhe sendo devido outro a título de indenização ou qualquer outro, no presente ou futuramente, sob qualquer alegação ou fundamento.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DÉCIMA PRIMEIRA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Nenhuma modificação poderá ser introduzida no objeto do presente instrumento, sem o consentimento prévio do Município, mediante acordo escrito, obedecendo aos limites legais.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DÉCIMA SEGUNDA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Com relação às retenções de impostos e contribuições sociais, a Prefeitura irá proceder de acordo com a legislação vigente.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lastRenderedPageBreak/>
        <w:t>CLÁUSULA DÉCIMA TERCEIRA</w:t>
      </w:r>
      <w:r w:rsidRPr="00A47D4C">
        <w:rPr>
          <w:rFonts w:ascii="Times New Roman" w:eastAsia="Times New Roman" w:hAnsi="Times New Roman" w:cs="Times New Roman"/>
          <w:lang w:eastAsia="pt-BR"/>
        </w:rPr>
        <w:t>: Os casos de alteração ou rescisão contratual são os constantes da Lei 8.666/93 e suas alterações posteriores.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DÉCIMA QUARTA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As despesas decorrentes com a execução do presente CONTRATO correrão por conta de Dotação Orçamentária própria do orçamento vigente. 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b/>
          <w:lang w:eastAsia="pt-BR"/>
        </w:rPr>
        <w:t>CLÁUSULA DÉCIMA QUINTA</w:t>
      </w:r>
      <w:r w:rsidRPr="00A47D4C">
        <w:rPr>
          <w:rFonts w:ascii="Times New Roman" w:eastAsia="Times New Roman" w:hAnsi="Times New Roman" w:cs="Times New Roman"/>
          <w:lang w:eastAsia="pt-BR"/>
        </w:rPr>
        <w:t>: As demais cláusulas serão tratadas de acordo ao estabelecido na Lei 8.666/93 e suas alterações posteriores.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8561F4">
        <w:rPr>
          <w:rFonts w:ascii="Times New Roman" w:eastAsia="Times New Roman" w:hAnsi="Times New Roman" w:cs="Times New Roman"/>
          <w:b/>
          <w:lang w:eastAsia="pt-BR"/>
        </w:rPr>
        <w:t>CLÁUSULA DÉCIMA SEXTA</w:t>
      </w:r>
      <w:r w:rsidR="001C2A0E">
        <w:rPr>
          <w:rFonts w:ascii="Times New Roman" w:eastAsia="Times New Roman" w:hAnsi="Times New Roman" w:cs="Times New Roman"/>
          <w:b/>
          <w:lang w:eastAsia="pt-BR"/>
        </w:rPr>
        <w:t>:</w:t>
      </w:r>
      <w:r w:rsidR="008561F4" w:rsidRPr="00A47D4C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A47D4C">
        <w:rPr>
          <w:rFonts w:ascii="Times New Roman" w:eastAsia="Times New Roman" w:hAnsi="Times New Roman" w:cs="Times New Roman"/>
          <w:lang w:eastAsia="pt-BR"/>
        </w:rPr>
        <w:t>A Fiscalização do Contrato</w:t>
      </w:r>
      <w:r w:rsidR="001C2A0E" w:rsidRPr="00A47D4C">
        <w:rPr>
          <w:rFonts w:ascii="Times New Roman" w:eastAsia="Times New Roman" w:hAnsi="Times New Roman" w:cs="Times New Roman"/>
          <w:lang w:eastAsia="pt-BR"/>
        </w:rPr>
        <w:t xml:space="preserve"> ficará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 a cargo da Secretaria Municipal de Assistência Social</w:t>
      </w:r>
      <w:r w:rsidR="00607E80">
        <w:rPr>
          <w:rFonts w:ascii="Times New Roman" w:eastAsia="Times New Roman" w:hAnsi="Times New Roman" w:cs="Times New Roman"/>
          <w:lang w:eastAsia="pt-BR"/>
        </w:rPr>
        <w:t>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561F4">
        <w:rPr>
          <w:rFonts w:ascii="Times New Roman" w:eastAsia="Times New Roman" w:hAnsi="Times New Roman" w:cs="Times New Roman"/>
          <w:b/>
          <w:lang w:eastAsia="pt-BR"/>
        </w:rPr>
        <w:t>CLÁUSULA DÉCIMA SETIMA</w:t>
      </w:r>
      <w:r w:rsidRPr="00A47D4C">
        <w:rPr>
          <w:rFonts w:ascii="Times New Roman" w:eastAsia="Times New Roman" w:hAnsi="Times New Roman" w:cs="Times New Roman"/>
          <w:lang w:eastAsia="pt-BR"/>
        </w:rPr>
        <w:t xml:space="preserve">: Para dirimir quaisquer questões decorrentes da execução do presente objeto Contratual que não possam </w:t>
      </w:r>
      <w:proofErr w:type="gramStart"/>
      <w:r w:rsidRPr="00A47D4C">
        <w:rPr>
          <w:rFonts w:ascii="Times New Roman" w:eastAsia="Times New Roman" w:hAnsi="Times New Roman" w:cs="Times New Roman"/>
          <w:lang w:eastAsia="pt-BR"/>
        </w:rPr>
        <w:t>serem</w:t>
      </w:r>
      <w:proofErr w:type="gramEnd"/>
      <w:r w:rsidRPr="00A47D4C">
        <w:rPr>
          <w:rFonts w:ascii="Times New Roman" w:eastAsia="Times New Roman" w:hAnsi="Times New Roman" w:cs="Times New Roman"/>
          <w:lang w:eastAsia="pt-BR"/>
        </w:rPr>
        <w:t xml:space="preserve"> dirimidos pela intermediação Administrativa, fica eleito o Foro da Comarca de Tenente Portela - RS, com expressa  renúncia a qualquer outro, por mais privilegiado que se apresente.</w:t>
      </w:r>
    </w:p>
    <w:p w:rsidR="00A47D4C" w:rsidRPr="00A47D4C" w:rsidRDefault="00A47D4C" w:rsidP="00A4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 xml:space="preserve">E, por estarem desta </w:t>
      </w:r>
      <w:proofErr w:type="gramStart"/>
      <w:r w:rsidRPr="00A47D4C">
        <w:rPr>
          <w:rFonts w:ascii="Times New Roman" w:eastAsia="Times New Roman" w:hAnsi="Times New Roman" w:cs="Times New Roman"/>
          <w:lang w:eastAsia="pt-BR"/>
        </w:rPr>
        <w:t>forma justos e contratados</w:t>
      </w:r>
      <w:proofErr w:type="gramEnd"/>
      <w:r w:rsidRPr="00A47D4C">
        <w:rPr>
          <w:rFonts w:ascii="Times New Roman" w:eastAsia="Times New Roman" w:hAnsi="Times New Roman" w:cs="Times New Roman"/>
          <w:lang w:eastAsia="pt-BR"/>
        </w:rPr>
        <w:t>, firmam o presente com duas (02) testemunhas, em 02 (duas) vias de igual teor e forma sem emendas e entrelinhas, para que produza seus jurídicos e legais efeitos.</w:t>
      </w:r>
    </w:p>
    <w:p w:rsidR="00A47D4C" w:rsidRPr="00A47D4C" w:rsidRDefault="00A47D4C" w:rsidP="00A47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 xml:space="preserve">MIRAGUAÍ - RS, </w:t>
      </w:r>
      <w:r w:rsidR="00B1762D">
        <w:rPr>
          <w:rFonts w:ascii="Times New Roman" w:eastAsia="Times New Roman" w:hAnsi="Times New Roman" w:cs="Times New Roman"/>
          <w:lang w:eastAsia="pt-BR"/>
        </w:rPr>
        <w:t>25 de janeiro de 2024</w:t>
      </w:r>
      <w:r w:rsidRPr="00A47D4C">
        <w:rPr>
          <w:rFonts w:ascii="Times New Roman" w:eastAsia="Times New Roman" w:hAnsi="Times New Roman" w:cs="Times New Roman"/>
          <w:lang w:eastAsia="pt-BR"/>
        </w:rPr>
        <w:t>.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B1762D" w:rsidRPr="00B1762D" w:rsidRDefault="00B1762D" w:rsidP="00B176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1762D">
        <w:rPr>
          <w:rFonts w:ascii="Times New Roman" w:eastAsia="Times New Roman" w:hAnsi="Times New Roman" w:cs="Times New Roman"/>
          <w:lang w:eastAsia="pt-BR"/>
        </w:rPr>
        <w:t xml:space="preserve">_______________________________          __________________________________                                   </w:t>
      </w:r>
    </w:p>
    <w:p w:rsidR="00B1762D" w:rsidRPr="00B1762D" w:rsidRDefault="00B1762D" w:rsidP="00B176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LUIS CARLOS HERRMANN</w:t>
      </w:r>
      <w:r w:rsidRPr="00B1762D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Pr="00B1762D"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="004075F4" w:rsidRPr="004075F4">
        <w:rPr>
          <w:rFonts w:ascii="Times New Roman" w:eastAsia="Times New Roman" w:hAnsi="Times New Roman" w:cs="Times New Roman"/>
          <w:b/>
          <w:lang w:eastAsia="pt-BR"/>
        </w:rPr>
        <w:t>MARCIA LUCIANE DOS SANTOS</w:t>
      </w:r>
    </w:p>
    <w:p w:rsidR="00B1762D" w:rsidRDefault="00B1762D" w:rsidP="00B176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1762D">
        <w:rPr>
          <w:rFonts w:ascii="Times New Roman" w:eastAsia="Times New Roman" w:hAnsi="Times New Roman" w:cs="Times New Roman"/>
          <w:lang w:eastAsia="pt-BR"/>
        </w:rPr>
        <w:t xml:space="preserve">PREFEITO MUNICIPAL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        </w:t>
      </w:r>
      <w:r w:rsidRPr="00B1762D">
        <w:rPr>
          <w:rFonts w:ascii="Times New Roman" w:eastAsia="Times New Roman" w:hAnsi="Times New Roman" w:cs="Times New Roman"/>
          <w:lang w:eastAsia="pt-BR"/>
        </w:rPr>
        <w:t xml:space="preserve">  CNPJ Nº 21.907.468/0001-34</w:t>
      </w:r>
    </w:p>
    <w:p w:rsidR="00B1762D" w:rsidRPr="00B1762D" w:rsidRDefault="00B1762D" w:rsidP="00B176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1762D">
        <w:rPr>
          <w:rFonts w:ascii="Times New Roman" w:eastAsia="Times New Roman" w:hAnsi="Times New Roman" w:cs="Times New Roman"/>
          <w:lang w:eastAsia="pt-BR"/>
        </w:rPr>
        <w:t xml:space="preserve">CONTRATANTE                </w:t>
      </w:r>
      <w:r w:rsidR="004075F4">
        <w:rPr>
          <w:rFonts w:ascii="Times New Roman" w:eastAsia="Times New Roman" w:hAnsi="Times New Roman" w:cs="Times New Roman"/>
          <w:lang w:eastAsia="pt-BR"/>
        </w:rPr>
        <w:t xml:space="preserve">                              </w:t>
      </w:r>
      <w:r w:rsidRPr="00B1762D">
        <w:rPr>
          <w:rFonts w:ascii="Times New Roman" w:eastAsia="Times New Roman" w:hAnsi="Times New Roman" w:cs="Times New Roman"/>
          <w:lang w:eastAsia="pt-BR"/>
        </w:rPr>
        <w:t>CONTRATADA</w:t>
      </w: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 xml:space="preserve">    </w:t>
      </w:r>
    </w:p>
    <w:p w:rsidR="004075F4" w:rsidRDefault="004075F4" w:rsidP="00A47D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t-BR"/>
        </w:rPr>
      </w:pPr>
    </w:p>
    <w:p w:rsidR="004075F4" w:rsidRDefault="004075F4" w:rsidP="00A47D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t-BR"/>
        </w:rPr>
      </w:pPr>
    </w:p>
    <w:p w:rsidR="004075F4" w:rsidRDefault="004075F4" w:rsidP="00A47D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TESTEMUNHAS</w:t>
      </w:r>
    </w:p>
    <w:p w:rsidR="00A47D4C" w:rsidRPr="00A47D4C" w:rsidRDefault="00A47D4C" w:rsidP="00A47D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t-BR"/>
        </w:rPr>
      </w:pPr>
    </w:p>
    <w:p w:rsidR="00A47D4C" w:rsidRPr="00A47D4C" w:rsidRDefault="00A47D4C" w:rsidP="00A47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1ª</w:t>
      </w:r>
      <w:proofErr w:type="gramStart"/>
      <w:r w:rsidRPr="00A47D4C">
        <w:rPr>
          <w:rFonts w:ascii="Times New Roman" w:eastAsia="Times New Roman" w:hAnsi="Times New Roman" w:cs="Times New Roman"/>
          <w:lang w:eastAsia="pt-BR"/>
        </w:rPr>
        <w:t>.......................................................</w:t>
      </w:r>
      <w:proofErr w:type="gramEnd"/>
      <w:r w:rsidRPr="00A47D4C">
        <w:rPr>
          <w:rFonts w:ascii="Times New Roman" w:eastAsia="Times New Roman" w:hAnsi="Times New Roman" w:cs="Times New Roman"/>
          <w:lang w:eastAsia="pt-BR"/>
        </w:rPr>
        <w:t xml:space="preserve">              </w:t>
      </w:r>
      <w:proofErr w:type="gramStart"/>
      <w:r w:rsidRPr="00A47D4C">
        <w:rPr>
          <w:rFonts w:ascii="Times New Roman" w:eastAsia="Times New Roman" w:hAnsi="Times New Roman" w:cs="Times New Roman"/>
          <w:lang w:eastAsia="pt-BR"/>
        </w:rPr>
        <w:t>2ª ...</w:t>
      </w:r>
      <w:proofErr w:type="gramEnd"/>
      <w:r w:rsidRPr="00A47D4C">
        <w:rPr>
          <w:rFonts w:ascii="Times New Roman" w:eastAsia="Times New Roman" w:hAnsi="Times New Roman" w:cs="Times New Roman"/>
          <w:lang w:eastAsia="pt-BR"/>
        </w:rPr>
        <w:t>......................................................</w:t>
      </w:r>
    </w:p>
    <w:p w:rsidR="00A47D4C" w:rsidRPr="00A47D4C" w:rsidRDefault="00A47D4C" w:rsidP="00A47D4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A47D4C">
        <w:rPr>
          <w:rFonts w:ascii="Times New Roman" w:eastAsia="Times New Roman" w:hAnsi="Times New Roman" w:cs="Times New Roman"/>
          <w:lang w:eastAsia="pt-BR"/>
        </w:rPr>
        <w:t>CPF N°                                                                   CPF N°</w:t>
      </w:r>
    </w:p>
    <w:p w:rsidR="00A47D4C" w:rsidRPr="00A47D4C" w:rsidRDefault="00A47D4C" w:rsidP="00A47D4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87625" w:rsidRDefault="00087625"/>
    <w:p w:rsidR="001C2A0E" w:rsidRDefault="001C2A0E"/>
    <w:p w:rsidR="001C2A0E" w:rsidRDefault="001C2A0E"/>
    <w:p w:rsidR="001C2A0E" w:rsidRDefault="001C2A0E"/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u w:val="single"/>
          <w:lang w:eastAsia="pt-BR"/>
        </w:rPr>
        <w:lastRenderedPageBreak/>
        <w:t>ANEXO II</w:t>
      </w:r>
    </w:p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u w:val="single"/>
          <w:lang w:eastAsia="pt-BR"/>
        </w:rPr>
        <w:t>TERMO DE REFERÊNCIA PARA CONTRATAÇÃO DE OFICINA PARA O CENTRO DE REFERENCIA DE ASSISTENCIA SOCIAL- CRAS, DO MUNICIPIO DE MIRAGUAÍ RS.</w:t>
      </w:r>
    </w:p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 </w:t>
      </w:r>
    </w:p>
    <w:p w:rsidR="001C2A0E" w:rsidRPr="001C2A0E" w:rsidRDefault="001C2A0E" w:rsidP="001C2A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Item 02 – Oficina de Artesanato 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ATRIBUIÇÕES: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 Desenvolver atividades qu</w:t>
      </w:r>
      <w:r w:rsidRPr="001C2A0E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e ensinem e </w:t>
      </w:r>
      <w:proofErr w:type="gramStart"/>
      <w:r w:rsidRPr="001C2A0E">
        <w:rPr>
          <w:rFonts w:ascii="Times New Roman" w:eastAsia="Times New Roman" w:hAnsi="Times New Roman" w:cs="Times New Roman"/>
          <w:shd w:val="clear" w:color="auto" w:fill="FFFFFF"/>
          <w:lang w:eastAsia="pt-BR"/>
        </w:rPr>
        <w:t>estimulem</w:t>
      </w:r>
      <w:proofErr w:type="gramEnd"/>
      <w:r w:rsidRPr="001C2A0E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 a confecção de peças artesanais em vidro, pano, madeira, materiais recicláveis, além do aprendizado da arte da pintura, customização, arte em E.V.A.; confecção de fuxicos, dentre outros. 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PÚBLICO ALVO: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 Mulheres, homens e adolescentes, dentro das atividades desenvolvidas junto aos grupos do CRAS – Centro de Referência de Assistência Social e em localidades do interior do município, junto aos grupos organizados em cada localidade.</w:t>
      </w:r>
    </w:p>
    <w:p w:rsidR="001C2A0E" w:rsidRPr="001C2A0E" w:rsidRDefault="001C2A0E" w:rsidP="001C2A0E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FORMA DE EXECUÇÃO DOS SERVIÇOS</w:t>
      </w:r>
      <w:r w:rsidRPr="001C2A0E">
        <w:rPr>
          <w:rFonts w:ascii="Times New Roman" w:eastAsia="Times New Roman" w:hAnsi="Times New Roman" w:cs="Times New Roman"/>
          <w:lang w:eastAsia="pt-BR"/>
        </w:rPr>
        <w:t>: 06 (seis) horas semanais, divididas em duas turmas, sendo três horas por turma semanalmente.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LOCAL DA PRESTAÇÃO DOS SERVIÇOS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: na sede do CRAS – Centro de Referência de Assistência Social de MIRAGUAÍ, localizado na Rua Julio de Castilhos 244. 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CARGA HORÁRIA DA OFICINA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: </w:t>
      </w:r>
      <w:r w:rsidRPr="001C2A0E">
        <w:rPr>
          <w:rFonts w:ascii="Times New Roman" w:eastAsia="Times New Roman" w:hAnsi="Times New Roman" w:cs="Times New Roman"/>
          <w:b/>
          <w:lang w:eastAsia="pt-BR"/>
        </w:rPr>
        <w:t>06 horas semanais</w:t>
      </w:r>
      <w:r w:rsidRPr="001C2A0E">
        <w:rPr>
          <w:rFonts w:ascii="Times New Roman" w:eastAsia="Times New Roman" w:hAnsi="Times New Roman" w:cs="Times New Roman"/>
          <w:lang w:eastAsia="pt-BR"/>
        </w:rPr>
        <w:t>. Sendo que a carga horária poderá ser acrescida ou suprimida em até 25% (vinte e cinco por cento) nos termos da Lei Federal nº 8.666/93.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lang w:eastAsia="pt-BR"/>
        </w:rPr>
        <w:br/>
      </w:r>
      <w:r w:rsidRPr="001C2A0E">
        <w:rPr>
          <w:rFonts w:ascii="Times New Roman" w:eastAsia="Times New Roman" w:hAnsi="Times New Roman" w:cs="Times New Roman"/>
          <w:b/>
          <w:lang w:eastAsia="pt-BR"/>
        </w:rPr>
        <w:t>PERÍODO DA PRESTAÇÃO DOS SERVIÇOS: Data da assinatura do contrato até 31 de Dezembro de 2024</w:t>
      </w:r>
      <w:r w:rsidRPr="001C2A0E">
        <w:rPr>
          <w:rFonts w:ascii="Times New Roman" w:eastAsia="Times New Roman" w:hAnsi="Times New Roman" w:cs="Times New Roman"/>
          <w:lang w:eastAsia="pt-BR"/>
        </w:rPr>
        <w:t>, podendo ser renovado conforme necessidade da administração.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FONTE DE RECURSOS PARA O CUSTEIO DOS SERVIÇOS: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 Cofinanciamento Federal através do Serviço de Convivência e Fortalecimento de Vinculo.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C2A0E">
        <w:rPr>
          <w:rFonts w:ascii="Times New Roman" w:eastAsia="Times New Roman" w:hAnsi="Times New Roman" w:cs="Times New Roman"/>
          <w:b/>
          <w:lang w:eastAsia="pt-BR"/>
        </w:rPr>
        <w:t>PREÇO DA HORA/AULA: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lang w:eastAsia="pt-BR"/>
        </w:rPr>
        <w:t>3</w:t>
      </w:r>
      <w:r w:rsidRPr="001C2A0E">
        <w:rPr>
          <w:rFonts w:ascii="Times New Roman" w:eastAsia="Times New Roman" w:hAnsi="Times New Roman" w:cs="Times New Roman"/>
          <w:lang w:eastAsia="pt-BR"/>
        </w:rPr>
        <w:t>5,00 (</w:t>
      </w:r>
      <w:r>
        <w:rPr>
          <w:rFonts w:ascii="Times New Roman" w:eastAsia="Times New Roman" w:hAnsi="Times New Roman" w:cs="Times New Roman"/>
          <w:lang w:eastAsia="pt-BR"/>
        </w:rPr>
        <w:t>trinta</w:t>
      </w:r>
      <w:r w:rsidRPr="001C2A0E">
        <w:rPr>
          <w:rFonts w:ascii="Times New Roman" w:eastAsia="Times New Roman" w:hAnsi="Times New Roman" w:cs="Times New Roman"/>
          <w:lang w:eastAsia="pt-BR"/>
        </w:rPr>
        <w:t xml:space="preserve"> e cinco reais).</w:t>
      </w:r>
    </w:p>
    <w:p w:rsidR="001C2A0E" w:rsidRPr="001C2A0E" w:rsidRDefault="001C2A0E" w:rsidP="001C2A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C2A0E" w:rsidRDefault="001C2A0E"/>
    <w:sectPr w:rsidR="001C2A0E" w:rsidSect="00A47D4C"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4C"/>
    <w:rsid w:val="00087625"/>
    <w:rsid w:val="00171CDE"/>
    <w:rsid w:val="001C2A0E"/>
    <w:rsid w:val="004075F4"/>
    <w:rsid w:val="004C31C5"/>
    <w:rsid w:val="00607E80"/>
    <w:rsid w:val="008561F4"/>
    <w:rsid w:val="00A47D4C"/>
    <w:rsid w:val="00B1762D"/>
    <w:rsid w:val="00BE3283"/>
    <w:rsid w:val="00D0496E"/>
    <w:rsid w:val="00EF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1402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Karise_</dc:creator>
  <cp:lastModifiedBy>Karise_</cp:lastModifiedBy>
  <cp:revision>8</cp:revision>
  <cp:lastPrinted>2024-01-26T12:47:00Z</cp:lastPrinted>
  <dcterms:created xsi:type="dcterms:W3CDTF">2024-01-25T18:03:00Z</dcterms:created>
  <dcterms:modified xsi:type="dcterms:W3CDTF">2024-01-26T12:47:00Z</dcterms:modified>
</cp:coreProperties>
</file>